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6A21" w14:textId="7D782D7E" w:rsidR="00D974D6" w:rsidRDefault="00BB3A5E">
      <w:pPr>
        <w:rPr>
          <w:rFonts w:ascii="Gill Sans MT" w:hAnsi="Gill Sans MT"/>
          <w:b/>
          <w:bCs w:val="0"/>
        </w:rPr>
      </w:pPr>
      <w:r>
        <w:rPr>
          <w:rFonts w:ascii="Gill Sans MT" w:hAnsi="Gill Sans MT"/>
          <w:b/>
          <w:bCs w:val="0"/>
          <w:noProof/>
        </w:rPr>
        <w:drawing>
          <wp:inline distT="0" distB="0" distL="0" distR="0" wp14:anchorId="1FBE7623" wp14:editId="1E319A64">
            <wp:extent cx="4600575" cy="8333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5547" cy="859638"/>
                    </a:xfrm>
                    <a:prstGeom prst="rect">
                      <a:avLst/>
                    </a:prstGeom>
                    <a:noFill/>
                  </pic:spPr>
                </pic:pic>
              </a:graphicData>
            </a:graphic>
          </wp:inline>
        </w:drawing>
      </w:r>
    </w:p>
    <w:p w14:paraId="4B8DA284" w14:textId="77777777" w:rsidR="00D974D6" w:rsidRDefault="00D974D6">
      <w:pPr>
        <w:rPr>
          <w:rFonts w:ascii="Gill Sans MT" w:hAnsi="Gill Sans MT"/>
          <w:b/>
          <w:bCs w:val="0"/>
        </w:rPr>
      </w:pPr>
    </w:p>
    <w:p w14:paraId="4B5B493D" w14:textId="44A7FBB0" w:rsidR="00994352" w:rsidRPr="00994352" w:rsidRDefault="0013171D" w:rsidP="00994352">
      <w:pPr>
        <w:pBdr>
          <w:bottom w:val="single" w:sz="4" w:space="1" w:color="76923C"/>
        </w:pBdr>
        <w:spacing w:after="200" w:line="276" w:lineRule="auto"/>
        <w:rPr>
          <w:rFonts w:ascii="Century Gothic" w:eastAsia="Calibri" w:hAnsi="Century Gothic" w:cs="Vrinda"/>
          <w:bCs w:val="0"/>
          <w:sz w:val="44"/>
          <w:szCs w:val="44"/>
        </w:rPr>
      </w:pPr>
      <w:r>
        <w:rPr>
          <w:rFonts w:ascii="Century Gothic" w:eastAsia="Calibri" w:hAnsi="Century Gothic" w:cs="Vrinda"/>
          <w:bCs w:val="0"/>
          <w:sz w:val="44"/>
          <w:szCs w:val="44"/>
        </w:rPr>
        <w:t>Asia Regional Social and Behavior Chang</w:t>
      </w:r>
      <w:r w:rsidR="00994352" w:rsidRPr="00994352">
        <w:rPr>
          <w:rFonts w:ascii="Century Gothic" w:eastAsia="Calibri" w:hAnsi="Century Gothic" w:cs="Vrinda"/>
          <w:bCs w:val="0"/>
          <w:sz w:val="44"/>
          <w:szCs w:val="44"/>
        </w:rPr>
        <w:t>e</w:t>
      </w:r>
      <w:r>
        <w:rPr>
          <w:rFonts w:ascii="Century Gothic" w:eastAsia="Calibri" w:hAnsi="Century Gothic" w:cs="Vrinda"/>
          <w:bCs w:val="0"/>
          <w:sz w:val="44"/>
          <w:szCs w:val="44"/>
        </w:rPr>
        <w:t xml:space="preserve"> Manager, USAID Clean Cities, Blue Ocean program</w:t>
      </w:r>
    </w:p>
    <w:p w14:paraId="08158148" w14:textId="6143AA19" w:rsidR="00994352" w:rsidRDefault="00994352" w:rsidP="00994352">
      <w:pPr>
        <w:spacing w:after="0" w:line="240" w:lineRule="auto"/>
        <w:rPr>
          <w:rFonts w:ascii="Gill Sans MT" w:eastAsia="Times" w:hAnsi="Gill Sans MT" w:cs="Calibri"/>
          <w:bCs w:val="0"/>
          <w:sz w:val="24"/>
          <w:szCs w:val="24"/>
        </w:rPr>
      </w:pPr>
      <w:r w:rsidRPr="00994352">
        <w:rPr>
          <w:rFonts w:ascii="Gill Sans MT" w:eastAsia="Times" w:hAnsi="Gill Sans MT" w:cs="Calibri"/>
          <w:bCs w:val="0"/>
          <w:sz w:val="24"/>
          <w:szCs w:val="24"/>
        </w:rPr>
        <w:t xml:space="preserve">For over 50 years, The </w:t>
      </w:r>
      <w:proofErr w:type="spellStart"/>
      <w:r w:rsidRPr="00994352">
        <w:rPr>
          <w:rFonts w:ascii="Gill Sans MT" w:eastAsia="Times" w:hAnsi="Gill Sans MT" w:cs="Calibri"/>
          <w:bCs w:val="0"/>
          <w:sz w:val="24"/>
          <w:szCs w:val="24"/>
        </w:rPr>
        <w:t>Manoff</w:t>
      </w:r>
      <w:proofErr w:type="spellEnd"/>
      <w:r w:rsidRPr="00994352">
        <w:rPr>
          <w:rFonts w:ascii="Gill Sans MT" w:eastAsia="Times" w:hAnsi="Gill Sans MT" w:cs="Calibri"/>
          <w:bCs w:val="0"/>
          <w:sz w:val="24"/>
          <w:szCs w:val="24"/>
        </w:rPr>
        <w:t xml:space="preserve"> Group, Inc. (TMG), a woman-owned small business, has been an international leader in designing and assisting the implementation of social and behavior change programs that effectively promote </w:t>
      </w:r>
      <w:r>
        <w:rPr>
          <w:rFonts w:ascii="Gill Sans MT" w:eastAsia="Times" w:hAnsi="Gill Sans MT" w:cs="Calibri"/>
          <w:bCs w:val="0"/>
          <w:sz w:val="24"/>
          <w:szCs w:val="24"/>
        </w:rPr>
        <w:t xml:space="preserve">less risky </w:t>
      </w:r>
      <w:r w:rsidRPr="00994352">
        <w:rPr>
          <w:rFonts w:ascii="Gill Sans MT" w:eastAsia="Times" w:hAnsi="Gill Sans MT" w:cs="Calibri"/>
          <w:bCs w:val="0"/>
          <w:sz w:val="24"/>
          <w:szCs w:val="24"/>
        </w:rPr>
        <w:t>behaviors</w:t>
      </w:r>
      <w:r>
        <w:rPr>
          <w:rFonts w:ascii="Gill Sans MT" w:eastAsia="Times" w:hAnsi="Gill Sans MT" w:cs="Calibri"/>
          <w:bCs w:val="0"/>
          <w:sz w:val="24"/>
          <w:szCs w:val="24"/>
        </w:rPr>
        <w:t xml:space="preserve"> and constructive social change</w:t>
      </w:r>
      <w:r w:rsidRPr="00994352">
        <w:rPr>
          <w:rFonts w:ascii="Gill Sans MT" w:eastAsia="Times" w:hAnsi="Gill Sans MT" w:cs="Calibri"/>
          <w:bCs w:val="0"/>
          <w:sz w:val="24"/>
          <w:szCs w:val="24"/>
        </w:rPr>
        <w:t xml:space="preserve"> and allow populations to enjoy an improved quality of life</w:t>
      </w:r>
      <w:r w:rsidR="00A82B94">
        <w:rPr>
          <w:rFonts w:ascii="Gill Sans MT" w:eastAsia="Times" w:hAnsi="Gill Sans MT" w:cs="Calibri"/>
          <w:bCs w:val="0"/>
          <w:sz w:val="24"/>
          <w:szCs w:val="24"/>
        </w:rPr>
        <w:t xml:space="preserve"> and more egalitarian social relations</w:t>
      </w:r>
      <w:r w:rsidRPr="00994352">
        <w:rPr>
          <w:rFonts w:ascii="Gill Sans MT" w:eastAsia="Times" w:hAnsi="Gill Sans MT" w:cs="Calibri"/>
          <w:bCs w:val="0"/>
          <w:sz w:val="24"/>
          <w:szCs w:val="24"/>
        </w:rPr>
        <w:t xml:space="preserve">. TMG’s innovative Behavior-centered Programming approach offers a practical methodology for realizing measurable and sustained behavior change </w:t>
      </w:r>
      <w:r w:rsidR="0013171D">
        <w:rPr>
          <w:rFonts w:ascii="Gill Sans MT" w:eastAsia="Times" w:hAnsi="Gill Sans MT" w:cs="Calibri"/>
          <w:bCs w:val="0"/>
          <w:sz w:val="24"/>
          <w:szCs w:val="24"/>
        </w:rPr>
        <w:t>for</w:t>
      </w:r>
      <w:r w:rsidRPr="00994352">
        <w:rPr>
          <w:rFonts w:ascii="Gill Sans MT" w:eastAsia="Times" w:hAnsi="Gill Sans MT" w:cs="Calibri"/>
          <w:bCs w:val="0"/>
          <w:sz w:val="24"/>
          <w:szCs w:val="24"/>
        </w:rPr>
        <w:t xml:space="preserve"> individual</w:t>
      </w:r>
      <w:r w:rsidR="0013171D">
        <w:rPr>
          <w:rFonts w:ascii="Gill Sans MT" w:eastAsia="Times" w:hAnsi="Gill Sans MT" w:cs="Calibri"/>
          <w:bCs w:val="0"/>
          <w:sz w:val="24"/>
          <w:szCs w:val="24"/>
        </w:rPr>
        <w:t>s</w:t>
      </w:r>
      <w:r w:rsidRPr="00994352">
        <w:rPr>
          <w:rFonts w:ascii="Gill Sans MT" w:eastAsia="Times" w:hAnsi="Gill Sans MT" w:cs="Calibri"/>
          <w:bCs w:val="0"/>
          <w:sz w:val="24"/>
          <w:szCs w:val="24"/>
        </w:rPr>
        <w:t xml:space="preserve">, </w:t>
      </w:r>
      <w:proofErr w:type="gramStart"/>
      <w:r w:rsidRPr="00994352">
        <w:rPr>
          <w:rFonts w:ascii="Gill Sans MT" w:eastAsia="Times" w:hAnsi="Gill Sans MT" w:cs="Calibri"/>
          <w:bCs w:val="0"/>
          <w:sz w:val="24"/>
          <w:szCs w:val="24"/>
        </w:rPr>
        <w:t>communit</w:t>
      </w:r>
      <w:r w:rsidR="0013171D">
        <w:rPr>
          <w:rFonts w:ascii="Gill Sans MT" w:eastAsia="Times" w:hAnsi="Gill Sans MT" w:cs="Calibri"/>
          <w:bCs w:val="0"/>
          <w:sz w:val="24"/>
          <w:szCs w:val="24"/>
        </w:rPr>
        <w:t>ies</w:t>
      </w:r>
      <w:proofErr w:type="gramEnd"/>
      <w:r w:rsidRPr="00994352">
        <w:rPr>
          <w:rFonts w:ascii="Gill Sans MT" w:eastAsia="Times" w:hAnsi="Gill Sans MT" w:cs="Calibri"/>
          <w:bCs w:val="0"/>
          <w:sz w:val="24"/>
          <w:szCs w:val="24"/>
        </w:rPr>
        <w:t xml:space="preserve"> and organization</w:t>
      </w:r>
      <w:r w:rsidR="0013171D">
        <w:rPr>
          <w:rFonts w:ascii="Gill Sans MT" w:eastAsia="Times" w:hAnsi="Gill Sans MT" w:cs="Calibri"/>
          <w:bCs w:val="0"/>
          <w:sz w:val="24"/>
          <w:szCs w:val="24"/>
        </w:rPr>
        <w:t>s</w:t>
      </w:r>
      <w:r w:rsidRPr="00994352">
        <w:rPr>
          <w:rFonts w:ascii="Gill Sans MT" w:eastAsia="Times" w:hAnsi="Gill Sans MT" w:cs="Calibri"/>
          <w:bCs w:val="0"/>
          <w:sz w:val="24"/>
          <w:szCs w:val="24"/>
        </w:rPr>
        <w:t xml:space="preserve">. Our methodology is based on </w:t>
      </w:r>
      <w:r>
        <w:rPr>
          <w:rFonts w:ascii="Gill Sans MT" w:eastAsia="Times" w:hAnsi="Gill Sans MT" w:cs="Calibri"/>
          <w:bCs w:val="0"/>
          <w:sz w:val="24"/>
          <w:szCs w:val="24"/>
        </w:rPr>
        <w:t xml:space="preserve">co-creation </w:t>
      </w:r>
      <w:r w:rsidRPr="00994352">
        <w:rPr>
          <w:rFonts w:ascii="Gill Sans MT" w:eastAsia="Times" w:hAnsi="Gill Sans MT" w:cs="Calibri"/>
          <w:bCs w:val="0"/>
          <w:sz w:val="24"/>
          <w:szCs w:val="24"/>
        </w:rPr>
        <w:t xml:space="preserve">principles to strategically build programs that enable people to practice </w:t>
      </w:r>
      <w:r>
        <w:rPr>
          <w:rFonts w:ascii="Gill Sans MT" w:eastAsia="Times" w:hAnsi="Gill Sans MT" w:cs="Calibri"/>
          <w:bCs w:val="0"/>
          <w:sz w:val="24"/>
          <w:szCs w:val="24"/>
        </w:rPr>
        <w:t>behaviors</w:t>
      </w:r>
      <w:r w:rsidR="00A82B94">
        <w:rPr>
          <w:rFonts w:ascii="Gill Sans MT" w:eastAsia="Times" w:hAnsi="Gill Sans MT" w:cs="Calibri"/>
          <w:bCs w:val="0"/>
          <w:sz w:val="24"/>
          <w:szCs w:val="24"/>
        </w:rPr>
        <w:t xml:space="preserve"> and our approach to social and cultural change assists people to</w:t>
      </w:r>
      <w:r>
        <w:rPr>
          <w:rFonts w:ascii="Gill Sans MT" w:eastAsia="Times" w:hAnsi="Gill Sans MT" w:cs="Calibri"/>
          <w:bCs w:val="0"/>
          <w:sz w:val="24"/>
          <w:szCs w:val="24"/>
        </w:rPr>
        <w:t xml:space="preserve"> address structural and cultural issues to reduce harms to the environment and produce a</w:t>
      </w:r>
      <w:r w:rsidR="00125F5B">
        <w:rPr>
          <w:rFonts w:ascii="Gill Sans MT" w:eastAsia="Times" w:hAnsi="Gill Sans MT" w:cs="Calibri"/>
          <w:bCs w:val="0"/>
          <w:sz w:val="24"/>
          <w:szCs w:val="24"/>
        </w:rPr>
        <w:t xml:space="preserve"> better</w:t>
      </w:r>
      <w:r>
        <w:rPr>
          <w:rFonts w:ascii="Gill Sans MT" w:eastAsia="Times" w:hAnsi="Gill Sans MT" w:cs="Calibri"/>
          <w:bCs w:val="0"/>
          <w:sz w:val="24"/>
          <w:szCs w:val="24"/>
        </w:rPr>
        <w:t xml:space="preserve"> life for members of populations and participant groups. </w:t>
      </w:r>
      <w:r w:rsidRPr="00994352">
        <w:rPr>
          <w:rFonts w:ascii="Gill Sans MT" w:eastAsia="Times" w:hAnsi="Gill Sans MT" w:cs="Calibri"/>
          <w:bCs w:val="0"/>
          <w:sz w:val="24"/>
          <w:szCs w:val="24"/>
        </w:rPr>
        <w:t xml:space="preserve">All project work is carried out in the spirit of collaborative learning and co-creation. </w:t>
      </w:r>
    </w:p>
    <w:p w14:paraId="053AD2E9" w14:textId="77777777" w:rsidR="0013171D" w:rsidRPr="00994352" w:rsidRDefault="0013171D" w:rsidP="00994352">
      <w:pPr>
        <w:spacing w:after="0" w:line="240" w:lineRule="auto"/>
        <w:rPr>
          <w:rFonts w:ascii="Gill Sans MT" w:eastAsia="Times" w:hAnsi="Gill Sans MT" w:cs="Calibri"/>
          <w:bCs w:val="0"/>
          <w:sz w:val="24"/>
          <w:szCs w:val="24"/>
        </w:rPr>
      </w:pPr>
    </w:p>
    <w:p w14:paraId="138B3196" w14:textId="77777777" w:rsidR="0013171D" w:rsidRPr="0013171D" w:rsidRDefault="0013171D" w:rsidP="0013171D">
      <w:pPr>
        <w:spacing w:after="0"/>
        <w:rPr>
          <w:rFonts w:ascii="Gill Sans MT" w:hAnsi="Gill Sans MT" w:cs="Calibri"/>
          <w:b/>
          <w:sz w:val="24"/>
          <w:szCs w:val="24"/>
        </w:rPr>
      </w:pPr>
      <w:r w:rsidRPr="0013171D">
        <w:rPr>
          <w:rFonts w:ascii="Gill Sans MT" w:hAnsi="Gill Sans MT" w:cs="Calibri"/>
          <w:b/>
          <w:sz w:val="24"/>
          <w:szCs w:val="24"/>
        </w:rPr>
        <w:t>DESCRIPTION</w:t>
      </w:r>
    </w:p>
    <w:p w14:paraId="3670319A" w14:textId="623C65C0" w:rsidR="00D974D6" w:rsidRDefault="00D974D6" w:rsidP="00D974D6">
      <w:pPr>
        <w:rPr>
          <w:rFonts w:ascii="Gill Sans MT" w:hAnsi="Gill Sans MT" w:cs="Times New Roman"/>
          <w:color w:val="222222"/>
          <w:sz w:val="24"/>
          <w:szCs w:val="24"/>
          <w:shd w:val="clear" w:color="auto" w:fill="FFFFFF"/>
        </w:rPr>
      </w:pPr>
      <w:r w:rsidRPr="00DF2EB9">
        <w:rPr>
          <w:rFonts w:ascii="Gill Sans MT" w:hAnsi="Gill Sans MT" w:cs="Times New Roman"/>
          <w:color w:val="222222"/>
          <w:sz w:val="24"/>
          <w:szCs w:val="24"/>
          <w:shd w:val="clear" w:color="auto" w:fill="FFFFFF"/>
        </w:rPr>
        <w:t xml:space="preserve">The </w:t>
      </w:r>
      <w:proofErr w:type="spellStart"/>
      <w:r w:rsidRPr="00DF2EB9">
        <w:rPr>
          <w:rFonts w:ascii="Gill Sans MT" w:hAnsi="Gill Sans MT" w:cs="Times New Roman"/>
          <w:color w:val="222222"/>
          <w:sz w:val="24"/>
          <w:szCs w:val="24"/>
          <w:shd w:val="clear" w:color="auto" w:fill="FFFFFF"/>
        </w:rPr>
        <w:t>Manoff</w:t>
      </w:r>
      <w:proofErr w:type="spellEnd"/>
      <w:r w:rsidRPr="00DF2EB9">
        <w:rPr>
          <w:rFonts w:ascii="Gill Sans MT" w:hAnsi="Gill Sans MT" w:cs="Times New Roman"/>
          <w:color w:val="222222"/>
          <w:sz w:val="24"/>
          <w:szCs w:val="24"/>
          <w:shd w:val="clear" w:color="auto" w:fill="FFFFFF"/>
        </w:rPr>
        <w:t xml:space="preserve"> Group is a partner in the Clean Cities, Blue Ocean (CCBO) Program, a five-year contract from the U.S. Agency for International Development Bureau of Economic Growth, Education, and Environment’s Office of Land and Urban. CCBO is the Agency’s flagship program to </w:t>
      </w:r>
      <w:bookmarkStart w:id="0" w:name="_Hlk22282928"/>
      <w:r w:rsidRPr="00DF2EB9">
        <w:rPr>
          <w:rFonts w:ascii="Gill Sans MT" w:hAnsi="Gill Sans MT" w:cs="Times New Roman"/>
          <w:color w:val="222222"/>
          <w:sz w:val="24"/>
          <w:szCs w:val="24"/>
          <w:shd w:val="clear" w:color="auto" w:fill="FFFFFF"/>
        </w:rPr>
        <w:t xml:space="preserve">respond to the global crisis of marine plastic pollution. </w:t>
      </w:r>
      <w:bookmarkEnd w:id="0"/>
      <w:r w:rsidRPr="00DF2EB9">
        <w:rPr>
          <w:rFonts w:ascii="Gill Sans MT" w:hAnsi="Gill Sans MT" w:cs="Times New Roman"/>
          <w:color w:val="222222"/>
          <w:sz w:val="24"/>
          <w:szCs w:val="24"/>
          <w:shd w:val="clear" w:color="auto" w:fill="FFFFFF"/>
        </w:rPr>
        <w:t xml:space="preserve">The program was awarded to Tetra Tech in </w:t>
      </w:r>
      <w:proofErr w:type="gramStart"/>
      <w:r w:rsidRPr="00DF2EB9">
        <w:rPr>
          <w:rFonts w:ascii="Gill Sans MT" w:hAnsi="Gill Sans MT" w:cs="Times New Roman"/>
          <w:color w:val="222222"/>
          <w:sz w:val="24"/>
          <w:szCs w:val="24"/>
          <w:shd w:val="clear" w:color="auto" w:fill="FFFFFF"/>
        </w:rPr>
        <w:t>August,</w:t>
      </w:r>
      <w:proofErr w:type="gramEnd"/>
      <w:r w:rsidRPr="00DF2EB9">
        <w:rPr>
          <w:rFonts w:ascii="Gill Sans MT" w:hAnsi="Gill Sans MT" w:cs="Times New Roman"/>
          <w:color w:val="222222"/>
          <w:sz w:val="24"/>
          <w:szCs w:val="24"/>
          <w:shd w:val="clear" w:color="auto" w:fill="FFFFFF"/>
        </w:rPr>
        <w:t xml:space="preserve"> 2019. CCBO has four objectives:  </w:t>
      </w:r>
      <w:r w:rsidRPr="00DF2EB9">
        <w:rPr>
          <w:rFonts w:ascii="Gill Sans MT" w:hAnsi="Gill Sans MT" w:cs="Times New Roman"/>
          <w:b/>
          <w:color w:val="222222"/>
          <w:sz w:val="24"/>
          <w:szCs w:val="24"/>
          <w:shd w:val="clear" w:color="auto" w:fill="FFFFFF"/>
        </w:rPr>
        <w:t xml:space="preserve">Objective 1: </w:t>
      </w:r>
      <w:r w:rsidRPr="00DF2EB9">
        <w:rPr>
          <w:rFonts w:ascii="Gill Sans MT" w:hAnsi="Gill Sans MT" w:cs="Times New Roman"/>
          <w:color w:val="222222"/>
          <w:sz w:val="24"/>
          <w:szCs w:val="24"/>
          <w:shd w:val="clear" w:color="auto" w:fill="FFFFFF"/>
        </w:rPr>
        <w:t xml:space="preserve">Promote reduce, reuse, recycle (3Rs) and strengthen local and regional markets for recycled plastics; </w:t>
      </w:r>
      <w:r w:rsidRPr="00DF2EB9">
        <w:rPr>
          <w:rFonts w:ascii="Gill Sans MT" w:hAnsi="Gill Sans MT" w:cs="Times New Roman"/>
          <w:b/>
          <w:color w:val="222222"/>
          <w:sz w:val="24"/>
          <w:szCs w:val="24"/>
          <w:shd w:val="clear" w:color="auto" w:fill="FFFFFF"/>
        </w:rPr>
        <w:t xml:space="preserve">Objective 2: </w:t>
      </w:r>
      <w:r w:rsidRPr="00DF2EB9">
        <w:rPr>
          <w:rFonts w:ascii="Gill Sans MT" w:hAnsi="Gill Sans MT" w:cs="Times New Roman"/>
          <w:color w:val="222222"/>
          <w:sz w:val="24"/>
          <w:szCs w:val="24"/>
          <w:shd w:val="clear" w:color="auto" w:fill="FFFFFF"/>
        </w:rPr>
        <w:t xml:space="preserve">Build social and behavior change (SBC) for 3Rs and sustainable solid waste management (SWM); </w:t>
      </w:r>
      <w:r w:rsidRPr="00DF2EB9">
        <w:rPr>
          <w:rFonts w:ascii="Gill Sans MT" w:hAnsi="Gill Sans MT" w:cs="Times New Roman"/>
          <w:b/>
          <w:color w:val="222222"/>
          <w:sz w:val="24"/>
          <w:szCs w:val="24"/>
          <w:shd w:val="clear" w:color="auto" w:fill="FFFFFF"/>
        </w:rPr>
        <w:t xml:space="preserve">Objective 3: </w:t>
      </w:r>
      <w:r w:rsidRPr="00DF2EB9">
        <w:rPr>
          <w:rFonts w:ascii="Gill Sans MT" w:hAnsi="Gill Sans MT" w:cs="Times New Roman"/>
          <w:color w:val="222222"/>
          <w:sz w:val="24"/>
          <w:szCs w:val="24"/>
          <w:shd w:val="clear" w:color="auto" w:fill="FFFFFF"/>
        </w:rPr>
        <w:t xml:space="preserve">Increase capacity and effective governance of SWM and recycling systems; and </w:t>
      </w:r>
      <w:r w:rsidRPr="00DF2EB9">
        <w:rPr>
          <w:rFonts w:ascii="Gill Sans MT" w:hAnsi="Gill Sans MT" w:cs="Times New Roman"/>
          <w:b/>
          <w:color w:val="222222"/>
          <w:sz w:val="24"/>
          <w:szCs w:val="24"/>
          <w:shd w:val="clear" w:color="auto" w:fill="FFFFFF"/>
        </w:rPr>
        <w:t xml:space="preserve">Objective 4: </w:t>
      </w:r>
      <w:r w:rsidRPr="00DF2EB9">
        <w:rPr>
          <w:rFonts w:ascii="Gill Sans MT" w:hAnsi="Gill Sans MT" w:cs="Times New Roman"/>
          <w:color w:val="222222"/>
          <w:sz w:val="24"/>
          <w:szCs w:val="24"/>
          <w:shd w:val="clear" w:color="auto" w:fill="FFFFFF"/>
        </w:rPr>
        <w:t>Support international fora, public-private partnerships, and multi-stakeholder alliances.</w:t>
      </w:r>
      <w:r>
        <w:rPr>
          <w:rFonts w:ascii="Gill Sans MT" w:hAnsi="Gill Sans MT" w:cs="Times New Roman"/>
          <w:color w:val="222222"/>
          <w:sz w:val="24"/>
          <w:szCs w:val="24"/>
          <w:shd w:val="clear" w:color="auto" w:fill="FFFFFF"/>
        </w:rPr>
        <w:t xml:space="preserve">  </w:t>
      </w:r>
      <w:r w:rsidR="009F62BD">
        <w:rPr>
          <w:rFonts w:ascii="Gill Sans MT" w:hAnsi="Gill Sans MT" w:cs="Times New Roman"/>
          <w:color w:val="222222"/>
          <w:sz w:val="24"/>
          <w:szCs w:val="24"/>
          <w:shd w:val="clear" w:color="auto" w:fill="FFFFFF"/>
        </w:rPr>
        <w:t>Gender is a cross-cutting focus.</w:t>
      </w:r>
    </w:p>
    <w:p w14:paraId="538FBC71" w14:textId="4A09F935" w:rsidR="00640386" w:rsidRDefault="00640386" w:rsidP="00640386">
      <w:pPr>
        <w:rPr>
          <w:b/>
        </w:rPr>
      </w:pPr>
      <w:r w:rsidRPr="00640386">
        <w:rPr>
          <w:b/>
        </w:rPr>
        <w:t>SUMMARY</w:t>
      </w:r>
    </w:p>
    <w:p w14:paraId="7BAA52D2" w14:textId="678A5A23" w:rsidR="00640386" w:rsidRDefault="00640386" w:rsidP="00640386">
      <w:pPr>
        <w:rPr>
          <w:rFonts w:ascii="Gill Sans MT" w:hAnsi="Gill Sans MT"/>
          <w:bCs w:val="0"/>
          <w:sz w:val="24"/>
          <w:szCs w:val="24"/>
        </w:rPr>
      </w:pPr>
      <w:r>
        <w:rPr>
          <w:rFonts w:ascii="Gill Sans MT" w:hAnsi="Gill Sans MT"/>
          <w:bCs w:val="0"/>
          <w:sz w:val="24"/>
          <w:szCs w:val="24"/>
        </w:rPr>
        <w:t>The Asia Regional SBC Manager</w:t>
      </w:r>
      <w:r w:rsidR="00034056">
        <w:rPr>
          <w:rFonts w:ascii="Gill Sans MT" w:hAnsi="Gill Sans MT"/>
          <w:bCs w:val="0"/>
          <w:sz w:val="24"/>
          <w:szCs w:val="24"/>
        </w:rPr>
        <w:t xml:space="preserve"> (Manager)</w:t>
      </w:r>
      <w:r>
        <w:rPr>
          <w:rFonts w:ascii="Gill Sans MT" w:hAnsi="Gill Sans MT"/>
          <w:bCs w:val="0"/>
          <w:sz w:val="24"/>
          <w:szCs w:val="24"/>
        </w:rPr>
        <w:t xml:space="preserve"> will provide leadership</w:t>
      </w:r>
      <w:r w:rsidR="00D154E3">
        <w:rPr>
          <w:rFonts w:ascii="Gill Sans MT" w:hAnsi="Gill Sans MT"/>
          <w:bCs w:val="0"/>
          <w:sz w:val="24"/>
          <w:szCs w:val="24"/>
        </w:rPr>
        <w:t xml:space="preserve"> for evidence-based SBC in the Philippines, Sri Lanka, Maldives, Vietnam, and Indonesia. The Manager will identify SBC needs and </w:t>
      </w:r>
      <w:r>
        <w:rPr>
          <w:rFonts w:ascii="Gill Sans MT" w:hAnsi="Gill Sans MT"/>
          <w:bCs w:val="0"/>
          <w:sz w:val="24"/>
          <w:szCs w:val="24"/>
        </w:rPr>
        <w:t>support evidence-based SBC programs</w:t>
      </w:r>
      <w:r w:rsidR="00D154E3">
        <w:rPr>
          <w:rFonts w:ascii="Gill Sans MT" w:hAnsi="Gill Sans MT"/>
          <w:bCs w:val="0"/>
          <w:sz w:val="24"/>
          <w:szCs w:val="24"/>
        </w:rPr>
        <w:t xml:space="preserve"> for SWM/3Rs</w:t>
      </w:r>
      <w:r>
        <w:rPr>
          <w:rFonts w:ascii="Gill Sans MT" w:hAnsi="Gill Sans MT"/>
          <w:bCs w:val="0"/>
          <w:sz w:val="24"/>
          <w:szCs w:val="24"/>
        </w:rPr>
        <w:t xml:space="preserve"> among CCBO grantees</w:t>
      </w:r>
      <w:r w:rsidR="00D154E3">
        <w:rPr>
          <w:rFonts w:ascii="Gill Sans MT" w:hAnsi="Gill Sans MT"/>
          <w:bCs w:val="0"/>
          <w:sz w:val="24"/>
          <w:szCs w:val="24"/>
        </w:rPr>
        <w:t xml:space="preserve"> and</w:t>
      </w:r>
      <w:r>
        <w:rPr>
          <w:rFonts w:ascii="Gill Sans MT" w:hAnsi="Gill Sans MT"/>
          <w:bCs w:val="0"/>
          <w:sz w:val="24"/>
          <w:szCs w:val="24"/>
        </w:rPr>
        <w:t xml:space="preserve"> local governments.</w:t>
      </w:r>
      <w:r w:rsidR="00BA0C44">
        <w:rPr>
          <w:rFonts w:ascii="Gill Sans MT" w:hAnsi="Gill Sans MT"/>
          <w:bCs w:val="0"/>
          <w:sz w:val="24"/>
          <w:szCs w:val="24"/>
        </w:rPr>
        <w:t xml:space="preserve"> </w:t>
      </w:r>
      <w:r w:rsidR="009F62BD">
        <w:rPr>
          <w:rFonts w:ascii="Gill Sans MT" w:hAnsi="Gill Sans MT"/>
          <w:bCs w:val="0"/>
          <w:sz w:val="24"/>
          <w:szCs w:val="24"/>
        </w:rPr>
        <w:t>Whenever feasible, t</w:t>
      </w:r>
      <w:r w:rsidR="00BA0C44">
        <w:rPr>
          <w:rFonts w:ascii="Gill Sans MT" w:hAnsi="Gill Sans MT"/>
          <w:bCs w:val="0"/>
          <w:sz w:val="24"/>
          <w:szCs w:val="24"/>
        </w:rPr>
        <w:t xml:space="preserve">he Manager will develop evidence-based </w:t>
      </w:r>
      <w:r w:rsidR="00D154E3">
        <w:rPr>
          <w:rFonts w:ascii="Gill Sans MT" w:hAnsi="Gill Sans MT"/>
          <w:bCs w:val="0"/>
          <w:sz w:val="24"/>
          <w:szCs w:val="24"/>
        </w:rPr>
        <w:t xml:space="preserve">CCBO </w:t>
      </w:r>
      <w:r w:rsidR="00BA0C44">
        <w:rPr>
          <w:rFonts w:ascii="Gill Sans MT" w:hAnsi="Gill Sans MT"/>
          <w:bCs w:val="0"/>
          <w:sz w:val="24"/>
          <w:szCs w:val="24"/>
        </w:rPr>
        <w:t>c</w:t>
      </w:r>
      <w:r w:rsidR="00341226">
        <w:rPr>
          <w:rFonts w:ascii="Gill Sans MT" w:hAnsi="Gill Sans MT"/>
          <w:bCs w:val="0"/>
          <w:sz w:val="24"/>
          <w:szCs w:val="24"/>
        </w:rPr>
        <w:t>ity</w:t>
      </w:r>
      <w:r w:rsidR="00BA0C44">
        <w:rPr>
          <w:rFonts w:ascii="Gill Sans MT" w:hAnsi="Gill Sans MT"/>
          <w:bCs w:val="0"/>
          <w:sz w:val="24"/>
          <w:szCs w:val="24"/>
        </w:rPr>
        <w:t xml:space="preserve"> SBC plan</w:t>
      </w:r>
      <w:r w:rsidR="00D154E3">
        <w:rPr>
          <w:rFonts w:ascii="Gill Sans MT" w:hAnsi="Gill Sans MT"/>
          <w:bCs w:val="0"/>
          <w:sz w:val="24"/>
          <w:szCs w:val="24"/>
        </w:rPr>
        <w:t>s, in collaboration</w:t>
      </w:r>
      <w:r w:rsidR="00025534">
        <w:rPr>
          <w:rFonts w:ascii="Gill Sans MT" w:hAnsi="Gill Sans MT"/>
          <w:bCs w:val="0"/>
          <w:sz w:val="24"/>
          <w:szCs w:val="24"/>
        </w:rPr>
        <w:t xml:space="preserve"> with</w:t>
      </w:r>
      <w:r w:rsidR="00D154E3">
        <w:rPr>
          <w:rFonts w:ascii="Gill Sans MT" w:hAnsi="Gill Sans MT"/>
          <w:bCs w:val="0"/>
          <w:sz w:val="24"/>
          <w:szCs w:val="24"/>
        </w:rPr>
        <w:t xml:space="preserve"> </w:t>
      </w:r>
      <w:r w:rsidR="00341226">
        <w:rPr>
          <w:rFonts w:ascii="Gill Sans MT" w:hAnsi="Gill Sans MT"/>
          <w:bCs w:val="0"/>
          <w:sz w:val="24"/>
          <w:szCs w:val="24"/>
        </w:rPr>
        <w:t xml:space="preserve">CCBO grantees and </w:t>
      </w:r>
      <w:r w:rsidR="00D154E3">
        <w:rPr>
          <w:rFonts w:ascii="Gill Sans MT" w:hAnsi="Gill Sans MT"/>
          <w:bCs w:val="0"/>
          <w:sz w:val="24"/>
          <w:szCs w:val="24"/>
        </w:rPr>
        <w:t xml:space="preserve">with the CCBO SBC and Gender </w:t>
      </w:r>
      <w:r w:rsidR="00D154E3">
        <w:rPr>
          <w:rFonts w:ascii="Gill Sans MT" w:hAnsi="Gill Sans MT"/>
          <w:bCs w:val="0"/>
          <w:sz w:val="24"/>
          <w:szCs w:val="24"/>
        </w:rPr>
        <w:lastRenderedPageBreak/>
        <w:t>Director and local CCBO SBC consultants or specialists</w:t>
      </w:r>
      <w:r w:rsidR="00341226">
        <w:rPr>
          <w:rFonts w:ascii="Gill Sans MT" w:hAnsi="Gill Sans MT"/>
          <w:bCs w:val="0"/>
          <w:sz w:val="24"/>
          <w:szCs w:val="24"/>
        </w:rPr>
        <w:t xml:space="preserve"> when these exist,</w:t>
      </w:r>
      <w:r w:rsidR="00D154E3">
        <w:rPr>
          <w:rFonts w:ascii="Gill Sans MT" w:hAnsi="Gill Sans MT"/>
          <w:bCs w:val="0"/>
          <w:sz w:val="24"/>
          <w:szCs w:val="24"/>
        </w:rPr>
        <w:t xml:space="preserve"> and will serve as the technical supervisor for </w:t>
      </w:r>
      <w:r w:rsidR="00341226">
        <w:rPr>
          <w:rFonts w:ascii="Gill Sans MT" w:hAnsi="Gill Sans MT"/>
          <w:bCs w:val="0"/>
          <w:sz w:val="24"/>
          <w:szCs w:val="24"/>
        </w:rPr>
        <w:t>such</w:t>
      </w:r>
      <w:r w:rsidR="00D154E3">
        <w:rPr>
          <w:rFonts w:ascii="Gill Sans MT" w:hAnsi="Gill Sans MT"/>
          <w:bCs w:val="0"/>
          <w:sz w:val="24"/>
          <w:szCs w:val="24"/>
        </w:rPr>
        <w:t xml:space="preserve"> consultants or specialists.</w:t>
      </w:r>
    </w:p>
    <w:p w14:paraId="5AC3B0AB" w14:textId="5E973B74" w:rsidR="00D154E3" w:rsidRPr="00640386" w:rsidRDefault="00034056" w:rsidP="00640386">
      <w:pPr>
        <w:rPr>
          <w:rFonts w:ascii="Gill Sans MT" w:hAnsi="Gill Sans MT"/>
          <w:bCs w:val="0"/>
          <w:sz w:val="24"/>
          <w:szCs w:val="24"/>
        </w:rPr>
      </w:pPr>
      <w:r>
        <w:rPr>
          <w:rFonts w:ascii="Gill Sans MT" w:hAnsi="Gill Sans MT"/>
          <w:bCs w:val="0"/>
          <w:sz w:val="24"/>
          <w:szCs w:val="24"/>
        </w:rPr>
        <w:t>The Asia Regional SBC Manager will have a strong foundation in SBC research, strategy development, and implementation</w:t>
      </w:r>
      <w:r w:rsidR="00BF1FB9">
        <w:rPr>
          <w:rFonts w:ascii="Gill Sans MT" w:hAnsi="Gill Sans MT"/>
          <w:bCs w:val="0"/>
          <w:sz w:val="24"/>
          <w:szCs w:val="24"/>
        </w:rPr>
        <w:t>,</w:t>
      </w:r>
      <w:r>
        <w:rPr>
          <w:rFonts w:ascii="Gill Sans MT" w:hAnsi="Gill Sans MT"/>
          <w:bCs w:val="0"/>
          <w:sz w:val="24"/>
          <w:szCs w:val="24"/>
        </w:rPr>
        <w:t xml:space="preserve"> with at least 15 years </w:t>
      </w:r>
      <w:r w:rsidR="00BF1FB9">
        <w:rPr>
          <w:rFonts w:ascii="Gill Sans MT" w:hAnsi="Gill Sans MT"/>
          <w:bCs w:val="0"/>
          <w:sz w:val="24"/>
          <w:szCs w:val="24"/>
        </w:rPr>
        <w:t>of experience implementing SBC programs. The Manager will have an advanced degree in Communications other than mass media.  S/he will</w:t>
      </w:r>
      <w:r w:rsidR="00025534">
        <w:rPr>
          <w:rFonts w:ascii="Gill Sans MT" w:hAnsi="Gill Sans MT"/>
          <w:bCs w:val="0"/>
          <w:sz w:val="24"/>
          <w:szCs w:val="24"/>
        </w:rPr>
        <w:t xml:space="preserve"> be</w:t>
      </w:r>
      <w:r w:rsidR="00BF1FB9">
        <w:rPr>
          <w:rFonts w:ascii="Gill Sans MT" w:hAnsi="Gill Sans MT"/>
          <w:bCs w:val="0"/>
          <w:sz w:val="24"/>
          <w:szCs w:val="24"/>
        </w:rPr>
        <w:t xml:space="preserve"> </w:t>
      </w:r>
      <w:r w:rsidR="00D203F4">
        <w:rPr>
          <w:rFonts w:ascii="Gill Sans MT" w:hAnsi="Gill Sans MT"/>
          <w:bCs w:val="0"/>
          <w:sz w:val="24"/>
          <w:szCs w:val="24"/>
        </w:rPr>
        <w:t xml:space="preserve">a demonstrated </w:t>
      </w:r>
      <w:r w:rsidR="00BF1FB9">
        <w:rPr>
          <w:rFonts w:ascii="Gill Sans MT" w:hAnsi="Gill Sans MT"/>
          <w:bCs w:val="0"/>
          <w:sz w:val="24"/>
          <w:szCs w:val="24"/>
        </w:rPr>
        <w:t>leader in SBC, as well as</w:t>
      </w:r>
      <w:r w:rsidR="009F62BD">
        <w:rPr>
          <w:rFonts w:ascii="Gill Sans MT" w:hAnsi="Gill Sans MT"/>
          <w:bCs w:val="0"/>
          <w:sz w:val="24"/>
          <w:szCs w:val="24"/>
        </w:rPr>
        <w:t xml:space="preserve"> being</w:t>
      </w:r>
      <w:r w:rsidR="00BF1FB9">
        <w:rPr>
          <w:rFonts w:ascii="Gill Sans MT" w:hAnsi="Gill Sans MT"/>
          <w:bCs w:val="0"/>
          <w:sz w:val="24"/>
          <w:szCs w:val="24"/>
        </w:rPr>
        <w:t xml:space="preserve"> able to work collaboratively with and mentor CCBO </w:t>
      </w:r>
      <w:r w:rsidR="00341226">
        <w:rPr>
          <w:rFonts w:ascii="Gill Sans MT" w:hAnsi="Gill Sans MT"/>
          <w:bCs w:val="0"/>
          <w:sz w:val="24"/>
          <w:szCs w:val="24"/>
        </w:rPr>
        <w:t xml:space="preserve">grantees, </w:t>
      </w:r>
      <w:r w:rsidR="00BF1FB9">
        <w:rPr>
          <w:rFonts w:ascii="Gill Sans MT" w:hAnsi="Gill Sans MT"/>
          <w:bCs w:val="0"/>
          <w:sz w:val="24"/>
          <w:szCs w:val="24"/>
        </w:rPr>
        <w:t>country SBC specialists/consultants</w:t>
      </w:r>
      <w:r w:rsidR="00341226">
        <w:rPr>
          <w:rFonts w:ascii="Gill Sans MT" w:hAnsi="Gill Sans MT"/>
          <w:bCs w:val="0"/>
          <w:sz w:val="24"/>
          <w:szCs w:val="24"/>
        </w:rPr>
        <w:t>—as these exist</w:t>
      </w:r>
      <w:r w:rsidR="00BF1FB9">
        <w:rPr>
          <w:rFonts w:ascii="Gill Sans MT" w:hAnsi="Gill Sans MT"/>
          <w:bCs w:val="0"/>
          <w:sz w:val="24"/>
          <w:szCs w:val="24"/>
        </w:rPr>
        <w:t>,</w:t>
      </w:r>
      <w:r w:rsidR="00025534">
        <w:rPr>
          <w:rFonts w:ascii="Gill Sans MT" w:hAnsi="Gill Sans MT"/>
          <w:bCs w:val="0"/>
          <w:sz w:val="24"/>
          <w:szCs w:val="24"/>
        </w:rPr>
        <w:t xml:space="preserve"> and</w:t>
      </w:r>
      <w:r w:rsidR="00BF1FB9">
        <w:rPr>
          <w:rFonts w:ascii="Gill Sans MT" w:hAnsi="Gill Sans MT"/>
          <w:bCs w:val="0"/>
          <w:sz w:val="24"/>
          <w:szCs w:val="24"/>
        </w:rPr>
        <w:t xml:space="preserve"> </w:t>
      </w:r>
      <w:r w:rsidR="00341226">
        <w:rPr>
          <w:rFonts w:ascii="Gill Sans MT" w:hAnsi="Gill Sans MT"/>
          <w:bCs w:val="0"/>
          <w:sz w:val="24"/>
          <w:szCs w:val="24"/>
        </w:rPr>
        <w:t xml:space="preserve">local </w:t>
      </w:r>
      <w:r w:rsidR="00BF1FB9">
        <w:rPr>
          <w:rFonts w:ascii="Gill Sans MT" w:hAnsi="Gill Sans MT"/>
          <w:bCs w:val="0"/>
          <w:sz w:val="24"/>
          <w:szCs w:val="24"/>
        </w:rPr>
        <w:t>governments. S/he will be familiar with SWM in the Philippines. The Manager will have experience with Trials of Improved Practices (TIPs) or be open to learning and mastering this approach.</w:t>
      </w:r>
      <w:r w:rsidR="00D203F4">
        <w:rPr>
          <w:rFonts w:ascii="Gill Sans MT" w:hAnsi="Gill Sans MT"/>
          <w:bCs w:val="0"/>
          <w:sz w:val="24"/>
          <w:szCs w:val="24"/>
        </w:rPr>
        <w:t xml:space="preserve"> S/he will also be familiar with USAID regulations, and have experience both with NGOs and local or regional government.  The Manager will be fluent in English and Tagalog/Filipino.</w:t>
      </w:r>
      <w:r w:rsidR="00FD6C64">
        <w:rPr>
          <w:rFonts w:ascii="Gill Sans MT" w:hAnsi="Gill Sans MT"/>
          <w:bCs w:val="0"/>
          <w:sz w:val="24"/>
          <w:szCs w:val="24"/>
        </w:rPr>
        <w:t xml:space="preserve"> The Manager will report to the CCBO Asia Regional Director as the daily supervisor and to the CCBO SBC and Gender Director for technical direction.</w:t>
      </w:r>
    </w:p>
    <w:p w14:paraId="1F482095" w14:textId="77777777" w:rsidR="00C517E0" w:rsidRDefault="00C517E0" w:rsidP="00902CAE">
      <w:pPr>
        <w:rPr>
          <w:rFonts w:ascii="Gill Sans MT" w:hAnsi="Gill Sans MT"/>
          <w:sz w:val="24"/>
          <w:szCs w:val="24"/>
        </w:rPr>
      </w:pPr>
    </w:p>
    <w:p w14:paraId="4C8A0E6F" w14:textId="464D51CE" w:rsidR="00902CAE" w:rsidRDefault="0039505A" w:rsidP="00902CAE">
      <w:pPr>
        <w:rPr>
          <w:rFonts w:ascii="Gill Sans MT" w:hAnsi="Gill Sans MT"/>
          <w:sz w:val="24"/>
          <w:szCs w:val="24"/>
        </w:rPr>
      </w:pPr>
      <w:r w:rsidRPr="007116F7">
        <w:rPr>
          <w:rFonts w:ascii="Gill Sans MT" w:hAnsi="Gill Sans MT"/>
          <w:sz w:val="24"/>
          <w:szCs w:val="24"/>
        </w:rPr>
        <w:t>R</w:t>
      </w:r>
      <w:r w:rsidR="00AA0FB3">
        <w:rPr>
          <w:rFonts w:ascii="Gill Sans MT" w:hAnsi="Gill Sans MT"/>
          <w:sz w:val="24"/>
          <w:szCs w:val="24"/>
        </w:rPr>
        <w:t>ESPONSIBILITIES</w:t>
      </w:r>
      <w:r w:rsidRPr="007116F7">
        <w:rPr>
          <w:rFonts w:ascii="Gill Sans MT" w:hAnsi="Gill Sans MT"/>
          <w:sz w:val="24"/>
          <w:szCs w:val="24"/>
        </w:rPr>
        <w:t>:</w:t>
      </w:r>
    </w:p>
    <w:p w14:paraId="24C85AFC" w14:textId="2ED62189" w:rsidR="004716BD" w:rsidRPr="00AA0FB3" w:rsidRDefault="00906B69" w:rsidP="004716BD">
      <w:pPr>
        <w:rPr>
          <w:rFonts w:ascii="Gill Sans MT" w:hAnsi="Gill Sans MT"/>
          <w:b/>
          <w:bCs w:val="0"/>
          <w:sz w:val="24"/>
          <w:szCs w:val="24"/>
        </w:rPr>
      </w:pPr>
      <w:r w:rsidRPr="00AA0FB3">
        <w:rPr>
          <w:rFonts w:ascii="Gill Sans MT" w:hAnsi="Gill Sans MT"/>
          <w:b/>
          <w:bCs w:val="0"/>
          <w:sz w:val="24"/>
          <w:szCs w:val="24"/>
        </w:rPr>
        <w:t>Technical assistance and capacity development</w:t>
      </w:r>
      <w:r w:rsidR="004716BD" w:rsidRPr="00AA0FB3">
        <w:rPr>
          <w:rFonts w:ascii="Gill Sans MT" w:hAnsi="Gill Sans MT"/>
          <w:b/>
          <w:bCs w:val="0"/>
          <w:sz w:val="24"/>
          <w:szCs w:val="24"/>
        </w:rPr>
        <w:t>:</w:t>
      </w:r>
    </w:p>
    <w:p w14:paraId="3C09A01D" w14:textId="07964434" w:rsidR="004716BD" w:rsidRDefault="004716BD" w:rsidP="004716BD">
      <w:pPr>
        <w:pStyle w:val="ListParagraph"/>
        <w:numPr>
          <w:ilvl w:val="0"/>
          <w:numId w:val="4"/>
        </w:numPr>
        <w:rPr>
          <w:rFonts w:ascii="Gill Sans MT" w:hAnsi="Gill Sans MT"/>
          <w:sz w:val="24"/>
          <w:szCs w:val="24"/>
        </w:rPr>
      </w:pPr>
      <w:r>
        <w:rPr>
          <w:rFonts w:ascii="Gill Sans MT" w:hAnsi="Gill Sans MT"/>
          <w:sz w:val="24"/>
          <w:szCs w:val="24"/>
        </w:rPr>
        <w:t>Develop tools and processes, in collaboration with the CCBO SBC and Gender Director, to assess the SBC capacity</w:t>
      </w:r>
      <w:r w:rsidR="00906B69">
        <w:rPr>
          <w:rFonts w:ascii="Gill Sans MT" w:hAnsi="Gill Sans MT"/>
          <w:sz w:val="24"/>
          <w:szCs w:val="24"/>
        </w:rPr>
        <w:t xml:space="preserve"> of grantees and local governments</w:t>
      </w:r>
    </w:p>
    <w:p w14:paraId="1A33FC5F" w14:textId="66BF79AE" w:rsidR="00BB3A5E" w:rsidRDefault="00BB3A5E" w:rsidP="004716BD">
      <w:pPr>
        <w:pStyle w:val="ListParagraph"/>
        <w:numPr>
          <w:ilvl w:val="0"/>
          <w:numId w:val="4"/>
        </w:numPr>
        <w:rPr>
          <w:rFonts w:ascii="Gill Sans MT" w:hAnsi="Gill Sans MT"/>
          <w:sz w:val="24"/>
          <w:szCs w:val="24"/>
        </w:rPr>
      </w:pPr>
      <w:r w:rsidRPr="004716BD">
        <w:rPr>
          <w:rFonts w:ascii="Gill Sans MT" w:hAnsi="Gill Sans MT"/>
          <w:sz w:val="24"/>
          <w:szCs w:val="24"/>
        </w:rPr>
        <w:t>Assess</w:t>
      </w:r>
      <w:r w:rsidR="004716BD">
        <w:rPr>
          <w:rFonts w:ascii="Gill Sans MT" w:hAnsi="Gill Sans MT"/>
          <w:sz w:val="24"/>
          <w:szCs w:val="24"/>
        </w:rPr>
        <w:t xml:space="preserve"> the</w:t>
      </w:r>
      <w:r w:rsidRPr="004716BD">
        <w:rPr>
          <w:rFonts w:ascii="Gill Sans MT" w:hAnsi="Gill Sans MT"/>
          <w:sz w:val="24"/>
          <w:szCs w:val="24"/>
        </w:rPr>
        <w:t xml:space="preserve"> SBC capacity of each grantee and provide SBC capacity development (training, </w:t>
      </w:r>
      <w:proofErr w:type="gramStart"/>
      <w:r w:rsidRPr="004716BD">
        <w:rPr>
          <w:rFonts w:ascii="Gill Sans MT" w:hAnsi="Gill Sans MT"/>
          <w:sz w:val="24"/>
          <w:szCs w:val="24"/>
        </w:rPr>
        <w:t>coaching</w:t>
      </w:r>
      <w:proofErr w:type="gramEnd"/>
      <w:r w:rsidRPr="004716BD">
        <w:rPr>
          <w:rFonts w:ascii="Gill Sans MT" w:hAnsi="Gill Sans MT"/>
          <w:sz w:val="24"/>
          <w:szCs w:val="24"/>
        </w:rPr>
        <w:t xml:space="preserve"> and mentoring) as required for successful completion of the grant</w:t>
      </w:r>
    </w:p>
    <w:p w14:paraId="5AAC00FE" w14:textId="41F0B8BD" w:rsidR="00906B69" w:rsidRDefault="00604CEB" w:rsidP="004716BD">
      <w:pPr>
        <w:pStyle w:val="ListParagraph"/>
        <w:numPr>
          <w:ilvl w:val="0"/>
          <w:numId w:val="4"/>
        </w:numPr>
        <w:rPr>
          <w:rFonts w:ascii="Gill Sans MT" w:hAnsi="Gill Sans MT"/>
          <w:sz w:val="24"/>
          <w:szCs w:val="24"/>
        </w:rPr>
      </w:pPr>
      <w:r>
        <w:rPr>
          <w:rFonts w:ascii="Gill Sans MT" w:hAnsi="Gill Sans MT"/>
          <w:sz w:val="24"/>
          <w:szCs w:val="24"/>
        </w:rPr>
        <w:t>Provide technical assistance tailored to each LGU, as requested by the LGU and Asia Regional Director</w:t>
      </w:r>
    </w:p>
    <w:p w14:paraId="54806954" w14:textId="24F72A55" w:rsidR="00604CEB" w:rsidRPr="00604CEB" w:rsidRDefault="00604CEB" w:rsidP="00604CEB">
      <w:pPr>
        <w:pStyle w:val="ListParagraph"/>
        <w:numPr>
          <w:ilvl w:val="0"/>
          <w:numId w:val="4"/>
        </w:numPr>
        <w:rPr>
          <w:rFonts w:ascii="Gill Sans MT" w:hAnsi="Gill Sans MT"/>
          <w:sz w:val="24"/>
          <w:szCs w:val="24"/>
        </w:rPr>
      </w:pPr>
      <w:r w:rsidRPr="00604CEB">
        <w:rPr>
          <w:rFonts w:ascii="Gill Sans MT" w:hAnsi="Gill Sans MT"/>
          <w:sz w:val="24"/>
          <w:szCs w:val="24"/>
        </w:rPr>
        <w:t>Provide training on Trials of Improved Practices (TIPs), and/or other formative research methodologies as requested, with the approval of the SBC and Gender Director</w:t>
      </w:r>
      <w:r w:rsidR="004F4C82">
        <w:rPr>
          <w:rFonts w:ascii="Gill Sans MT" w:hAnsi="Gill Sans MT"/>
          <w:sz w:val="24"/>
          <w:szCs w:val="24"/>
        </w:rPr>
        <w:t xml:space="preserve"> for all grantees engaging in SBC, when included in their project description</w:t>
      </w:r>
    </w:p>
    <w:p w14:paraId="627C3BEA" w14:textId="275E2715" w:rsidR="00604CEB" w:rsidRDefault="00A96FC5" w:rsidP="004716BD">
      <w:pPr>
        <w:pStyle w:val="ListParagraph"/>
        <w:numPr>
          <w:ilvl w:val="0"/>
          <w:numId w:val="4"/>
        </w:numPr>
        <w:rPr>
          <w:rFonts w:ascii="Gill Sans MT" w:hAnsi="Gill Sans MT"/>
          <w:sz w:val="24"/>
          <w:szCs w:val="24"/>
        </w:rPr>
      </w:pPr>
      <w:r>
        <w:rPr>
          <w:rFonts w:ascii="Gill Sans MT" w:hAnsi="Gill Sans MT"/>
          <w:sz w:val="24"/>
          <w:szCs w:val="24"/>
        </w:rPr>
        <w:t>S</w:t>
      </w:r>
      <w:r w:rsidR="00025534">
        <w:rPr>
          <w:rFonts w:ascii="Gill Sans MT" w:hAnsi="Gill Sans MT"/>
          <w:sz w:val="24"/>
          <w:szCs w:val="24"/>
        </w:rPr>
        <w:t>hare</w:t>
      </w:r>
      <w:r w:rsidR="00604CEB">
        <w:rPr>
          <w:rFonts w:ascii="Gill Sans MT" w:hAnsi="Gill Sans MT"/>
          <w:sz w:val="24"/>
          <w:szCs w:val="24"/>
        </w:rPr>
        <w:t xml:space="preserve"> copies of all grantee SBC research reports, including TIPs</w:t>
      </w:r>
      <w:r w:rsidR="00B073B1">
        <w:rPr>
          <w:rFonts w:ascii="Gill Sans MT" w:hAnsi="Gill Sans MT"/>
          <w:sz w:val="24"/>
          <w:szCs w:val="24"/>
        </w:rPr>
        <w:t xml:space="preserve"> analysis tables and any other quantitative research tables</w:t>
      </w:r>
      <w:r w:rsidR="00604CEB">
        <w:rPr>
          <w:rFonts w:ascii="Gill Sans MT" w:hAnsi="Gill Sans MT"/>
          <w:sz w:val="24"/>
          <w:szCs w:val="24"/>
        </w:rPr>
        <w:t>, with the SBC and Gender Director</w:t>
      </w:r>
    </w:p>
    <w:p w14:paraId="5D18D0B0" w14:textId="77777777" w:rsidR="004F4C82" w:rsidRPr="004F4C82" w:rsidRDefault="004F4C82" w:rsidP="004F4C82">
      <w:pPr>
        <w:pStyle w:val="ListParagraph"/>
        <w:numPr>
          <w:ilvl w:val="0"/>
          <w:numId w:val="4"/>
        </w:numPr>
        <w:rPr>
          <w:rFonts w:ascii="Gill Sans MT" w:hAnsi="Gill Sans MT"/>
          <w:sz w:val="24"/>
          <w:szCs w:val="24"/>
        </w:rPr>
      </w:pPr>
      <w:r w:rsidRPr="004F4C82">
        <w:rPr>
          <w:rFonts w:ascii="Gill Sans MT" w:hAnsi="Gill Sans MT"/>
          <w:sz w:val="24"/>
          <w:szCs w:val="24"/>
        </w:rPr>
        <w:t>Keep CCBO SBC and Gender Advisor apprised of activities, grantees’ needs, problems, etc.</w:t>
      </w:r>
    </w:p>
    <w:p w14:paraId="5DD3F8E2" w14:textId="34A0A0E9" w:rsidR="00604CEB" w:rsidRPr="00AA0FB3" w:rsidRDefault="00604CEB" w:rsidP="00604CEB">
      <w:pPr>
        <w:rPr>
          <w:rFonts w:ascii="Gill Sans MT" w:hAnsi="Gill Sans MT"/>
          <w:b/>
          <w:bCs w:val="0"/>
          <w:sz w:val="24"/>
          <w:szCs w:val="24"/>
        </w:rPr>
      </w:pPr>
      <w:r w:rsidRPr="00AA0FB3">
        <w:rPr>
          <w:rFonts w:ascii="Gill Sans MT" w:hAnsi="Gill Sans MT"/>
          <w:b/>
          <w:bCs w:val="0"/>
          <w:sz w:val="24"/>
          <w:szCs w:val="24"/>
        </w:rPr>
        <w:t>Social and Behavior Change strategy development:</w:t>
      </w:r>
    </w:p>
    <w:p w14:paraId="08402FEB" w14:textId="5B1583C2" w:rsidR="007147D6" w:rsidRDefault="007147D6" w:rsidP="0039505A">
      <w:pPr>
        <w:pStyle w:val="ListParagraph"/>
        <w:numPr>
          <w:ilvl w:val="0"/>
          <w:numId w:val="3"/>
        </w:numPr>
        <w:rPr>
          <w:rFonts w:ascii="Gill Sans MT" w:hAnsi="Gill Sans MT"/>
          <w:sz w:val="24"/>
          <w:szCs w:val="24"/>
        </w:rPr>
      </w:pPr>
      <w:r>
        <w:rPr>
          <w:rFonts w:ascii="Gill Sans MT" w:hAnsi="Gill Sans MT"/>
          <w:sz w:val="24"/>
          <w:szCs w:val="24"/>
        </w:rPr>
        <w:t>Technically supervise CCBO SBC specialists or consultants in other Asian CCBO countries to work with grantees and local governments to identify SBC needs, including formative research needs.</w:t>
      </w:r>
    </w:p>
    <w:p w14:paraId="62EFAFEA" w14:textId="54A4BC6D" w:rsidR="007147D6" w:rsidRDefault="007147D6" w:rsidP="0039505A">
      <w:pPr>
        <w:pStyle w:val="ListParagraph"/>
        <w:numPr>
          <w:ilvl w:val="0"/>
          <w:numId w:val="3"/>
        </w:numPr>
        <w:rPr>
          <w:rFonts w:ascii="Gill Sans MT" w:hAnsi="Gill Sans MT"/>
          <w:sz w:val="24"/>
          <w:szCs w:val="24"/>
        </w:rPr>
      </w:pPr>
      <w:r>
        <w:rPr>
          <w:rFonts w:ascii="Gill Sans MT" w:hAnsi="Gill Sans MT"/>
          <w:sz w:val="24"/>
          <w:szCs w:val="24"/>
        </w:rPr>
        <w:t>Train CCBO SBC specialists or consultants to conduct the formative research identified</w:t>
      </w:r>
      <w:r w:rsidR="004716BD">
        <w:rPr>
          <w:rFonts w:ascii="Gill Sans MT" w:hAnsi="Gill Sans MT"/>
          <w:sz w:val="24"/>
          <w:szCs w:val="24"/>
        </w:rPr>
        <w:t>, including Trials of Improved Practices (TIPs)</w:t>
      </w:r>
    </w:p>
    <w:p w14:paraId="6CA0D699" w14:textId="198B727A" w:rsidR="00F94C36" w:rsidRDefault="00F94C36" w:rsidP="0039505A">
      <w:pPr>
        <w:pStyle w:val="ListParagraph"/>
        <w:numPr>
          <w:ilvl w:val="0"/>
          <w:numId w:val="3"/>
        </w:numPr>
        <w:rPr>
          <w:rFonts w:ascii="Gill Sans MT" w:hAnsi="Gill Sans MT"/>
          <w:sz w:val="24"/>
          <w:szCs w:val="24"/>
        </w:rPr>
      </w:pPr>
      <w:r>
        <w:rPr>
          <w:rFonts w:ascii="Gill Sans MT" w:hAnsi="Gill Sans MT"/>
          <w:sz w:val="24"/>
          <w:szCs w:val="24"/>
        </w:rPr>
        <w:t>Assist grantees, when relevant, to develop an evidence-based SBC strategy</w:t>
      </w:r>
    </w:p>
    <w:p w14:paraId="7538449A" w14:textId="25B75FB9" w:rsidR="00F94C36" w:rsidRPr="00F94C36" w:rsidRDefault="00F94C36" w:rsidP="00F94C36">
      <w:pPr>
        <w:pStyle w:val="ListParagraph"/>
        <w:numPr>
          <w:ilvl w:val="0"/>
          <w:numId w:val="3"/>
        </w:numPr>
        <w:rPr>
          <w:rFonts w:ascii="Gill Sans MT" w:hAnsi="Gill Sans MT"/>
          <w:sz w:val="24"/>
          <w:szCs w:val="24"/>
        </w:rPr>
      </w:pPr>
      <w:r w:rsidRPr="00F94C36">
        <w:rPr>
          <w:rFonts w:ascii="Gill Sans MT" w:hAnsi="Gill Sans MT"/>
          <w:sz w:val="24"/>
          <w:szCs w:val="24"/>
        </w:rPr>
        <w:t xml:space="preserve">When feasible, together with grantees and </w:t>
      </w:r>
      <w:r>
        <w:rPr>
          <w:rFonts w:ascii="Gill Sans MT" w:hAnsi="Gill Sans MT"/>
          <w:sz w:val="24"/>
          <w:szCs w:val="24"/>
        </w:rPr>
        <w:t xml:space="preserve">local government and </w:t>
      </w:r>
      <w:r w:rsidRPr="00F94C36">
        <w:rPr>
          <w:rFonts w:ascii="Gill Sans MT" w:hAnsi="Gill Sans MT"/>
          <w:sz w:val="24"/>
          <w:szCs w:val="24"/>
        </w:rPr>
        <w:t xml:space="preserve">in collaboration with the CCBO </w:t>
      </w:r>
      <w:r>
        <w:rPr>
          <w:rFonts w:ascii="Gill Sans MT" w:hAnsi="Gill Sans MT"/>
          <w:sz w:val="24"/>
          <w:szCs w:val="24"/>
        </w:rPr>
        <w:t xml:space="preserve">SBC and </w:t>
      </w:r>
      <w:r w:rsidRPr="00F94C36">
        <w:rPr>
          <w:rFonts w:ascii="Gill Sans MT" w:hAnsi="Gill Sans MT"/>
          <w:sz w:val="24"/>
          <w:szCs w:val="24"/>
        </w:rPr>
        <w:t xml:space="preserve">Gender </w:t>
      </w:r>
      <w:r>
        <w:rPr>
          <w:rFonts w:ascii="Gill Sans MT" w:hAnsi="Gill Sans MT"/>
          <w:sz w:val="24"/>
          <w:szCs w:val="24"/>
        </w:rPr>
        <w:t>Director</w:t>
      </w:r>
      <w:r w:rsidRPr="00F94C36">
        <w:rPr>
          <w:rFonts w:ascii="Gill Sans MT" w:hAnsi="Gill Sans MT"/>
          <w:sz w:val="24"/>
          <w:szCs w:val="24"/>
        </w:rPr>
        <w:t xml:space="preserve">, develop a research-based SBC strategy for each </w:t>
      </w:r>
      <w:r w:rsidRPr="00F94C36">
        <w:rPr>
          <w:rFonts w:ascii="Gill Sans MT" w:hAnsi="Gill Sans MT"/>
          <w:sz w:val="24"/>
          <w:szCs w:val="24"/>
        </w:rPr>
        <w:lastRenderedPageBreak/>
        <w:t>focal city that includes the SBC needs of all grantees and LGUs, as possible, and aims to further gender equality within the SWM sector</w:t>
      </w:r>
    </w:p>
    <w:p w14:paraId="71FCC53D" w14:textId="3DECF244" w:rsidR="001D4882" w:rsidRPr="007116F7" w:rsidRDefault="00F94C36" w:rsidP="0039505A">
      <w:pPr>
        <w:pStyle w:val="ListParagraph"/>
        <w:numPr>
          <w:ilvl w:val="0"/>
          <w:numId w:val="3"/>
        </w:numPr>
        <w:rPr>
          <w:rFonts w:ascii="Gill Sans MT" w:hAnsi="Gill Sans MT"/>
          <w:sz w:val="24"/>
          <w:szCs w:val="24"/>
        </w:rPr>
      </w:pPr>
      <w:r>
        <w:rPr>
          <w:rFonts w:ascii="Gill Sans MT" w:hAnsi="Gill Sans MT"/>
          <w:sz w:val="24"/>
          <w:szCs w:val="24"/>
        </w:rPr>
        <w:t>When a city strategy has been developed, w</w:t>
      </w:r>
      <w:r w:rsidR="001D4882" w:rsidRPr="007116F7">
        <w:rPr>
          <w:rFonts w:ascii="Gill Sans MT" w:hAnsi="Gill Sans MT"/>
          <w:sz w:val="24"/>
          <w:szCs w:val="24"/>
        </w:rPr>
        <w:t xml:space="preserve">ork with the CCBO regional office and grantees to hold a series of workshops to vet </w:t>
      </w:r>
      <w:r w:rsidR="007147D6">
        <w:rPr>
          <w:rFonts w:ascii="Gill Sans MT" w:hAnsi="Gill Sans MT"/>
          <w:sz w:val="24"/>
          <w:szCs w:val="24"/>
        </w:rPr>
        <w:t xml:space="preserve">the </w:t>
      </w:r>
      <w:r w:rsidR="00B14869" w:rsidRPr="007116F7">
        <w:rPr>
          <w:rFonts w:ascii="Gill Sans MT" w:hAnsi="Gill Sans MT"/>
          <w:sz w:val="24"/>
          <w:szCs w:val="24"/>
        </w:rPr>
        <w:t>SBC</w:t>
      </w:r>
      <w:r w:rsidR="001D4882" w:rsidRPr="007116F7">
        <w:rPr>
          <w:rFonts w:ascii="Gill Sans MT" w:hAnsi="Gill Sans MT"/>
          <w:sz w:val="24"/>
          <w:szCs w:val="24"/>
        </w:rPr>
        <w:t xml:space="preserve"> strategy with stakeholders in </w:t>
      </w:r>
      <w:r w:rsidR="00B14869" w:rsidRPr="007116F7">
        <w:rPr>
          <w:rFonts w:ascii="Gill Sans MT" w:hAnsi="Gill Sans MT"/>
          <w:sz w:val="24"/>
          <w:szCs w:val="24"/>
        </w:rPr>
        <w:t>all grantee project areas to include relevant LGU members, other project representatives, all CCBO grantees, USAID, other relevant donors, members of relevant national government departments, and others as directed by CCBO</w:t>
      </w:r>
    </w:p>
    <w:p w14:paraId="01B47A18" w14:textId="42C5E9B7" w:rsidR="00B14869" w:rsidRDefault="00B14869" w:rsidP="0039505A">
      <w:pPr>
        <w:pStyle w:val="ListParagraph"/>
        <w:numPr>
          <w:ilvl w:val="0"/>
          <w:numId w:val="3"/>
        </w:numPr>
        <w:rPr>
          <w:rFonts w:ascii="Gill Sans MT" w:hAnsi="Gill Sans MT"/>
          <w:sz w:val="24"/>
          <w:szCs w:val="24"/>
        </w:rPr>
      </w:pPr>
      <w:r w:rsidRPr="007116F7">
        <w:rPr>
          <w:rFonts w:ascii="Gill Sans MT" w:hAnsi="Gill Sans MT"/>
          <w:sz w:val="24"/>
          <w:szCs w:val="24"/>
        </w:rPr>
        <w:t>As other SBC consultants join CCBO in other countries, maintain contact and share activities, strategies, and lessons learned</w:t>
      </w:r>
    </w:p>
    <w:p w14:paraId="3DA3D9DD" w14:textId="1B8E59FC" w:rsidR="004B0EFE" w:rsidRPr="00AA0FB3" w:rsidRDefault="004B0EFE" w:rsidP="004B0EFE">
      <w:pPr>
        <w:rPr>
          <w:rFonts w:ascii="Gill Sans MT" w:hAnsi="Gill Sans MT"/>
          <w:b/>
          <w:bCs w:val="0"/>
          <w:sz w:val="24"/>
          <w:szCs w:val="24"/>
        </w:rPr>
      </w:pPr>
      <w:r w:rsidRPr="00AA0FB3">
        <w:rPr>
          <w:rFonts w:ascii="Gill Sans MT" w:hAnsi="Gill Sans MT"/>
          <w:b/>
          <w:bCs w:val="0"/>
          <w:sz w:val="24"/>
          <w:szCs w:val="24"/>
        </w:rPr>
        <w:t>Additional responsibilities:</w:t>
      </w:r>
    </w:p>
    <w:p w14:paraId="4ACD42B8" w14:textId="77777777" w:rsidR="00F94C36" w:rsidRPr="00F94C36" w:rsidRDefault="00F94C36" w:rsidP="00F94C36">
      <w:pPr>
        <w:pStyle w:val="ListParagraph"/>
        <w:numPr>
          <w:ilvl w:val="0"/>
          <w:numId w:val="5"/>
        </w:numPr>
        <w:rPr>
          <w:rFonts w:ascii="Gill Sans MT" w:hAnsi="Gill Sans MT"/>
          <w:sz w:val="24"/>
          <w:szCs w:val="24"/>
        </w:rPr>
      </w:pPr>
      <w:r w:rsidRPr="00F94C36">
        <w:rPr>
          <w:rFonts w:ascii="Gill Sans MT" w:hAnsi="Gill Sans MT"/>
          <w:sz w:val="24"/>
          <w:szCs w:val="24"/>
        </w:rPr>
        <w:t xml:space="preserve">Complete training on the CCBO approach to SBC </w:t>
      </w:r>
    </w:p>
    <w:p w14:paraId="3F855B38" w14:textId="5CA136DA" w:rsidR="00F94C36" w:rsidRPr="00F94C36" w:rsidRDefault="00F94C36" w:rsidP="00F94C36">
      <w:pPr>
        <w:pStyle w:val="ListParagraph"/>
        <w:numPr>
          <w:ilvl w:val="0"/>
          <w:numId w:val="5"/>
        </w:numPr>
        <w:rPr>
          <w:rFonts w:ascii="Gill Sans MT" w:hAnsi="Gill Sans MT"/>
          <w:sz w:val="24"/>
          <w:szCs w:val="24"/>
        </w:rPr>
      </w:pPr>
      <w:r w:rsidRPr="00F94C36">
        <w:rPr>
          <w:rFonts w:ascii="Gill Sans MT" w:hAnsi="Gill Sans MT"/>
          <w:sz w:val="24"/>
          <w:szCs w:val="24"/>
        </w:rPr>
        <w:t>Complet</w:t>
      </w:r>
      <w:r>
        <w:rPr>
          <w:rFonts w:ascii="Gill Sans MT" w:hAnsi="Gill Sans MT"/>
          <w:sz w:val="24"/>
          <w:szCs w:val="24"/>
        </w:rPr>
        <w:t>e</w:t>
      </w:r>
      <w:r w:rsidRPr="00F94C36">
        <w:rPr>
          <w:rFonts w:ascii="Gill Sans MT" w:hAnsi="Gill Sans MT"/>
          <w:sz w:val="24"/>
          <w:szCs w:val="24"/>
        </w:rPr>
        <w:t xml:space="preserve"> Trials of Improved Practices (TIPs) training, if not already experienced and qualified in TIPs</w:t>
      </w:r>
    </w:p>
    <w:p w14:paraId="789696D7" w14:textId="21E82E05" w:rsidR="00F94C36" w:rsidRDefault="004B0EFE" w:rsidP="00AA0FB3">
      <w:pPr>
        <w:pStyle w:val="ListParagraph"/>
        <w:numPr>
          <w:ilvl w:val="0"/>
          <w:numId w:val="5"/>
        </w:numPr>
        <w:rPr>
          <w:rFonts w:ascii="Gill Sans MT" w:hAnsi="Gill Sans MT"/>
          <w:sz w:val="24"/>
          <w:szCs w:val="24"/>
        </w:rPr>
      </w:pPr>
      <w:r w:rsidRPr="00AA0FB3">
        <w:rPr>
          <w:rFonts w:ascii="Gill Sans MT" w:hAnsi="Gill Sans MT"/>
          <w:sz w:val="24"/>
          <w:szCs w:val="24"/>
        </w:rPr>
        <w:t>Serve on grant review panels (RECs) for concept papers, project descriptions, etc. for CCBO Asian focal countries; ensure that formative research is included from the beginning for any prospective grantee proposing SBC work as part of their grant—formative research should include TIPs unless it is clear that such an approach is</w:t>
      </w:r>
      <w:r w:rsidR="00F94C36">
        <w:rPr>
          <w:rFonts w:ascii="Gill Sans MT" w:hAnsi="Gill Sans MT"/>
          <w:sz w:val="24"/>
          <w:szCs w:val="24"/>
        </w:rPr>
        <w:t xml:space="preserve"> not needed</w:t>
      </w:r>
    </w:p>
    <w:p w14:paraId="5EC93DA8" w14:textId="3FAA9152" w:rsidR="00AA0FB3" w:rsidRPr="00AA0FB3" w:rsidRDefault="004B0EFE" w:rsidP="00AA0FB3">
      <w:pPr>
        <w:pStyle w:val="ListParagraph"/>
        <w:numPr>
          <w:ilvl w:val="0"/>
          <w:numId w:val="5"/>
        </w:numPr>
        <w:rPr>
          <w:rFonts w:ascii="Gill Sans MT" w:hAnsi="Gill Sans MT"/>
          <w:sz w:val="24"/>
          <w:szCs w:val="24"/>
        </w:rPr>
      </w:pPr>
      <w:r w:rsidRPr="00AA0FB3">
        <w:rPr>
          <w:rFonts w:ascii="Gill Sans MT" w:hAnsi="Gill Sans MT"/>
          <w:sz w:val="24"/>
          <w:szCs w:val="24"/>
        </w:rPr>
        <w:t xml:space="preserve"> </w:t>
      </w:r>
      <w:r w:rsidR="00AA0FB3" w:rsidRPr="00AA0FB3">
        <w:rPr>
          <w:rFonts w:ascii="Gill Sans MT" w:hAnsi="Gill Sans MT"/>
          <w:sz w:val="24"/>
          <w:szCs w:val="24"/>
        </w:rPr>
        <w:t xml:space="preserve">Draft </w:t>
      </w:r>
      <w:r w:rsidR="00F94C36">
        <w:rPr>
          <w:rFonts w:ascii="Gill Sans MT" w:hAnsi="Gill Sans MT"/>
          <w:sz w:val="24"/>
          <w:szCs w:val="24"/>
        </w:rPr>
        <w:t xml:space="preserve">the </w:t>
      </w:r>
      <w:r w:rsidR="00AA0FB3" w:rsidRPr="00AA0FB3">
        <w:rPr>
          <w:rFonts w:ascii="Gill Sans MT" w:hAnsi="Gill Sans MT"/>
          <w:sz w:val="24"/>
          <w:szCs w:val="24"/>
        </w:rPr>
        <w:t>SBC portion of yearly country workplans for each CCBO focal Asian country</w:t>
      </w:r>
      <w:r w:rsidR="00F94C36">
        <w:rPr>
          <w:rFonts w:ascii="Gill Sans MT" w:hAnsi="Gill Sans MT"/>
          <w:sz w:val="24"/>
          <w:szCs w:val="24"/>
        </w:rPr>
        <w:t xml:space="preserve"> and contribute to other technical documents, as requested by the SBC and Gender Director</w:t>
      </w:r>
    </w:p>
    <w:p w14:paraId="694F46DF" w14:textId="7E79F955" w:rsidR="00AA0FB3" w:rsidRPr="00AA0FB3" w:rsidRDefault="00F94C36" w:rsidP="00AA0FB3">
      <w:pPr>
        <w:pStyle w:val="ListParagraph"/>
        <w:numPr>
          <w:ilvl w:val="0"/>
          <w:numId w:val="5"/>
        </w:numPr>
        <w:rPr>
          <w:rFonts w:ascii="Gill Sans MT" w:hAnsi="Gill Sans MT"/>
          <w:sz w:val="24"/>
          <w:szCs w:val="24"/>
        </w:rPr>
      </w:pPr>
      <w:r>
        <w:rPr>
          <w:rFonts w:ascii="Gill Sans MT" w:hAnsi="Gill Sans MT"/>
          <w:sz w:val="24"/>
          <w:szCs w:val="24"/>
        </w:rPr>
        <w:t xml:space="preserve">Contribute very brief updates on </w:t>
      </w:r>
      <w:r w:rsidR="00AA0FB3" w:rsidRPr="00AA0FB3">
        <w:rPr>
          <w:rFonts w:ascii="Gill Sans MT" w:hAnsi="Gill Sans MT"/>
          <w:sz w:val="24"/>
          <w:szCs w:val="24"/>
        </w:rPr>
        <w:t>SBC activities to biweekly updates</w:t>
      </w:r>
    </w:p>
    <w:p w14:paraId="215EC7FC" w14:textId="4C0233B6" w:rsidR="00AA0FB3" w:rsidRPr="00AA0FB3" w:rsidRDefault="00F94C36" w:rsidP="00AA0FB3">
      <w:pPr>
        <w:pStyle w:val="ListParagraph"/>
        <w:numPr>
          <w:ilvl w:val="0"/>
          <w:numId w:val="5"/>
        </w:numPr>
        <w:rPr>
          <w:rFonts w:ascii="Gill Sans MT" w:hAnsi="Gill Sans MT"/>
          <w:sz w:val="24"/>
          <w:szCs w:val="24"/>
        </w:rPr>
      </w:pPr>
      <w:r>
        <w:rPr>
          <w:rFonts w:ascii="Gill Sans MT" w:hAnsi="Gill Sans MT"/>
          <w:sz w:val="24"/>
          <w:szCs w:val="24"/>
        </w:rPr>
        <w:t>Conduct y</w:t>
      </w:r>
      <w:r w:rsidR="00AA0FB3" w:rsidRPr="00AA0FB3">
        <w:rPr>
          <w:rFonts w:ascii="Gill Sans MT" w:hAnsi="Gill Sans MT"/>
          <w:sz w:val="24"/>
          <w:szCs w:val="24"/>
        </w:rPr>
        <w:t>early technical evaluations of each SBC specialist/consultant with recommendations for strengthening skills, as needed</w:t>
      </w:r>
    </w:p>
    <w:p w14:paraId="405DE4B0" w14:textId="2119C747" w:rsidR="004B0EFE" w:rsidRDefault="004B0EFE" w:rsidP="004B0EFE">
      <w:pPr>
        <w:pStyle w:val="ListParagraph"/>
        <w:numPr>
          <w:ilvl w:val="0"/>
          <w:numId w:val="5"/>
        </w:numPr>
        <w:rPr>
          <w:rFonts w:ascii="Gill Sans MT" w:hAnsi="Gill Sans MT"/>
          <w:sz w:val="24"/>
          <w:szCs w:val="24"/>
        </w:rPr>
      </w:pPr>
      <w:r>
        <w:rPr>
          <w:rFonts w:ascii="Gill Sans MT" w:hAnsi="Gill Sans MT"/>
          <w:sz w:val="24"/>
          <w:szCs w:val="24"/>
        </w:rPr>
        <w:t>Help to identify SBC consultants, as requested by the SBC and Gender Director</w:t>
      </w:r>
    </w:p>
    <w:p w14:paraId="2E932127" w14:textId="2FC21FE3" w:rsidR="00AA0FB3" w:rsidRPr="007116F7" w:rsidRDefault="00AA0FB3" w:rsidP="00AA0FB3">
      <w:pPr>
        <w:pStyle w:val="ListParagraph"/>
        <w:numPr>
          <w:ilvl w:val="0"/>
          <w:numId w:val="5"/>
        </w:numPr>
        <w:rPr>
          <w:rFonts w:ascii="Gill Sans MT" w:hAnsi="Gill Sans MT"/>
          <w:sz w:val="24"/>
          <w:szCs w:val="24"/>
        </w:rPr>
      </w:pPr>
      <w:r>
        <w:rPr>
          <w:rFonts w:ascii="Gill Sans MT" w:hAnsi="Gill Sans MT"/>
          <w:sz w:val="24"/>
          <w:szCs w:val="24"/>
        </w:rPr>
        <w:t>Prepare a brief m</w:t>
      </w:r>
      <w:r w:rsidRPr="007116F7">
        <w:rPr>
          <w:rFonts w:ascii="Gill Sans MT" w:hAnsi="Gill Sans MT"/>
          <w:sz w:val="24"/>
          <w:szCs w:val="24"/>
        </w:rPr>
        <w:t xml:space="preserve">onthly report on training/mentoring/coaching </w:t>
      </w:r>
      <w:r>
        <w:rPr>
          <w:rFonts w:ascii="Gill Sans MT" w:hAnsi="Gill Sans MT"/>
          <w:sz w:val="24"/>
          <w:szCs w:val="24"/>
        </w:rPr>
        <w:t>description</w:t>
      </w:r>
      <w:r w:rsidRPr="007116F7">
        <w:rPr>
          <w:rFonts w:ascii="Gill Sans MT" w:hAnsi="Gill Sans MT"/>
          <w:sz w:val="24"/>
          <w:szCs w:val="24"/>
        </w:rPr>
        <w:t xml:space="preserve"> for each grantee assisted that month</w:t>
      </w:r>
      <w:r>
        <w:rPr>
          <w:rFonts w:ascii="Gill Sans MT" w:hAnsi="Gill Sans MT"/>
          <w:sz w:val="24"/>
          <w:szCs w:val="24"/>
        </w:rPr>
        <w:t xml:space="preserve"> and submit to the SBC and Gender Director</w:t>
      </w:r>
    </w:p>
    <w:p w14:paraId="2153616F" w14:textId="49F38DFB" w:rsidR="004B0EFE" w:rsidRDefault="004B0EFE" w:rsidP="004B0EFE">
      <w:pPr>
        <w:pStyle w:val="ListParagraph"/>
        <w:numPr>
          <w:ilvl w:val="0"/>
          <w:numId w:val="5"/>
        </w:numPr>
        <w:rPr>
          <w:rFonts w:ascii="Gill Sans MT" w:hAnsi="Gill Sans MT"/>
          <w:sz w:val="24"/>
          <w:szCs w:val="24"/>
        </w:rPr>
      </w:pPr>
      <w:r>
        <w:rPr>
          <w:rFonts w:ascii="Gill Sans MT" w:hAnsi="Gill Sans MT"/>
          <w:sz w:val="24"/>
          <w:szCs w:val="24"/>
        </w:rPr>
        <w:t>Carry out other tasks as requested by the Asian Regional Director or CCBO SBC and Gender Director</w:t>
      </w:r>
    </w:p>
    <w:p w14:paraId="1F9AABAE" w14:textId="4A007776" w:rsidR="00C406F4" w:rsidRDefault="00C406F4" w:rsidP="00C406F4">
      <w:pPr>
        <w:rPr>
          <w:rFonts w:ascii="Gill Sans MT" w:hAnsi="Gill Sans MT"/>
          <w:sz w:val="24"/>
          <w:szCs w:val="24"/>
        </w:rPr>
      </w:pPr>
      <w:r>
        <w:rPr>
          <w:rFonts w:ascii="Gill Sans MT" w:hAnsi="Gill Sans MT"/>
          <w:sz w:val="24"/>
          <w:szCs w:val="24"/>
        </w:rPr>
        <w:t>C</w:t>
      </w:r>
      <w:r w:rsidR="00AA0FB3">
        <w:rPr>
          <w:rFonts w:ascii="Gill Sans MT" w:hAnsi="Gill Sans MT"/>
          <w:sz w:val="24"/>
          <w:szCs w:val="24"/>
        </w:rPr>
        <w:t>OMPETENCIES:</w:t>
      </w:r>
    </w:p>
    <w:p w14:paraId="50EE3671" w14:textId="235A7B87" w:rsid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Experience overseeing technical quality of SBC activities</w:t>
      </w:r>
      <w:r>
        <w:rPr>
          <w:rFonts w:ascii="Gill Sans MT" w:hAnsi="Gill Sans MT"/>
          <w:sz w:val="24"/>
          <w:szCs w:val="24"/>
        </w:rPr>
        <w:t xml:space="preserve"> for an organization or project</w:t>
      </w:r>
    </w:p>
    <w:p w14:paraId="5B913546" w14:textId="2749AFE9" w:rsid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Demonstrated knowledge of a variety of qualitative methods</w:t>
      </w:r>
    </w:p>
    <w:p w14:paraId="6CE5B62D" w14:textId="03908D81" w:rsidR="00C517E0" w:rsidRP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Responsibility for or having a major role in development and implementation of at least 2 SBC programs not based on campaigns</w:t>
      </w:r>
    </w:p>
    <w:p w14:paraId="438ADB93" w14:textId="77777777" w:rsidR="00C517E0" w:rsidRP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Demonstrated leadership in SBC</w:t>
      </w:r>
    </w:p>
    <w:p w14:paraId="07F15F19" w14:textId="77777777" w:rsid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Experience working with at least one NGO as a consultant or staff member</w:t>
      </w:r>
    </w:p>
    <w:p w14:paraId="14440A90" w14:textId="2BCA3C1B" w:rsidR="00C406F4"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 xml:space="preserve">Experience working as a consultant </w:t>
      </w:r>
      <w:r w:rsidR="00F94C36">
        <w:rPr>
          <w:rFonts w:ascii="Gill Sans MT" w:hAnsi="Gill Sans MT"/>
          <w:sz w:val="24"/>
          <w:szCs w:val="24"/>
        </w:rPr>
        <w:t xml:space="preserve">to </w:t>
      </w:r>
      <w:r w:rsidRPr="00C517E0">
        <w:rPr>
          <w:rFonts w:ascii="Gill Sans MT" w:hAnsi="Gill Sans MT"/>
          <w:sz w:val="24"/>
          <w:szCs w:val="24"/>
        </w:rPr>
        <w:t>or member of regional or local government</w:t>
      </w:r>
    </w:p>
    <w:p w14:paraId="6A5CE26A" w14:textId="77777777" w:rsidR="00C517E0" w:rsidRP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Familiarity with SWM/3Rs in the Philippines or another CCBO Asian focus country</w:t>
      </w:r>
    </w:p>
    <w:p w14:paraId="53912C39" w14:textId="77777777" w:rsidR="00C517E0" w:rsidRDefault="00C517E0" w:rsidP="00C406F4">
      <w:pPr>
        <w:rPr>
          <w:rFonts w:ascii="Gill Sans MT" w:hAnsi="Gill Sans MT"/>
          <w:sz w:val="24"/>
          <w:szCs w:val="24"/>
        </w:rPr>
      </w:pPr>
    </w:p>
    <w:p w14:paraId="6AF277BE" w14:textId="696804A7" w:rsidR="00C406F4" w:rsidRDefault="00C406F4" w:rsidP="00C517E0">
      <w:pPr>
        <w:spacing w:after="0" w:line="240" w:lineRule="auto"/>
        <w:rPr>
          <w:rFonts w:ascii="Gill Sans MT" w:hAnsi="Gill Sans MT"/>
          <w:sz w:val="24"/>
          <w:szCs w:val="24"/>
        </w:rPr>
      </w:pPr>
      <w:r>
        <w:rPr>
          <w:rFonts w:ascii="Gill Sans MT" w:hAnsi="Gill Sans MT"/>
          <w:sz w:val="24"/>
          <w:szCs w:val="24"/>
        </w:rPr>
        <w:t>Q</w:t>
      </w:r>
      <w:r w:rsidR="00AA0FB3">
        <w:rPr>
          <w:rFonts w:ascii="Gill Sans MT" w:hAnsi="Gill Sans MT"/>
          <w:sz w:val="24"/>
          <w:szCs w:val="24"/>
        </w:rPr>
        <w:t>UALIFICATIONS</w:t>
      </w:r>
      <w:r>
        <w:rPr>
          <w:rFonts w:ascii="Gill Sans MT" w:hAnsi="Gill Sans MT"/>
          <w:sz w:val="24"/>
          <w:szCs w:val="24"/>
        </w:rPr>
        <w:t>:</w:t>
      </w:r>
    </w:p>
    <w:p w14:paraId="56876D3B" w14:textId="77777777" w:rsidR="00C517E0" w:rsidRDefault="00C517E0" w:rsidP="00C517E0">
      <w:pPr>
        <w:spacing w:after="0" w:line="240" w:lineRule="auto"/>
        <w:rPr>
          <w:rFonts w:ascii="Gill Sans MT" w:hAnsi="Gill Sans MT"/>
          <w:sz w:val="24"/>
          <w:szCs w:val="24"/>
        </w:rPr>
      </w:pPr>
    </w:p>
    <w:p w14:paraId="697CB040" w14:textId="77777777" w:rsidR="00C517E0" w:rsidRP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Philippine national, fluent in English and Tagalog/Filipino</w:t>
      </w:r>
    </w:p>
    <w:p w14:paraId="6F827ED5" w14:textId="77777777" w:rsidR="00C517E0" w:rsidRP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Resident in the Metro Manila area or willing to relocate there</w:t>
      </w:r>
    </w:p>
    <w:p w14:paraId="60AEED28" w14:textId="5A16D7E1" w:rsidR="00130180" w:rsidRPr="00130180" w:rsidRDefault="00130180" w:rsidP="00130180">
      <w:pPr>
        <w:numPr>
          <w:ilvl w:val="0"/>
          <w:numId w:val="1"/>
        </w:numPr>
        <w:spacing w:after="0" w:line="240" w:lineRule="auto"/>
        <w:rPr>
          <w:rFonts w:ascii="Gill Sans MT" w:hAnsi="Gill Sans MT"/>
          <w:sz w:val="24"/>
          <w:szCs w:val="24"/>
        </w:rPr>
      </w:pPr>
      <w:r w:rsidRPr="00130180">
        <w:rPr>
          <w:rFonts w:ascii="Gill Sans MT" w:hAnsi="Gill Sans MT"/>
          <w:sz w:val="24"/>
          <w:szCs w:val="24"/>
        </w:rPr>
        <w:t xml:space="preserve">Master's degree in communications (not mass media) </w:t>
      </w:r>
      <w:r>
        <w:rPr>
          <w:rFonts w:ascii="Gill Sans MT" w:hAnsi="Gill Sans MT"/>
          <w:sz w:val="24"/>
          <w:szCs w:val="24"/>
        </w:rPr>
        <w:t xml:space="preserve">and </w:t>
      </w:r>
      <w:r w:rsidRPr="00130180">
        <w:rPr>
          <w:rFonts w:ascii="Gill Sans MT" w:hAnsi="Gill Sans MT"/>
          <w:sz w:val="24"/>
          <w:szCs w:val="24"/>
        </w:rPr>
        <w:t xml:space="preserve">10 years </w:t>
      </w:r>
      <w:r>
        <w:rPr>
          <w:rFonts w:ascii="Gill Sans MT" w:hAnsi="Gill Sans MT"/>
          <w:sz w:val="24"/>
          <w:szCs w:val="24"/>
        </w:rPr>
        <w:t>working in SBC/communications</w:t>
      </w:r>
      <w:r w:rsidRPr="00130180">
        <w:rPr>
          <w:rFonts w:ascii="Gill Sans MT" w:hAnsi="Gill Sans MT"/>
          <w:sz w:val="24"/>
          <w:szCs w:val="24"/>
        </w:rPr>
        <w:t xml:space="preserve"> </w:t>
      </w:r>
      <w:r w:rsidRPr="00130180">
        <w:rPr>
          <w:rFonts w:ascii="Gill Sans MT" w:hAnsi="Gill Sans MT"/>
          <w:sz w:val="24"/>
          <w:szCs w:val="24"/>
          <w:u w:val="single"/>
        </w:rPr>
        <w:t>or</w:t>
      </w:r>
      <w:r w:rsidRPr="00130180">
        <w:rPr>
          <w:rFonts w:ascii="Gill Sans MT" w:hAnsi="Gill Sans MT"/>
          <w:sz w:val="24"/>
          <w:szCs w:val="24"/>
        </w:rPr>
        <w:t xml:space="preserve"> </w:t>
      </w:r>
      <w:proofErr w:type="gramStart"/>
      <w:r w:rsidRPr="00130180">
        <w:rPr>
          <w:rFonts w:ascii="Gill Sans MT" w:hAnsi="Gill Sans MT"/>
          <w:sz w:val="24"/>
          <w:szCs w:val="24"/>
        </w:rPr>
        <w:t>Bachelor's</w:t>
      </w:r>
      <w:proofErr w:type="gramEnd"/>
      <w:r w:rsidRPr="00130180">
        <w:rPr>
          <w:rFonts w:ascii="Gill Sans MT" w:hAnsi="Gill Sans MT"/>
          <w:sz w:val="24"/>
          <w:szCs w:val="24"/>
        </w:rPr>
        <w:t xml:space="preserve"> degree</w:t>
      </w:r>
      <w:r>
        <w:rPr>
          <w:rFonts w:ascii="Gill Sans MT" w:hAnsi="Gill Sans MT"/>
          <w:sz w:val="24"/>
          <w:szCs w:val="24"/>
        </w:rPr>
        <w:t xml:space="preserve"> in Communications, Psychology or a Social Science and</w:t>
      </w:r>
      <w:r w:rsidRPr="00130180">
        <w:rPr>
          <w:rFonts w:ascii="Gill Sans MT" w:hAnsi="Gill Sans MT"/>
          <w:sz w:val="24"/>
          <w:szCs w:val="24"/>
        </w:rPr>
        <w:t xml:space="preserve"> 15 years </w:t>
      </w:r>
      <w:r>
        <w:rPr>
          <w:rFonts w:ascii="Gill Sans MT" w:hAnsi="Gill Sans MT"/>
          <w:sz w:val="24"/>
          <w:szCs w:val="24"/>
        </w:rPr>
        <w:t xml:space="preserve">working </w:t>
      </w:r>
      <w:r w:rsidRPr="00130180">
        <w:rPr>
          <w:rFonts w:ascii="Gill Sans MT" w:hAnsi="Gill Sans MT"/>
          <w:sz w:val="24"/>
          <w:szCs w:val="24"/>
        </w:rPr>
        <w:t xml:space="preserve">in </w:t>
      </w:r>
      <w:r>
        <w:rPr>
          <w:rFonts w:ascii="Gill Sans MT" w:hAnsi="Gill Sans MT"/>
          <w:sz w:val="24"/>
          <w:szCs w:val="24"/>
        </w:rPr>
        <w:t>SBC/ communication</w:t>
      </w:r>
    </w:p>
    <w:p w14:paraId="54EA9BE1" w14:textId="2F14D648" w:rsidR="00C406F4"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At least 2 years of experience conducting formative research for SBC programs; knowledge of TIPs or readiness to learn the approach</w:t>
      </w:r>
    </w:p>
    <w:p w14:paraId="757E0606" w14:textId="77777777" w:rsidR="00C517E0" w:rsidRP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Must be open to learning and following the Clean Cities, Blue Ocean (CCBO) approach to SBC for 3Rs and solid waste management (SWM)</w:t>
      </w:r>
    </w:p>
    <w:p w14:paraId="03604D1D" w14:textId="77777777" w:rsidR="00C517E0" w:rsidRP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Demonstrated experience working with USAID procedures and regulations</w:t>
      </w:r>
    </w:p>
    <w:p w14:paraId="207B12BA" w14:textId="77777777" w:rsidR="00C517E0" w:rsidRP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Experience as an SBC trainer</w:t>
      </w:r>
    </w:p>
    <w:p w14:paraId="2C8A1E19" w14:textId="77777777" w:rsidR="00C517E0" w:rsidRPr="00C517E0" w:rsidRDefault="00C517E0" w:rsidP="00C517E0">
      <w:pPr>
        <w:numPr>
          <w:ilvl w:val="0"/>
          <w:numId w:val="1"/>
        </w:numPr>
        <w:spacing w:after="0" w:line="240" w:lineRule="auto"/>
        <w:rPr>
          <w:rFonts w:ascii="Gill Sans MT" w:hAnsi="Gill Sans MT"/>
          <w:sz w:val="24"/>
          <w:szCs w:val="24"/>
        </w:rPr>
      </w:pPr>
      <w:r w:rsidRPr="00C517E0">
        <w:rPr>
          <w:rFonts w:ascii="Gill Sans MT" w:hAnsi="Gill Sans MT"/>
          <w:sz w:val="24"/>
          <w:szCs w:val="24"/>
        </w:rPr>
        <w:t>At least 2 years of experience in management with 1 year of experience in supervision</w:t>
      </w:r>
    </w:p>
    <w:p w14:paraId="6620510D" w14:textId="00D24F85" w:rsidR="00C406F4" w:rsidRDefault="00C406F4" w:rsidP="00C406F4">
      <w:pPr>
        <w:rPr>
          <w:rFonts w:ascii="Gill Sans MT" w:hAnsi="Gill Sans MT"/>
          <w:sz w:val="24"/>
          <w:szCs w:val="24"/>
        </w:rPr>
      </w:pPr>
    </w:p>
    <w:p w14:paraId="286A40E7" w14:textId="187623D4" w:rsidR="00C406F4" w:rsidRPr="00C406F4" w:rsidRDefault="00C406F4" w:rsidP="00C406F4">
      <w:pPr>
        <w:rPr>
          <w:rFonts w:ascii="Gill Sans MT" w:hAnsi="Gill Sans MT"/>
          <w:b/>
          <w:sz w:val="24"/>
          <w:szCs w:val="24"/>
        </w:rPr>
      </w:pPr>
      <w:r w:rsidRPr="00C406F4">
        <w:rPr>
          <w:rFonts w:ascii="Gill Sans MT" w:hAnsi="Gill Sans MT"/>
          <w:b/>
          <w:sz w:val="24"/>
          <w:szCs w:val="24"/>
        </w:rPr>
        <w:t>Applications are due no later than</w:t>
      </w:r>
      <w:r>
        <w:rPr>
          <w:rFonts w:ascii="Gill Sans MT" w:hAnsi="Gill Sans MT"/>
          <w:b/>
          <w:sz w:val="24"/>
          <w:szCs w:val="24"/>
        </w:rPr>
        <w:t xml:space="preserve"> May 18, 2021</w:t>
      </w:r>
      <w:r w:rsidRPr="00C406F4">
        <w:rPr>
          <w:rFonts w:ascii="Gill Sans MT" w:hAnsi="Gill Sans MT"/>
          <w:b/>
          <w:sz w:val="24"/>
          <w:szCs w:val="24"/>
        </w:rPr>
        <w:t xml:space="preserve">. To apply, please send your cover letter and CV to </w:t>
      </w:r>
      <w:hyperlink r:id="rId8" w:history="1">
        <w:r w:rsidRPr="00C406F4">
          <w:rPr>
            <w:rStyle w:val="Hyperlink"/>
            <w:rFonts w:ascii="Gill Sans MT" w:hAnsi="Gill Sans MT"/>
            <w:b/>
            <w:sz w:val="24"/>
            <w:szCs w:val="24"/>
          </w:rPr>
          <w:t>manoffgroup@manoffgroup.com</w:t>
        </w:r>
      </w:hyperlink>
      <w:r w:rsidRPr="00C406F4">
        <w:rPr>
          <w:rFonts w:ascii="Gill Sans MT" w:hAnsi="Gill Sans MT"/>
          <w:b/>
          <w:sz w:val="24"/>
          <w:szCs w:val="24"/>
        </w:rPr>
        <w:t xml:space="preserve"> with ‘</w:t>
      </w:r>
      <w:r>
        <w:rPr>
          <w:rFonts w:ascii="Gill Sans MT" w:hAnsi="Gill Sans MT"/>
          <w:b/>
          <w:sz w:val="24"/>
          <w:szCs w:val="24"/>
        </w:rPr>
        <w:t>Asia Regional SBC Manager, CCBO’</w:t>
      </w:r>
      <w:r w:rsidRPr="00C406F4">
        <w:rPr>
          <w:rFonts w:ascii="Gill Sans MT" w:hAnsi="Gill Sans MT"/>
          <w:b/>
          <w:sz w:val="24"/>
          <w:szCs w:val="24"/>
        </w:rPr>
        <w:t xml:space="preserve"> in the subject line. </w:t>
      </w:r>
    </w:p>
    <w:p w14:paraId="0F48B254" w14:textId="77777777" w:rsidR="00C406F4" w:rsidRPr="00C406F4" w:rsidRDefault="00C406F4" w:rsidP="00C406F4">
      <w:pPr>
        <w:rPr>
          <w:rFonts w:ascii="Gill Sans MT" w:hAnsi="Gill Sans MT"/>
          <w:b/>
          <w:sz w:val="24"/>
          <w:szCs w:val="24"/>
        </w:rPr>
      </w:pPr>
    </w:p>
    <w:p w14:paraId="72EDF886" w14:textId="77777777" w:rsidR="00C406F4" w:rsidRPr="00C406F4" w:rsidRDefault="00C406F4" w:rsidP="00C406F4">
      <w:pPr>
        <w:rPr>
          <w:rFonts w:ascii="Gill Sans MT" w:hAnsi="Gill Sans MT"/>
          <w:sz w:val="24"/>
          <w:szCs w:val="24"/>
        </w:rPr>
      </w:pPr>
      <w:r w:rsidRPr="00C406F4">
        <w:rPr>
          <w:rFonts w:ascii="Gill Sans MT" w:hAnsi="Gill Sans MT"/>
          <w:sz w:val="24"/>
          <w:szCs w:val="24"/>
        </w:rPr>
        <w:t xml:space="preserve">The </w:t>
      </w:r>
      <w:proofErr w:type="spellStart"/>
      <w:r w:rsidRPr="00C406F4">
        <w:rPr>
          <w:rFonts w:ascii="Gill Sans MT" w:hAnsi="Gill Sans MT"/>
          <w:sz w:val="24"/>
          <w:szCs w:val="24"/>
        </w:rPr>
        <w:t>Manoff</w:t>
      </w:r>
      <w:proofErr w:type="spellEnd"/>
      <w:r w:rsidRPr="00C406F4">
        <w:rPr>
          <w:rFonts w:ascii="Gill Sans MT" w:hAnsi="Gill Sans MT"/>
          <w:sz w:val="24"/>
          <w:szCs w:val="24"/>
        </w:rPr>
        <w:t xml:space="preserve"> Group, Inc. provides equal employment opportunities (EEO) to all employees and qualified applicants for employment without regard to race, color, religion, gender, gender identity, ancestry, sexual orientation, national origin, age, handicap, disability, marital status, or status as a veteran. TMG complies with all applicable laws. TMG provides excellent benefits and a salary commensurate with experience.</w:t>
      </w:r>
    </w:p>
    <w:p w14:paraId="1F415518" w14:textId="77777777" w:rsidR="00C406F4" w:rsidRPr="00C406F4" w:rsidRDefault="00C406F4" w:rsidP="00C406F4">
      <w:pPr>
        <w:rPr>
          <w:rFonts w:ascii="Gill Sans MT" w:hAnsi="Gill Sans MT"/>
          <w:sz w:val="24"/>
          <w:szCs w:val="24"/>
        </w:rPr>
      </w:pPr>
    </w:p>
    <w:sectPr w:rsidR="00C406F4" w:rsidRPr="00C406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B9E65" w14:textId="77777777" w:rsidR="00A40C72" w:rsidRDefault="00A40C72" w:rsidP="004B0EFE">
      <w:pPr>
        <w:spacing w:after="0" w:line="240" w:lineRule="auto"/>
      </w:pPr>
      <w:r>
        <w:separator/>
      </w:r>
    </w:p>
  </w:endnote>
  <w:endnote w:type="continuationSeparator" w:id="0">
    <w:p w14:paraId="22A753B1" w14:textId="77777777" w:rsidR="00A40C72" w:rsidRDefault="00A40C72" w:rsidP="004B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23552"/>
      <w:docPartObj>
        <w:docPartGallery w:val="Page Numbers (Bottom of Page)"/>
        <w:docPartUnique/>
      </w:docPartObj>
    </w:sdtPr>
    <w:sdtEndPr>
      <w:rPr>
        <w:noProof/>
      </w:rPr>
    </w:sdtEndPr>
    <w:sdtContent>
      <w:p w14:paraId="42770187" w14:textId="2968FC00" w:rsidR="00FA4935" w:rsidRDefault="00FA49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4376D5" w14:textId="77777777" w:rsidR="00FA4935" w:rsidRDefault="00FA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C3AAB" w14:textId="77777777" w:rsidR="00A40C72" w:rsidRDefault="00A40C72" w:rsidP="004B0EFE">
      <w:pPr>
        <w:spacing w:after="0" w:line="240" w:lineRule="auto"/>
      </w:pPr>
      <w:r>
        <w:separator/>
      </w:r>
    </w:p>
  </w:footnote>
  <w:footnote w:type="continuationSeparator" w:id="0">
    <w:p w14:paraId="178F46D1" w14:textId="77777777" w:rsidR="00A40C72" w:rsidRDefault="00A40C72" w:rsidP="004B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C20B7"/>
    <w:multiLevelType w:val="hybridMultilevel"/>
    <w:tmpl w:val="93FA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3101F"/>
    <w:multiLevelType w:val="hybridMultilevel"/>
    <w:tmpl w:val="579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66CD5"/>
    <w:multiLevelType w:val="hybridMultilevel"/>
    <w:tmpl w:val="D6A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41C5D"/>
    <w:multiLevelType w:val="hybridMultilevel"/>
    <w:tmpl w:val="7F22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01B79"/>
    <w:multiLevelType w:val="hybridMultilevel"/>
    <w:tmpl w:val="5CF6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EE"/>
    <w:rsid w:val="000012CA"/>
    <w:rsid w:val="00021760"/>
    <w:rsid w:val="00025534"/>
    <w:rsid w:val="00034056"/>
    <w:rsid w:val="0005532F"/>
    <w:rsid w:val="000616C8"/>
    <w:rsid w:val="000E2CB6"/>
    <w:rsid w:val="00125F5B"/>
    <w:rsid w:val="00130180"/>
    <w:rsid w:val="0013171D"/>
    <w:rsid w:val="001714CE"/>
    <w:rsid w:val="001C3B2A"/>
    <w:rsid w:val="001D4882"/>
    <w:rsid w:val="00202D3D"/>
    <w:rsid w:val="00262482"/>
    <w:rsid w:val="002B2B15"/>
    <w:rsid w:val="002D0CF2"/>
    <w:rsid w:val="003027CA"/>
    <w:rsid w:val="00341226"/>
    <w:rsid w:val="003660E5"/>
    <w:rsid w:val="0039505A"/>
    <w:rsid w:val="00463259"/>
    <w:rsid w:val="004716BD"/>
    <w:rsid w:val="004B0EFE"/>
    <w:rsid w:val="004B449F"/>
    <w:rsid w:val="004F4C82"/>
    <w:rsid w:val="00511436"/>
    <w:rsid w:val="0054640B"/>
    <w:rsid w:val="00555AB4"/>
    <w:rsid w:val="005714DD"/>
    <w:rsid w:val="00604CEB"/>
    <w:rsid w:val="00614185"/>
    <w:rsid w:val="00640386"/>
    <w:rsid w:val="00673329"/>
    <w:rsid w:val="006A3DA0"/>
    <w:rsid w:val="007116F7"/>
    <w:rsid w:val="007147D6"/>
    <w:rsid w:val="007D4596"/>
    <w:rsid w:val="0082758D"/>
    <w:rsid w:val="008F1EA7"/>
    <w:rsid w:val="00902CAE"/>
    <w:rsid w:val="00906B69"/>
    <w:rsid w:val="00951D90"/>
    <w:rsid w:val="009670DA"/>
    <w:rsid w:val="00994352"/>
    <w:rsid w:val="009F62BD"/>
    <w:rsid w:val="00A40C72"/>
    <w:rsid w:val="00A82B94"/>
    <w:rsid w:val="00A96FC5"/>
    <w:rsid w:val="00AA0FB3"/>
    <w:rsid w:val="00B073B1"/>
    <w:rsid w:val="00B14869"/>
    <w:rsid w:val="00B7231B"/>
    <w:rsid w:val="00BA0C44"/>
    <w:rsid w:val="00BB3A5E"/>
    <w:rsid w:val="00BF1FB9"/>
    <w:rsid w:val="00C406F4"/>
    <w:rsid w:val="00C517E0"/>
    <w:rsid w:val="00CA7B1C"/>
    <w:rsid w:val="00CB06EE"/>
    <w:rsid w:val="00D0288C"/>
    <w:rsid w:val="00D154E3"/>
    <w:rsid w:val="00D203F4"/>
    <w:rsid w:val="00D974D6"/>
    <w:rsid w:val="00E70F4C"/>
    <w:rsid w:val="00F94C36"/>
    <w:rsid w:val="00FA4935"/>
    <w:rsid w:val="00FA4B12"/>
    <w:rsid w:val="00FD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0A77"/>
  <w15:chartTrackingRefBased/>
  <w15:docId w15:val="{A3B97689-1D34-4390-AECD-78E281F5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6EE"/>
    <w:pPr>
      <w:ind w:left="720"/>
      <w:contextualSpacing/>
    </w:pPr>
  </w:style>
  <w:style w:type="paragraph" w:styleId="BalloonText">
    <w:name w:val="Balloon Text"/>
    <w:basedOn w:val="Normal"/>
    <w:link w:val="BalloonTextChar"/>
    <w:uiPriority w:val="99"/>
    <w:semiHidden/>
    <w:unhideWhenUsed/>
    <w:rsid w:val="0090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AE"/>
    <w:rPr>
      <w:rFonts w:ascii="Segoe UI" w:hAnsi="Segoe UI" w:cs="Segoe UI"/>
      <w:sz w:val="18"/>
      <w:szCs w:val="18"/>
    </w:rPr>
  </w:style>
  <w:style w:type="paragraph" w:styleId="Header">
    <w:name w:val="header"/>
    <w:basedOn w:val="Normal"/>
    <w:link w:val="HeaderChar"/>
    <w:uiPriority w:val="99"/>
    <w:unhideWhenUsed/>
    <w:rsid w:val="004B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FE"/>
  </w:style>
  <w:style w:type="paragraph" w:styleId="Footer">
    <w:name w:val="footer"/>
    <w:basedOn w:val="Normal"/>
    <w:link w:val="FooterChar"/>
    <w:uiPriority w:val="99"/>
    <w:unhideWhenUsed/>
    <w:rsid w:val="004B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FE"/>
  </w:style>
  <w:style w:type="character" w:styleId="Hyperlink">
    <w:name w:val="Hyperlink"/>
    <w:basedOn w:val="DefaultParagraphFont"/>
    <w:uiPriority w:val="99"/>
    <w:unhideWhenUsed/>
    <w:rsid w:val="00C406F4"/>
    <w:rPr>
      <w:color w:val="0563C1" w:themeColor="hyperlink"/>
      <w:u w:val="single"/>
    </w:rPr>
  </w:style>
  <w:style w:type="character" w:styleId="UnresolvedMention">
    <w:name w:val="Unresolved Mention"/>
    <w:basedOn w:val="DefaultParagraphFont"/>
    <w:uiPriority w:val="99"/>
    <w:semiHidden/>
    <w:unhideWhenUsed/>
    <w:rsid w:val="00C406F4"/>
    <w:rPr>
      <w:color w:val="605E5C"/>
      <w:shd w:val="clear" w:color="auto" w:fill="E1DFDD"/>
    </w:rPr>
  </w:style>
  <w:style w:type="character" w:styleId="CommentReference">
    <w:name w:val="annotation reference"/>
    <w:basedOn w:val="DefaultParagraphFont"/>
    <w:uiPriority w:val="99"/>
    <w:semiHidden/>
    <w:unhideWhenUsed/>
    <w:rsid w:val="00025534"/>
    <w:rPr>
      <w:sz w:val="16"/>
      <w:szCs w:val="16"/>
    </w:rPr>
  </w:style>
  <w:style w:type="paragraph" w:styleId="CommentText">
    <w:name w:val="annotation text"/>
    <w:basedOn w:val="Normal"/>
    <w:link w:val="CommentTextChar"/>
    <w:uiPriority w:val="99"/>
    <w:semiHidden/>
    <w:unhideWhenUsed/>
    <w:rsid w:val="00025534"/>
    <w:pPr>
      <w:spacing w:line="240" w:lineRule="auto"/>
    </w:pPr>
    <w:rPr>
      <w:sz w:val="20"/>
      <w:szCs w:val="20"/>
    </w:rPr>
  </w:style>
  <w:style w:type="character" w:customStyle="1" w:styleId="CommentTextChar">
    <w:name w:val="Comment Text Char"/>
    <w:basedOn w:val="DefaultParagraphFont"/>
    <w:link w:val="CommentText"/>
    <w:uiPriority w:val="99"/>
    <w:semiHidden/>
    <w:rsid w:val="00025534"/>
    <w:rPr>
      <w:sz w:val="20"/>
      <w:szCs w:val="20"/>
    </w:rPr>
  </w:style>
  <w:style w:type="paragraph" w:styleId="CommentSubject">
    <w:name w:val="annotation subject"/>
    <w:basedOn w:val="CommentText"/>
    <w:next w:val="CommentText"/>
    <w:link w:val="CommentSubjectChar"/>
    <w:uiPriority w:val="99"/>
    <w:semiHidden/>
    <w:unhideWhenUsed/>
    <w:rsid w:val="00025534"/>
    <w:rPr>
      <w:b/>
    </w:rPr>
  </w:style>
  <w:style w:type="character" w:customStyle="1" w:styleId="CommentSubjectChar">
    <w:name w:val="Comment Subject Char"/>
    <w:basedOn w:val="CommentTextChar"/>
    <w:link w:val="CommentSubject"/>
    <w:uiPriority w:val="99"/>
    <w:semiHidden/>
    <w:rsid w:val="00025534"/>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ffgroup@manoffgrou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Krieger, Laurie</dc:creator>
  <cp:keywords/>
  <dc:description/>
  <cp:lastModifiedBy>Krieger, Laurie</cp:lastModifiedBy>
  <cp:revision>2</cp:revision>
  <dcterms:created xsi:type="dcterms:W3CDTF">2021-05-03T19:15:00Z</dcterms:created>
  <dcterms:modified xsi:type="dcterms:W3CDTF">2021-05-03T19:15:00Z</dcterms:modified>
</cp:coreProperties>
</file>