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2897" w14:textId="77777777" w:rsidR="00664A4B" w:rsidRPr="00C52314" w:rsidRDefault="00C52314" w:rsidP="00664A4B">
      <w:pPr>
        <w:pStyle w:val="JobPositionHeader"/>
        <w:pBdr>
          <w:bottom w:val="single" w:sz="12" w:space="1" w:color="auto"/>
        </w:pBdr>
        <w:jc w:val="center"/>
        <w:rPr>
          <w:rFonts w:ascii="Calibri" w:hAnsi="Calibri" w:cs="Calibri"/>
        </w:rPr>
      </w:pPr>
      <w:r w:rsidRPr="00C52314">
        <w:rPr>
          <w:rFonts w:ascii="Calibri" w:hAnsi="Calibri" w:cs="Calibri"/>
        </w:rPr>
        <w:t>JOB DESCRIPTION</w:t>
      </w:r>
    </w:p>
    <w:p w14:paraId="120D12CF" w14:textId="77777777" w:rsidR="00C52314" w:rsidRPr="00664A4B" w:rsidRDefault="00C52314" w:rsidP="00130D7D">
      <w:pPr>
        <w:pStyle w:val="JobPositionHeader"/>
        <w:rPr>
          <w:rFonts w:ascii="Calibri" w:hAnsi="Calibri" w:cs="Calibri"/>
          <w:b w:val="0"/>
        </w:rPr>
      </w:pPr>
    </w:p>
    <w:p w14:paraId="1A973CAF" w14:textId="77777777" w:rsidR="006452CB" w:rsidRPr="00D47672" w:rsidRDefault="00C52314" w:rsidP="00C52314">
      <w:pPr>
        <w:pStyle w:val="JobPositionHeader"/>
        <w:rPr>
          <w:rFonts w:ascii="Calibri" w:hAnsi="Calibri" w:cs="Calibri"/>
          <w:szCs w:val="24"/>
        </w:rPr>
      </w:pPr>
      <w:r w:rsidRPr="00D47672">
        <w:rPr>
          <w:rFonts w:ascii="Calibri" w:hAnsi="Calibri" w:cs="Calibri"/>
          <w:szCs w:val="24"/>
        </w:rPr>
        <w:t>Position Title:</w:t>
      </w:r>
      <w:r w:rsidR="006D12BB" w:rsidRPr="00D47672">
        <w:rPr>
          <w:rFonts w:ascii="Calibri" w:hAnsi="Calibri" w:cs="Calibri"/>
          <w:szCs w:val="24"/>
        </w:rPr>
        <w:t xml:space="preserve"> </w:t>
      </w:r>
      <w:r w:rsidR="00853552" w:rsidRPr="00DE73CA">
        <w:rPr>
          <w:rFonts w:ascii="Calibri" w:hAnsi="Calibri" w:cs="Calibri"/>
          <w:b w:val="0"/>
          <w:bCs w:val="0"/>
          <w:szCs w:val="24"/>
        </w:rPr>
        <w:t>S</w:t>
      </w:r>
      <w:r w:rsidR="006D47E7" w:rsidRPr="00DE73CA">
        <w:rPr>
          <w:rFonts w:ascii="Calibri" w:hAnsi="Calibri" w:cs="Calibri"/>
          <w:b w:val="0"/>
          <w:bCs w:val="0"/>
          <w:szCs w:val="24"/>
        </w:rPr>
        <w:t>ocial</w:t>
      </w:r>
      <w:r w:rsidR="006D47E7">
        <w:rPr>
          <w:rFonts w:ascii="Calibri" w:hAnsi="Calibri" w:cs="Calibri"/>
          <w:szCs w:val="24"/>
        </w:rPr>
        <w:t xml:space="preserve"> </w:t>
      </w:r>
      <w:r w:rsidR="006D47E7" w:rsidRPr="00DE73CA">
        <w:rPr>
          <w:rFonts w:ascii="Calibri" w:hAnsi="Calibri" w:cs="Calibri"/>
          <w:b w:val="0"/>
          <w:bCs w:val="0"/>
          <w:szCs w:val="24"/>
        </w:rPr>
        <w:t xml:space="preserve">and Behavior Change </w:t>
      </w:r>
      <w:r w:rsidR="00853552" w:rsidRPr="00DE73CA">
        <w:rPr>
          <w:rFonts w:ascii="Calibri" w:hAnsi="Calibri" w:cs="Calibri"/>
          <w:b w:val="0"/>
          <w:bCs w:val="0"/>
          <w:szCs w:val="24"/>
        </w:rPr>
        <w:t>Specialist</w:t>
      </w:r>
      <w:r w:rsidR="006542A2" w:rsidRPr="00D47672">
        <w:rPr>
          <w:rFonts w:ascii="Calibri" w:hAnsi="Calibri" w:cs="Calibri"/>
          <w:b w:val="0"/>
          <w:szCs w:val="24"/>
        </w:rPr>
        <w:t xml:space="preserve"> </w:t>
      </w:r>
    </w:p>
    <w:p w14:paraId="36FFC2DE" w14:textId="5EB96471" w:rsidR="00884FD9" w:rsidRPr="00D47672" w:rsidRDefault="00C52314" w:rsidP="00884FD9">
      <w:pPr>
        <w:pStyle w:val="NormalWeb"/>
        <w:shd w:val="clear" w:color="auto" w:fill="FFFFFF"/>
        <w:spacing w:before="0" w:beforeAutospacing="0" w:after="0" w:afterAutospacing="0"/>
        <w:rPr>
          <w:rFonts w:ascii="Calibri" w:hAnsi="Calibri" w:cs="Arial"/>
          <w:color w:val="222222"/>
          <w:sz w:val="22"/>
          <w:szCs w:val="22"/>
        </w:rPr>
      </w:pPr>
      <w:r w:rsidRPr="00DE73CA">
        <w:rPr>
          <w:rFonts w:ascii="Calibri" w:hAnsi="Calibri" w:cs="Calibri"/>
          <w:b/>
          <w:bCs/>
        </w:rPr>
        <w:t>Level of Effort:</w:t>
      </w:r>
      <w:r w:rsidRPr="00D47672">
        <w:rPr>
          <w:rFonts w:ascii="Calibri" w:hAnsi="Calibri" w:cs="Calibri"/>
        </w:rPr>
        <w:t xml:space="preserve"> </w:t>
      </w:r>
      <w:r w:rsidR="00200903" w:rsidRPr="00D47672">
        <w:rPr>
          <w:rFonts w:ascii="Calibri" w:hAnsi="Calibri" w:cs="Calibri"/>
        </w:rPr>
        <w:t>Full-time</w:t>
      </w:r>
    </w:p>
    <w:p w14:paraId="0FF6A0C3" w14:textId="77777777" w:rsidR="00200903" w:rsidRPr="00D47672" w:rsidRDefault="00200903" w:rsidP="00C52314">
      <w:pPr>
        <w:pStyle w:val="JobPositionHeader"/>
        <w:pBdr>
          <w:bottom w:val="single" w:sz="12" w:space="1" w:color="auto"/>
        </w:pBdr>
        <w:rPr>
          <w:rFonts w:ascii="Calibri" w:hAnsi="Calibri" w:cs="Calibri"/>
          <w:b w:val="0"/>
          <w:szCs w:val="24"/>
        </w:rPr>
      </w:pPr>
      <w:r w:rsidRPr="00D47672">
        <w:rPr>
          <w:rFonts w:ascii="Calibri" w:hAnsi="Calibri" w:cs="Calibri"/>
          <w:szCs w:val="24"/>
        </w:rPr>
        <w:t xml:space="preserve">Location: </w:t>
      </w:r>
      <w:r w:rsidRPr="00D47672">
        <w:rPr>
          <w:rFonts w:ascii="Calibri" w:hAnsi="Calibri" w:cs="Calibri"/>
          <w:b w:val="0"/>
          <w:szCs w:val="24"/>
        </w:rPr>
        <w:t>Washington</w:t>
      </w:r>
      <w:r w:rsidR="004C3886" w:rsidRPr="00D47672">
        <w:rPr>
          <w:rFonts w:ascii="Calibri" w:hAnsi="Calibri" w:cs="Calibri"/>
          <w:b w:val="0"/>
          <w:szCs w:val="24"/>
        </w:rPr>
        <w:t>,</w:t>
      </w:r>
      <w:r w:rsidRPr="00D47672">
        <w:rPr>
          <w:rFonts w:ascii="Calibri" w:hAnsi="Calibri" w:cs="Calibri"/>
          <w:b w:val="0"/>
          <w:szCs w:val="24"/>
        </w:rPr>
        <w:t xml:space="preserve"> DC</w:t>
      </w:r>
    </w:p>
    <w:p w14:paraId="03820B6C" w14:textId="77777777" w:rsidR="00C52314" w:rsidRPr="00C52314" w:rsidRDefault="00C52314" w:rsidP="00C52314">
      <w:pPr>
        <w:pStyle w:val="JobPositionHeader"/>
        <w:pBdr>
          <w:bottom w:val="single" w:sz="12" w:space="1" w:color="auto"/>
        </w:pBdr>
        <w:rPr>
          <w:rFonts w:ascii="Calibri" w:hAnsi="Calibri" w:cs="Calibri"/>
          <w:sz w:val="20"/>
        </w:rPr>
      </w:pPr>
    </w:p>
    <w:p w14:paraId="3B1CC81D" w14:textId="77777777" w:rsidR="00DE73CA" w:rsidRDefault="00DE73CA" w:rsidP="00822EFC">
      <w:pPr>
        <w:pStyle w:val="NormalWeb"/>
        <w:shd w:val="clear" w:color="auto" w:fill="FFFFFF"/>
        <w:spacing w:before="0" w:beforeAutospacing="0" w:after="0" w:afterAutospacing="0"/>
        <w:rPr>
          <w:rFonts w:ascii="Calibri" w:hAnsi="Calibri" w:cs="Arial"/>
          <w:color w:val="222222"/>
          <w:sz w:val="22"/>
          <w:szCs w:val="22"/>
        </w:rPr>
      </w:pPr>
    </w:p>
    <w:p w14:paraId="2EFCD2A7" w14:textId="094F1D1E" w:rsidR="00322BAA" w:rsidRDefault="00322BAA" w:rsidP="00822EFC">
      <w:pPr>
        <w:pStyle w:val="NormalWeb"/>
        <w:shd w:val="clear" w:color="auto" w:fill="FFFFFF"/>
        <w:spacing w:before="0" w:beforeAutospacing="0" w:after="0" w:afterAutospacing="0"/>
        <w:rPr>
          <w:rFonts w:ascii="Calibri" w:hAnsi="Calibri" w:cs="Arial"/>
          <w:color w:val="222222"/>
          <w:sz w:val="22"/>
          <w:szCs w:val="22"/>
        </w:rPr>
      </w:pPr>
      <w:r w:rsidRPr="00884FD9">
        <w:rPr>
          <w:rFonts w:ascii="Calibri" w:hAnsi="Calibri" w:cs="Arial"/>
          <w:color w:val="222222"/>
          <w:sz w:val="22"/>
          <w:szCs w:val="22"/>
        </w:rPr>
        <w:t xml:space="preserve">The Manoff Group, Inc. (TMG) is seeking a candidate for full-time employment as </w:t>
      </w:r>
      <w:r w:rsidR="008352E8">
        <w:rPr>
          <w:rFonts w:ascii="Calibri" w:hAnsi="Calibri" w:cs="Arial"/>
          <w:color w:val="222222"/>
          <w:sz w:val="22"/>
          <w:szCs w:val="22"/>
        </w:rPr>
        <w:t>Social and Behavior Change (</w:t>
      </w:r>
      <w:r w:rsidRPr="00884FD9">
        <w:rPr>
          <w:rFonts w:ascii="Calibri" w:hAnsi="Calibri" w:cs="Arial"/>
          <w:color w:val="222222"/>
          <w:sz w:val="22"/>
          <w:szCs w:val="22"/>
        </w:rPr>
        <w:t>SBC</w:t>
      </w:r>
      <w:r w:rsidR="008352E8">
        <w:rPr>
          <w:rFonts w:ascii="Calibri" w:hAnsi="Calibri" w:cs="Arial"/>
          <w:color w:val="222222"/>
          <w:sz w:val="22"/>
          <w:szCs w:val="22"/>
        </w:rPr>
        <w:t>)</w:t>
      </w:r>
      <w:r w:rsidRPr="00884FD9">
        <w:rPr>
          <w:rFonts w:ascii="Calibri" w:hAnsi="Calibri" w:cs="Arial"/>
          <w:color w:val="222222"/>
          <w:sz w:val="22"/>
          <w:szCs w:val="22"/>
        </w:rPr>
        <w:t xml:space="preserve"> Specialist at </w:t>
      </w:r>
      <w:r w:rsidR="00D30845">
        <w:rPr>
          <w:rFonts w:ascii="Calibri" w:hAnsi="Calibri" w:cs="Arial"/>
          <w:color w:val="222222"/>
          <w:sz w:val="22"/>
          <w:szCs w:val="22"/>
        </w:rPr>
        <w:t>its</w:t>
      </w:r>
      <w:r w:rsidR="00D30845" w:rsidRPr="00884FD9">
        <w:rPr>
          <w:rFonts w:ascii="Calibri" w:hAnsi="Calibri" w:cs="Arial"/>
          <w:color w:val="222222"/>
          <w:sz w:val="22"/>
          <w:szCs w:val="22"/>
        </w:rPr>
        <w:t xml:space="preserve"> </w:t>
      </w:r>
      <w:r w:rsidRPr="00884FD9">
        <w:rPr>
          <w:rFonts w:ascii="Calibri" w:hAnsi="Calibri" w:cs="Arial"/>
          <w:color w:val="222222"/>
          <w:sz w:val="22"/>
          <w:szCs w:val="22"/>
        </w:rPr>
        <w:t xml:space="preserve">headquarters office in Washington, DC. This position plays a critical role in supporting the long-term success of several SBC projects in the TMG portfolio.  This position requires keen interest in </w:t>
      </w:r>
      <w:r w:rsidR="008352E8">
        <w:rPr>
          <w:rFonts w:ascii="Calibri" w:hAnsi="Calibri" w:cs="Arial"/>
          <w:color w:val="222222"/>
          <w:sz w:val="22"/>
          <w:szCs w:val="22"/>
        </w:rPr>
        <w:t>SBC</w:t>
      </w:r>
      <w:r w:rsidRPr="00884FD9">
        <w:rPr>
          <w:rFonts w:ascii="Calibri" w:hAnsi="Calibri" w:cs="Arial"/>
          <w:color w:val="222222"/>
          <w:sz w:val="22"/>
          <w:szCs w:val="22"/>
        </w:rPr>
        <w:t xml:space="preserve"> work and provides an opportunity </w:t>
      </w:r>
      <w:r w:rsidR="00822EFC" w:rsidRPr="00884FD9">
        <w:rPr>
          <w:rFonts w:ascii="Calibri" w:hAnsi="Calibri" w:cs="Arial"/>
          <w:color w:val="222222"/>
          <w:sz w:val="22"/>
          <w:szCs w:val="22"/>
        </w:rPr>
        <w:t>to work on a wide range of activities</w:t>
      </w:r>
      <w:r w:rsidR="006D47E7">
        <w:rPr>
          <w:rFonts w:ascii="Calibri" w:hAnsi="Calibri" w:cs="Arial"/>
          <w:color w:val="222222"/>
          <w:sz w:val="22"/>
          <w:szCs w:val="22"/>
        </w:rPr>
        <w:t xml:space="preserve"> and </w:t>
      </w:r>
      <w:r w:rsidR="00D03B70">
        <w:rPr>
          <w:rFonts w:ascii="Calibri" w:hAnsi="Calibri" w:cs="Arial"/>
          <w:color w:val="222222"/>
          <w:sz w:val="22"/>
          <w:szCs w:val="22"/>
        </w:rPr>
        <w:t xml:space="preserve">with </w:t>
      </w:r>
      <w:r w:rsidR="006D47E7">
        <w:rPr>
          <w:rFonts w:ascii="Calibri" w:hAnsi="Calibri" w:cs="Arial"/>
          <w:color w:val="222222"/>
          <w:sz w:val="22"/>
          <w:szCs w:val="22"/>
        </w:rPr>
        <w:t>an experienced SBC team</w:t>
      </w:r>
      <w:r w:rsidR="00822EFC" w:rsidRPr="00884FD9">
        <w:rPr>
          <w:rFonts w:ascii="Calibri" w:hAnsi="Calibri" w:cs="Arial"/>
          <w:color w:val="222222"/>
          <w:sz w:val="22"/>
          <w:szCs w:val="22"/>
        </w:rPr>
        <w:t xml:space="preserve">. </w:t>
      </w:r>
      <w:r w:rsidR="00DE73CA">
        <w:rPr>
          <w:rFonts w:ascii="Calibri" w:hAnsi="Calibri" w:cs="Arial"/>
          <w:color w:val="222222"/>
          <w:sz w:val="22"/>
          <w:szCs w:val="22"/>
        </w:rPr>
        <w:t xml:space="preserve">This will be a hybrid remote/in-office position. </w:t>
      </w:r>
    </w:p>
    <w:p w14:paraId="342A0EC9" w14:textId="77777777" w:rsidR="00322BAA" w:rsidRPr="00D546E4" w:rsidRDefault="00322BAA" w:rsidP="005C0483">
      <w:pPr>
        <w:pStyle w:val="JobPositionHeader"/>
        <w:rPr>
          <w:rFonts w:ascii="Calibri" w:hAnsi="Calibri" w:cs="Calibri"/>
          <w:sz w:val="20"/>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5"/>
      </w:tblGrid>
      <w:tr w:rsidR="00001EA3" w:rsidRPr="00D546E4" w14:paraId="4B8ADB66" w14:textId="77777777" w:rsidTr="00AD4EC8">
        <w:tc>
          <w:tcPr>
            <w:tcW w:w="9655" w:type="dxa"/>
            <w:tcBorders>
              <w:bottom w:val="single" w:sz="4" w:space="0" w:color="auto"/>
            </w:tcBorders>
            <w:shd w:val="clear" w:color="auto" w:fill="BFBFBF"/>
            <w:tcMar>
              <w:top w:w="115" w:type="dxa"/>
              <w:left w:w="115" w:type="dxa"/>
              <w:bottom w:w="115" w:type="dxa"/>
              <w:right w:w="115" w:type="dxa"/>
            </w:tcMar>
          </w:tcPr>
          <w:p w14:paraId="4C85FEC0" w14:textId="77777777" w:rsidR="00001EA3" w:rsidRPr="00D47672" w:rsidRDefault="006318DB" w:rsidP="00C52314">
            <w:pPr>
              <w:pStyle w:val="Labels"/>
              <w:widowControl w:val="0"/>
              <w:spacing w:before="0" w:after="0"/>
              <w:rPr>
                <w:rFonts w:ascii="Calibri" w:hAnsi="Calibri" w:cs="Calibri"/>
                <w:sz w:val="22"/>
                <w:szCs w:val="22"/>
              </w:rPr>
            </w:pPr>
            <w:r w:rsidRPr="00D47672">
              <w:rPr>
                <w:rFonts w:ascii="Calibri" w:hAnsi="Calibri" w:cs="Calibri"/>
                <w:sz w:val="22"/>
                <w:szCs w:val="22"/>
              </w:rPr>
              <w:t>DUTIES AND RESPONSIBILITIES</w:t>
            </w:r>
          </w:p>
        </w:tc>
      </w:tr>
      <w:tr w:rsidR="006318DB" w:rsidRPr="003F600D" w14:paraId="65186C1F" w14:textId="77777777" w:rsidTr="0004594F">
        <w:trPr>
          <w:trHeight w:val="415"/>
        </w:trPr>
        <w:tc>
          <w:tcPr>
            <w:tcW w:w="9655" w:type="dxa"/>
            <w:shd w:val="clear" w:color="auto" w:fill="auto"/>
            <w:tcMar>
              <w:top w:w="115" w:type="dxa"/>
              <w:left w:w="115" w:type="dxa"/>
              <w:bottom w:w="115" w:type="dxa"/>
              <w:right w:w="115" w:type="dxa"/>
            </w:tcMar>
          </w:tcPr>
          <w:p w14:paraId="0E143658" w14:textId="33090198" w:rsidR="005A49C3" w:rsidRDefault="00C87BB7" w:rsidP="00C87BB7">
            <w:pPr>
              <w:pStyle w:val="NormalWeb"/>
              <w:shd w:val="clear" w:color="auto" w:fill="FFFFFF"/>
              <w:spacing w:before="0" w:beforeAutospacing="0" w:after="0" w:afterAutospacing="0"/>
              <w:rPr>
                <w:rFonts w:ascii="Calibri" w:hAnsi="Calibri" w:cs="Arial"/>
                <w:color w:val="222222"/>
                <w:sz w:val="22"/>
                <w:szCs w:val="22"/>
              </w:rPr>
            </w:pPr>
            <w:r w:rsidRPr="00D47672">
              <w:rPr>
                <w:rFonts w:ascii="Calibri" w:hAnsi="Calibri" w:cs="Arial"/>
                <w:color w:val="222222"/>
                <w:sz w:val="22"/>
                <w:szCs w:val="22"/>
              </w:rPr>
              <w:t xml:space="preserve">The </w:t>
            </w:r>
            <w:r w:rsidR="00853552" w:rsidRPr="00D47672">
              <w:rPr>
                <w:rFonts w:ascii="Calibri" w:hAnsi="Calibri" w:cs="Arial"/>
                <w:color w:val="222222"/>
                <w:sz w:val="22"/>
                <w:szCs w:val="22"/>
              </w:rPr>
              <w:t xml:space="preserve">SBC Specialist </w:t>
            </w:r>
            <w:r w:rsidR="00441C44" w:rsidRPr="00D47672">
              <w:rPr>
                <w:rFonts w:ascii="Calibri" w:hAnsi="Calibri" w:cs="Arial"/>
                <w:color w:val="222222"/>
                <w:sz w:val="22"/>
                <w:szCs w:val="22"/>
              </w:rPr>
              <w:t xml:space="preserve">will be dedicated to </w:t>
            </w:r>
            <w:r w:rsidR="00E6255F">
              <w:rPr>
                <w:rFonts w:ascii="Calibri" w:hAnsi="Calibri" w:cs="Arial"/>
                <w:color w:val="222222"/>
                <w:sz w:val="22"/>
                <w:szCs w:val="22"/>
              </w:rPr>
              <w:t xml:space="preserve">supporting </w:t>
            </w:r>
            <w:r w:rsidR="00884FD9">
              <w:rPr>
                <w:rFonts w:ascii="Calibri" w:hAnsi="Calibri" w:cs="Arial"/>
                <w:color w:val="222222"/>
                <w:sz w:val="22"/>
                <w:szCs w:val="22"/>
              </w:rPr>
              <w:t xml:space="preserve">two to </w:t>
            </w:r>
            <w:r w:rsidR="00E6255F">
              <w:rPr>
                <w:rFonts w:ascii="Calibri" w:hAnsi="Calibri" w:cs="Arial"/>
                <w:color w:val="222222"/>
                <w:sz w:val="22"/>
                <w:szCs w:val="22"/>
              </w:rPr>
              <w:t>three of TMG’s projects</w:t>
            </w:r>
            <w:r w:rsidR="0004766E">
              <w:rPr>
                <w:rFonts w:ascii="Calibri" w:hAnsi="Calibri" w:cs="Arial"/>
                <w:color w:val="222222"/>
                <w:sz w:val="22"/>
                <w:szCs w:val="22"/>
              </w:rPr>
              <w:t xml:space="preserve">. The focus of the work will be on supporting a variety of </w:t>
            </w:r>
            <w:r w:rsidR="00A3409B">
              <w:rPr>
                <w:rFonts w:ascii="Calibri" w:hAnsi="Calibri" w:cs="Arial"/>
                <w:color w:val="222222"/>
                <w:sz w:val="22"/>
                <w:szCs w:val="22"/>
              </w:rPr>
              <w:t xml:space="preserve">implementation </w:t>
            </w:r>
            <w:r w:rsidR="0004766E">
              <w:rPr>
                <w:rFonts w:ascii="Calibri" w:hAnsi="Calibri" w:cs="Arial"/>
                <w:color w:val="222222"/>
                <w:sz w:val="22"/>
                <w:szCs w:val="22"/>
              </w:rPr>
              <w:t>research tasks</w:t>
            </w:r>
            <w:r w:rsidR="00A3409B">
              <w:rPr>
                <w:rFonts w:ascii="Calibri" w:hAnsi="Calibri" w:cs="Arial"/>
                <w:color w:val="222222"/>
                <w:sz w:val="22"/>
                <w:szCs w:val="22"/>
              </w:rPr>
              <w:t xml:space="preserve"> and</w:t>
            </w:r>
            <w:r w:rsidR="0004766E">
              <w:rPr>
                <w:rFonts w:ascii="Calibri" w:hAnsi="Calibri" w:cs="Arial"/>
                <w:color w:val="222222"/>
                <w:sz w:val="22"/>
                <w:szCs w:val="22"/>
              </w:rPr>
              <w:t xml:space="preserve"> the application of research findings to</w:t>
            </w:r>
            <w:r w:rsidR="00A96BDB">
              <w:rPr>
                <w:rFonts w:ascii="Calibri" w:hAnsi="Calibri" w:cs="Arial"/>
                <w:color w:val="222222"/>
                <w:sz w:val="22"/>
                <w:szCs w:val="22"/>
              </w:rPr>
              <w:t xml:space="preserve"> improve priority </w:t>
            </w:r>
            <w:r w:rsidR="00A3409B">
              <w:rPr>
                <w:rFonts w:ascii="Calibri" w:hAnsi="Calibri" w:cs="Arial"/>
                <w:color w:val="222222"/>
                <w:sz w:val="22"/>
                <w:szCs w:val="22"/>
              </w:rPr>
              <w:t xml:space="preserve">behaviors </w:t>
            </w:r>
            <w:r w:rsidR="00A96BDB">
              <w:rPr>
                <w:rFonts w:ascii="Calibri" w:hAnsi="Calibri" w:cs="Arial"/>
                <w:color w:val="222222"/>
                <w:sz w:val="22"/>
                <w:szCs w:val="22"/>
              </w:rPr>
              <w:t>in</w:t>
            </w:r>
            <w:r w:rsidR="00A3409B">
              <w:rPr>
                <w:rFonts w:ascii="Calibri" w:hAnsi="Calibri" w:cs="Arial"/>
                <w:color w:val="222222"/>
                <w:sz w:val="22"/>
                <w:szCs w:val="22"/>
              </w:rPr>
              <w:t xml:space="preserve"> program contexts. There will also be a focus on assisting TMG </w:t>
            </w:r>
            <w:r w:rsidR="00A96BDB">
              <w:rPr>
                <w:rFonts w:ascii="Calibri" w:hAnsi="Calibri" w:cs="Arial"/>
                <w:color w:val="222222"/>
                <w:sz w:val="22"/>
                <w:szCs w:val="22"/>
              </w:rPr>
              <w:t>technical teams</w:t>
            </w:r>
            <w:r w:rsidR="00A3409B">
              <w:rPr>
                <w:rFonts w:ascii="Calibri" w:hAnsi="Calibri" w:cs="Arial"/>
                <w:color w:val="222222"/>
                <w:sz w:val="22"/>
                <w:szCs w:val="22"/>
              </w:rPr>
              <w:t xml:space="preserve"> to develop social and behavior change strategies and activities. The </w:t>
            </w:r>
            <w:r w:rsidR="00D30845">
              <w:rPr>
                <w:rFonts w:ascii="Calibri" w:hAnsi="Calibri" w:cs="Arial"/>
                <w:color w:val="222222"/>
                <w:sz w:val="22"/>
                <w:szCs w:val="22"/>
              </w:rPr>
              <w:t>S</w:t>
            </w:r>
            <w:r w:rsidR="00A3409B">
              <w:rPr>
                <w:rFonts w:ascii="Calibri" w:hAnsi="Calibri" w:cs="Arial"/>
                <w:color w:val="222222"/>
                <w:sz w:val="22"/>
                <w:szCs w:val="22"/>
              </w:rPr>
              <w:t xml:space="preserve">pecialist will be expected to learn and use the TMG Behavior </w:t>
            </w:r>
            <w:r w:rsidR="00A96BDB">
              <w:rPr>
                <w:rFonts w:ascii="Calibri" w:hAnsi="Calibri" w:cs="Arial"/>
                <w:color w:val="222222"/>
                <w:sz w:val="22"/>
                <w:szCs w:val="22"/>
              </w:rPr>
              <w:t>I</w:t>
            </w:r>
            <w:r w:rsidR="00A3409B">
              <w:rPr>
                <w:rFonts w:ascii="Calibri" w:hAnsi="Calibri" w:cs="Arial"/>
                <w:color w:val="222222"/>
                <w:sz w:val="22"/>
                <w:szCs w:val="22"/>
              </w:rPr>
              <w:t>ntegration and process and tools</w:t>
            </w:r>
            <w:r w:rsidR="005A49C3">
              <w:rPr>
                <w:rFonts w:ascii="Calibri" w:hAnsi="Calibri" w:cs="Arial"/>
                <w:color w:val="222222"/>
                <w:sz w:val="22"/>
                <w:szCs w:val="22"/>
              </w:rPr>
              <w:t xml:space="preserve">. </w:t>
            </w:r>
          </w:p>
          <w:p w14:paraId="124F3D6C" w14:textId="77777777" w:rsidR="005A49C3" w:rsidRDefault="005A49C3" w:rsidP="00C87BB7">
            <w:pPr>
              <w:pStyle w:val="NormalWeb"/>
              <w:shd w:val="clear" w:color="auto" w:fill="FFFFFF"/>
              <w:spacing w:before="0" w:beforeAutospacing="0" w:after="0" w:afterAutospacing="0"/>
              <w:rPr>
                <w:rFonts w:ascii="Calibri" w:hAnsi="Calibri" w:cs="Arial"/>
                <w:color w:val="222222"/>
                <w:sz w:val="22"/>
                <w:szCs w:val="22"/>
              </w:rPr>
            </w:pPr>
          </w:p>
          <w:p w14:paraId="290FB51E" w14:textId="08829A41" w:rsidR="00884FD9" w:rsidRDefault="00E6255F" w:rsidP="00C87BB7">
            <w:pPr>
              <w:pStyle w:val="NormalWeb"/>
              <w:shd w:val="clear" w:color="auto" w:fill="FFFFFF"/>
              <w:spacing w:before="0" w:beforeAutospacing="0" w:after="0" w:afterAutospacing="0"/>
              <w:rPr>
                <w:rFonts w:ascii="Calibri" w:hAnsi="Calibri" w:cs="Arial"/>
                <w:color w:val="222222"/>
                <w:sz w:val="22"/>
                <w:szCs w:val="22"/>
              </w:rPr>
            </w:pPr>
            <w:r>
              <w:rPr>
                <w:rFonts w:ascii="Calibri" w:hAnsi="Calibri" w:cs="Arial"/>
                <w:color w:val="222222"/>
                <w:sz w:val="22"/>
                <w:szCs w:val="22"/>
              </w:rPr>
              <w:t xml:space="preserve">This position will report to the </w:t>
            </w:r>
            <w:r w:rsidR="00766003" w:rsidRPr="00766003">
              <w:rPr>
                <w:rFonts w:ascii="Calibri" w:hAnsi="Calibri" w:cs="Arial"/>
                <w:color w:val="222222"/>
                <w:sz w:val="22"/>
                <w:szCs w:val="22"/>
              </w:rPr>
              <w:t>Senior Advisor</w:t>
            </w:r>
            <w:r w:rsidR="00766003">
              <w:rPr>
                <w:rFonts w:ascii="Calibri" w:hAnsi="Calibri" w:cs="Arial"/>
                <w:color w:val="222222"/>
                <w:sz w:val="22"/>
                <w:szCs w:val="22"/>
              </w:rPr>
              <w:t xml:space="preserve"> for</w:t>
            </w:r>
            <w:r w:rsidR="00766003" w:rsidRPr="00766003">
              <w:rPr>
                <w:rFonts w:ascii="Calibri" w:hAnsi="Calibri" w:cs="Arial"/>
                <w:color w:val="222222"/>
                <w:sz w:val="22"/>
                <w:szCs w:val="22"/>
              </w:rPr>
              <w:t xml:space="preserve"> Social and Behavior Change</w:t>
            </w:r>
            <w:r w:rsidR="00766003">
              <w:rPr>
                <w:rFonts w:ascii="Calibri" w:hAnsi="Calibri" w:cs="Arial"/>
                <w:color w:val="222222"/>
                <w:sz w:val="22"/>
                <w:szCs w:val="22"/>
              </w:rPr>
              <w:t>.</w:t>
            </w:r>
          </w:p>
          <w:p w14:paraId="5AA40A4D" w14:textId="77777777" w:rsidR="00884FD9" w:rsidRDefault="00884FD9" w:rsidP="00C87BB7">
            <w:pPr>
              <w:pStyle w:val="NormalWeb"/>
              <w:shd w:val="clear" w:color="auto" w:fill="FFFFFF"/>
              <w:spacing w:before="0" w:beforeAutospacing="0" w:after="0" w:afterAutospacing="0"/>
              <w:rPr>
                <w:rFonts w:ascii="Calibri" w:hAnsi="Calibri" w:cs="Arial"/>
                <w:color w:val="222222"/>
                <w:sz w:val="22"/>
                <w:szCs w:val="22"/>
              </w:rPr>
            </w:pPr>
          </w:p>
          <w:p w14:paraId="622C13F9" w14:textId="77777777" w:rsidR="00C87BB7" w:rsidRPr="00D47672" w:rsidRDefault="00C87BB7" w:rsidP="00C87BB7">
            <w:pPr>
              <w:pStyle w:val="NormalWeb"/>
              <w:shd w:val="clear" w:color="auto" w:fill="FFFFFF"/>
              <w:spacing w:before="0" w:beforeAutospacing="0" w:after="0" w:afterAutospacing="0"/>
              <w:rPr>
                <w:rFonts w:ascii="Calibri" w:hAnsi="Calibri" w:cs="Arial"/>
                <w:color w:val="222222"/>
                <w:sz w:val="22"/>
                <w:szCs w:val="22"/>
              </w:rPr>
            </w:pPr>
            <w:r w:rsidRPr="00D47672">
              <w:rPr>
                <w:rFonts w:ascii="Calibri" w:hAnsi="Calibri" w:cs="Arial"/>
                <w:color w:val="222222"/>
                <w:sz w:val="22"/>
                <w:szCs w:val="22"/>
              </w:rPr>
              <w:t>Primary responsibilities include:</w:t>
            </w:r>
          </w:p>
          <w:p w14:paraId="500715CB" w14:textId="77777777" w:rsidR="002F60C8" w:rsidRPr="00D47672" w:rsidRDefault="002F60C8" w:rsidP="00C87BB7">
            <w:pPr>
              <w:pStyle w:val="NormalWeb"/>
              <w:shd w:val="clear" w:color="auto" w:fill="FFFFFF"/>
              <w:spacing w:before="0" w:beforeAutospacing="0" w:after="0" w:afterAutospacing="0"/>
              <w:rPr>
                <w:rFonts w:ascii="Calibri" w:hAnsi="Calibri" w:cs="Arial"/>
                <w:color w:val="222222"/>
                <w:sz w:val="22"/>
                <w:szCs w:val="22"/>
              </w:rPr>
            </w:pPr>
          </w:p>
          <w:p w14:paraId="3ADBDA86" w14:textId="77777777" w:rsidR="002F60C8" w:rsidRPr="00D47672" w:rsidRDefault="002F60C8" w:rsidP="00C87BB7">
            <w:pPr>
              <w:pStyle w:val="NormalWeb"/>
              <w:shd w:val="clear" w:color="auto" w:fill="FFFFFF"/>
              <w:spacing w:before="0" w:beforeAutospacing="0" w:after="0" w:afterAutospacing="0"/>
              <w:rPr>
                <w:rFonts w:ascii="Calibri" w:hAnsi="Calibri" w:cs="Arial"/>
                <w:color w:val="222222"/>
                <w:sz w:val="22"/>
                <w:szCs w:val="22"/>
                <w:u w:val="single"/>
              </w:rPr>
            </w:pPr>
            <w:r w:rsidRPr="00D47672">
              <w:rPr>
                <w:rFonts w:ascii="Calibri" w:hAnsi="Calibri" w:cs="Arial"/>
                <w:color w:val="222222"/>
                <w:sz w:val="22"/>
                <w:szCs w:val="22"/>
                <w:u w:val="single"/>
              </w:rPr>
              <w:t>Technical:</w:t>
            </w:r>
          </w:p>
          <w:p w14:paraId="1F5B0EFD" w14:textId="39E3EDA5" w:rsidR="00CC1529" w:rsidRDefault="005B374E" w:rsidP="00CC1529">
            <w:pPr>
              <w:pStyle w:val="ListParagraph"/>
              <w:numPr>
                <w:ilvl w:val="0"/>
                <w:numId w:val="5"/>
              </w:numPr>
              <w:rPr>
                <w:lang w:val="en-US"/>
              </w:rPr>
            </w:pPr>
            <w:r w:rsidRPr="00D47672">
              <w:rPr>
                <w:lang w:val="en-US"/>
              </w:rPr>
              <w:t>E</w:t>
            </w:r>
            <w:r w:rsidR="00CC1529" w:rsidRPr="00D47672">
              <w:rPr>
                <w:lang w:val="en-US"/>
              </w:rPr>
              <w:t xml:space="preserve">ngage in </w:t>
            </w:r>
            <w:r w:rsidR="00F17479">
              <w:rPr>
                <w:lang w:val="en-US"/>
              </w:rPr>
              <w:t xml:space="preserve">each project’s </w:t>
            </w:r>
            <w:r w:rsidR="00CC1529" w:rsidRPr="00D47672">
              <w:rPr>
                <w:lang w:val="en-US"/>
              </w:rPr>
              <w:t>Social and Behavior Change (</w:t>
            </w:r>
            <w:r w:rsidR="00130D7D" w:rsidRPr="00D47672">
              <w:rPr>
                <w:lang w:val="en-US"/>
              </w:rPr>
              <w:t>SBC) technical</w:t>
            </w:r>
            <w:r w:rsidR="00B96A62" w:rsidRPr="00D47672">
              <w:rPr>
                <w:lang w:val="en-US"/>
              </w:rPr>
              <w:t xml:space="preserve"> activities</w:t>
            </w:r>
            <w:r w:rsidR="00DB73E1">
              <w:rPr>
                <w:lang w:val="en-US"/>
              </w:rPr>
              <w:t>,</w:t>
            </w:r>
            <w:r w:rsidR="00B96A62" w:rsidRPr="00D47672">
              <w:rPr>
                <w:lang w:val="en-US"/>
              </w:rPr>
              <w:t xml:space="preserve"> </w:t>
            </w:r>
            <w:r w:rsidR="00F17479">
              <w:rPr>
                <w:lang w:val="en-US"/>
              </w:rPr>
              <w:t xml:space="preserve">as requested. This may include </w:t>
            </w:r>
            <w:r w:rsidR="006D47E7">
              <w:rPr>
                <w:lang w:val="en-US"/>
              </w:rPr>
              <w:t xml:space="preserve">leading activities such a literature reviews, </w:t>
            </w:r>
            <w:r w:rsidR="00F17479">
              <w:rPr>
                <w:lang w:val="en-US"/>
              </w:rPr>
              <w:t>developing formative</w:t>
            </w:r>
            <w:r w:rsidR="00A96BDB">
              <w:rPr>
                <w:lang w:val="en-US"/>
              </w:rPr>
              <w:t xml:space="preserve"> or implementation</w:t>
            </w:r>
            <w:r w:rsidR="00F17479">
              <w:rPr>
                <w:lang w:val="en-US"/>
              </w:rPr>
              <w:t xml:space="preserve"> research protocols</w:t>
            </w:r>
            <w:r w:rsidR="00E958E0">
              <w:rPr>
                <w:lang w:val="en-US"/>
              </w:rPr>
              <w:t xml:space="preserve">, </w:t>
            </w:r>
            <w:r w:rsidR="006D47E7">
              <w:rPr>
                <w:lang w:val="en-US"/>
              </w:rPr>
              <w:t xml:space="preserve">and </w:t>
            </w:r>
            <w:r w:rsidR="00F17479">
              <w:rPr>
                <w:lang w:val="en-US"/>
              </w:rPr>
              <w:t xml:space="preserve">assisting in </w:t>
            </w:r>
            <w:r w:rsidR="00E958E0">
              <w:rPr>
                <w:lang w:val="en-US"/>
              </w:rPr>
              <w:t>qualitative and quantitative</w:t>
            </w:r>
            <w:r w:rsidR="00F17479">
              <w:rPr>
                <w:lang w:val="en-US"/>
              </w:rPr>
              <w:t xml:space="preserve"> </w:t>
            </w:r>
            <w:r w:rsidR="00E958E0">
              <w:rPr>
                <w:lang w:val="en-US"/>
              </w:rPr>
              <w:t xml:space="preserve">research </w:t>
            </w:r>
            <w:r w:rsidR="00F17479">
              <w:rPr>
                <w:lang w:val="en-US"/>
              </w:rPr>
              <w:t>analysis</w:t>
            </w:r>
            <w:r w:rsidR="00A96BDB">
              <w:rPr>
                <w:lang w:val="en-US"/>
              </w:rPr>
              <w:t xml:space="preserve">. This can include </w:t>
            </w:r>
            <w:r w:rsidR="00F17479">
              <w:rPr>
                <w:lang w:val="en-US"/>
              </w:rPr>
              <w:t>devel</w:t>
            </w:r>
            <w:r w:rsidR="00C00ACC">
              <w:rPr>
                <w:lang w:val="en-US"/>
              </w:rPr>
              <w:t>oping B</w:t>
            </w:r>
            <w:r w:rsidR="00F17479">
              <w:rPr>
                <w:lang w:val="en-US"/>
              </w:rPr>
              <w:t xml:space="preserve">ehavior </w:t>
            </w:r>
            <w:r w:rsidR="00C00ACC">
              <w:rPr>
                <w:lang w:val="en-US"/>
              </w:rPr>
              <w:t xml:space="preserve">Profiles to assist in strategy formulation, </w:t>
            </w:r>
            <w:r w:rsidR="008352E8">
              <w:rPr>
                <w:lang w:val="en-US"/>
              </w:rPr>
              <w:t xml:space="preserve">identifying behavioral outcome indicators, and </w:t>
            </w:r>
            <w:r w:rsidR="00C00ACC">
              <w:rPr>
                <w:lang w:val="en-US"/>
              </w:rPr>
              <w:t>supporting project monitoring and reporting</w:t>
            </w:r>
            <w:r w:rsidR="00D03B70">
              <w:rPr>
                <w:lang w:val="en-US"/>
              </w:rPr>
              <w:t>;</w:t>
            </w:r>
          </w:p>
          <w:p w14:paraId="035ABE41" w14:textId="66D031CD" w:rsidR="00F84DB4" w:rsidRPr="00D47672" w:rsidRDefault="00F84DB4" w:rsidP="00CC1529">
            <w:pPr>
              <w:pStyle w:val="ListParagraph"/>
              <w:numPr>
                <w:ilvl w:val="0"/>
                <w:numId w:val="5"/>
              </w:numPr>
              <w:rPr>
                <w:lang w:val="en-US"/>
              </w:rPr>
            </w:pPr>
            <w:r>
              <w:rPr>
                <w:lang w:val="en-US"/>
              </w:rPr>
              <w:t xml:space="preserve">Travel to projects as needed to support program implementation (potential for </w:t>
            </w:r>
            <w:r w:rsidR="00205DA4">
              <w:rPr>
                <w:lang w:val="en-US"/>
              </w:rPr>
              <w:t xml:space="preserve">up to </w:t>
            </w:r>
            <w:r w:rsidR="00A96BDB">
              <w:rPr>
                <w:lang w:val="en-US"/>
              </w:rPr>
              <w:t>15</w:t>
            </w:r>
            <w:r w:rsidR="00205DA4">
              <w:rPr>
                <w:lang w:val="en-US"/>
              </w:rPr>
              <w:t xml:space="preserve">% </w:t>
            </w:r>
            <w:r>
              <w:rPr>
                <w:lang w:val="en-US"/>
              </w:rPr>
              <w:t>travel)</w:t>
            </w:r>
          </w:p>
          <w:p w14:paraId="4B417BE2" w14:textId="10ED26F3" w:rsidR="00CC1529" w:rsidRPr="00D47672" w:rsidRDefault="00CC1529" w:rsidP="0004594F">
            <w:pPr>
              <w:pStyle w:val="ListParagraph"/>
              <w:numPr>
                <w:ilvl w:val="0"/>
                <w:numId w:val="5"/>
              </w:numPr>
              <w:rPr>
                <w:lang w:val="en-US"/>
              </w:rPr>
            </w:pPr>
            <w:r w:rsidRPr="00D47672">
              <w:rPr>
                <w:lang w:val="en-US"/>
              </w:rPr>
              <w:t xml:space="preserve">Assist in developing </w:t>
            </w:r>
            <w:r w:rsidR="00043682">
              <w:rPr>
                <w:lang w:val="en-US"/>
              </w:rPr>
              <w:t xml:space="preserve">and fine-tuning </w:t>
            </w:r>
            <w:r w:rsidR="00F17479">
              <w:rPr>
                <w:lang w:val="en-US"/>
              </w:rPr>
              <w:t xml:space="preserve">TMG’s </w:t>
            </w:r>
            <w:r w:rsidR="00C00ACC">
              <w:rPr>
                <w:lang w:val="en-US"/>
              </w:rPr>
              <w:t xml:space="preserve">Behavior </w:t>
            </w:r>
            <w:r w:rsidR="005A49C3">
              <w:rPr>
                <w:lang w:val="en-US"/>
              </w:rPr>
              <w:t xml:space="preserve">Integration </w:t>
            </w:r>
            <w:r w:rsidRPr="00D47672">
              <w:rPr>
                <w:lang w:val="en-US"/>
              </w:rPr>
              <w:t>tool</w:t>
            </w:r>
            <w:r w:rsidR="00BA3CF1" w:rsidRPr="00D47672">
              <w:rPr>
                <w:lang w:val="en-US"/>
              </w:rPr>
              <w:t xml:space="preserve">s, </w:t>
            </w:r>
            <w:r w:rsidR="00DE73CA" w:rsidRPr="00D47672">
              <w:rPr>
                <w:lang w:val="en-US"/>
              </w:rPr>
              <w:t>resources,</w:t>
            </w:r>
            <w:r w:rsidR="00765DB1">
              <w:rPr>
                <w:lang w:val="en-US"/>
              </w:rPr>
              <w:t xml:space="preserve"> and materials for capacity development</w:t>
            </w:r>
            <w:r w:rsidR="00D03B70">
              <w:rPr>
                <w:lang w:val="en-US"/>
              </w:rPr>
              <w:t>;</w:t>
            </w:r>
          </w:p>
          <w:p w14:paraId="2A3A76C1" w14:textId="77777777" w:rsidR="00043682" w:rsidRDefault="008446D4" w:rsidP="00043682">
            <w:pPr>
              <w:pStyle w:val="ListParagraph"/>
              <w:numPr>
                <w:ilvl w:val="0"/>
                <w:numId w:val="5"/>
              </w:numPr>
              <w:rPr>
                <w:lang w:val="en-US"/>
              </w:rPr>
            </w:pPr>
            <w:r w:rsidRPr="00D47672">
              <w:rPr>
                <w:lang w:val="en-US"/>
              </w:rPr>
              <w:t>Produce, a</w:t>
            </w:r>
            <w:r w:rsidR="0004594F" w:rsidRPr="00D47672">
              <w:rPr>
                <w:lang w:val="en-US"/>
              </w:rPr>
              <w:t xml:space="preserve">ssemble, </w:t>
            </w:r>
            <w:r w:rsidR="00794BD0" w:rsidRPr="00D47672">
              <w:rPr>
                <w:lang w:val="en-US"/>
              </w:rPr>
              <w:t>comment on</w:t>
            </w:r>
            <w:r w:rsidR="0004594F" w:rsidRPr="00D47672">
              <w:rPr>
                <w:lang w:val="en-US"/>
              </w:rPr>
              <w:t>, and</w:t>
            </w:r>
            <w:r w:rsidR="00CD53A2" w:rsidRPr="00D47672">
              <w:rPr>
                <w:lang w:val="en-US"/>
              </w:rPr>
              <w:t>/or</w:t>
            </w:r>
            <w:r w:rsidR="0004594F" w:rsidRPr="00D47672">
              <w:rPr>
                <w:lang w:val="en-US"/>
              </w:rPr>
              <w:t xml:space="preserve"> </w:t>
            </w:r>
            <w:r w:rsidR="00EF7763" w:rsidRPr="00D47672">
              <w:rPr>
                <w:lang w:val="en-US"/>
              </w:rPr>
              <w:t xml:space="preserve">edit </w:t>
            </w:r>
            <w:r w:rsidR="00DC0F6C" w:rsidRPr="00D47672">
              <w:rPr>
                <w:lang w:val="en-US"/>
              </w:rPr>
              <w:t xml:space="preserve">content for </w:t>
            </w:r>
            <w:r w:rsidR="006D12BB" w:rsidRPr="00D47672">
              <w:rPr>
                <w:lang w:val="en-US"/>
              </w:rPr>
              <w:t>project</w:t>
            </w:r>
            <w:r w:rsidR="00DC0F6C" w:rsidRPr="00D47672">
              <w:rPr>
                <w:lang w:val="en-US"/>
              </w:rPr>
              <w:t xml:space="preserve"> materials</w:t>
            </w:r>
            <w:r w:rsidR="00250060">
              <w:rPr>
                <w:lang w:val="en-US"/>
              </w:rPr>
              <w:t>,</w:t>
            </w:r>
            <w:r w:rsidR="00250060" w:rsidRPr="00D47672">
              <w:rPr>
                <w:lang w:val="en-US"/>
              </w:rPr>
              <w:t xml:space="preserve"> </w:t>
            </w:r>
            <w:r w:rsidR="00DC0F6C" w:rsidRPr="00D47672">
              <w:rPr>
                <w:lang w:val="en-US"/>
              </w:rPr>
              <w:t>website pages</w:t>
            </w:r>
            <w:r w:rsidR="00250060">
              <w:rPr>
                <w:lang w:val="en-US"/>
              </w:rPr>
              <w:t>, and key documents</w:t>
            </w:r>
            <w:r w:rsidR="00D03B70">
              <w:rPr>
                <w:lang w:val="en-US"/>
              </w:rPr>
              <w:t>;</w:t>
            </w:r>
            <w:r w:rsidR="00043682" w:rsidRPr="00D47672">
              <w:rPr>
                <w:lang w:val="en-US"/>
              </w:rPr>
              <w:t xml:space="preserve"> </w:t>
            </w:r>
          </w:p>
          <w:p w14:paraId="1FEA81F0" w14:textId="7820AAFB" w:rsidR="0004594F" w:rsidRPr="00043682" w:rsidRDefault="00043682" w:rsidP="00043682">
            <w:pPr>
              <w:pStyle w:val="ListParagraph"/>
              <w:numPr>
                <w:ilvl w:val="0"/>
                <w:numId w:val="5"/>
              </w:numPr>
              <w:rPr>
                <w:lang w:val="en-US"/>
              </w:rPr>
            </w:pPr>
            <w:r w:rsidRPr="00D47672">
              <w:rPr>
                <w:lang w:val="en-US"/>
              </w:rPr>
              <w:t xml:space="preserve">Participate </w:t>
            </w:r>
            <w:r>
              <w:rPr>
                <w:lang w:val="en-US"/>
              </w:rPr>
              <w:t>in TMG’s outreach activities, supporting presentations and orientations on TMG’s approach (Behavior Integration</w:t>
            </w:r>
            <w:r w:rsidR="005A49C3">
              <w:rPr>
                <w:lang w:val="en-US"/>
              </w:rPr>
              <w:t xml:space="preserve"> and BI</w:t>
            </w:r>
            <w:r>
              <w:rPr>
                <w:lang w:val="en-US"/>
              </w:rPr>
              <w:t xml:space="preserve"> Guidance (Think</w:t>
            </w:r>
            <w:r w:rsidR="0095494C">
              <w:rPr>
                <w:lang w:val="en-US"/>
              </w:rPr>
              <w:t xml:space="preserve"> </w:t>
            </w:r>
            <w:r>
              <w:rPr>
                <w:lang w:val="en-US"/>
              </w:rPr>
              <w:t>|</w:t>
            </w:r>
            <w:r w:rsidR="0095494C">
              <w:rPr>
                <w:lang w:val="en-US"/>
              </w:rPr>
              <w:t xml:space="preserve"> </w:t>
            </w:r>
            <w:r>
              <w:rPr>
                <w:lang w:val="en-US"/>
              </w:rPr>
              <w:t>BIG</w:t>
            </w:r>
            <w:r w:rsidR="00BE57C2">
              <w:rPr>
                <w:lang w:val="en-US"/>
              </w:rPr>
              <w:t>)</w:t>
            </w:r>
            <w:r>
              <w:rPr>
                <w:lang w:val="en-US"/>
              </w:rPr>
              <w:t>) and projects</w:t>
            </w:r>
            <w:r w:rsidR="00D03B70">
              <w:rPr>
                <w:lang w:val="en-US"/>
              </w:rPr>
              <w:t>;</w:t>
            </w:r>
            <w:r>
              <w:rPr>
                <w:lang w:val="en-US"/>
              </w:rPr>
              <w:t xml:space="preserve"> </w:t>
            </w:r>
          </w:p>
          <w:p w14:paraId="02879408" w14:textId="77777777" w:rsidR="00BA3CF1" w:rsidRPr="00D47672" w:rsidRDefault="00BA3CF1" w:rsidP="00CD53A2">
            <w:pPr>
              <w:pStyle w:val="ListParagraph"/>
              <w:numPr>
                <w:ilvl w:val="0"/>
                <w:numId w:val="5"/>
              </w:numPr>
              <w:rPr>
                <w:lang w:val="en-US"/>
              </w:rPr>
            </w:pPr>
            <w:r w:rsidRPr="00D47672">
              <w:rPr>
                <w:lang w:val="en-US"/>
              </w:rPr>
              <w:t xml:space="preserve">Conduct research </w:t>
            </w:r>
            <w:r w:rsidR="00765DB1">
              <w:rPr>
                <w:lang w:val="en-US"/>
              </w:rPr>
              <w:t xml:space="preserve">on </w:t>
            </w:r>
            <w:r w:rsidRPr="00D47672">
              <w:rPr>
                <w:lang w:val="en-US"/>
              </w:rPr>
              <w:t xml:space="preserve">technical issues and </w:t>
            </w:r>
            <w:r w:rsidR="00765DB1">
              <w:rPr>
                <w:lang w:val="en-US"/>
              </w:rPr>
              <w:t>support business development efforts as requested.</w:t>
            </w:r>
          </w:p>
          <w:p w14:paraId="2646A118" w14:textId="77777777" w:rsidR="002F60C8" w:rsidRPr="00D47672" w:rsidRDefault="002F60C8" w:rsidP="002F60C8">
            <w:pPr>
              <w:rPr>
                <w:sz w:val="22"/>
                <w:szCs w:val="22"/>
              </w:rPr>
            </w:pPr>
          </w:p>
          <w:p w14:paraId="7E9ED34F" w14:textId="77777777" w:rsidR="005B374E" w:rsidRPr="00D47672" w:rsidRDefault="00A022A4" w:rsidP="005B374E">
            <w:pPr>
              <w:rPr>
                <w:rFonts w:asciiTheme="minorHAnsi" w:hAnsiTheme="minorHAnsi" w:cstheme="minorHAnsi"/>
                <w:sz w:val="22"/>
                <w:szCs w:val="22"/>
              </w:rPr>
            </w:pPr>
            <w:r w:rsidRPr="00D47672">
              <w:rPr>
                <w:rFonts w:asciiTheme="minorHAnsi" w:hAnsiTheme="minorHAnsi" w:cstheme="minorHAnsi"/>
                <w:color w:val="222222"/>
                <w:sz w:val="22"/>
                <w:szCs w:val="22"/>
                <w:u w:val="single"/>
              </w:rPr>
              <w:t>Operational:</w:t>
            </w:r>
          </w:p>
          <w:p w14:paraId="3BECBEAB" w14:textId="6B9CC7B6" w:rsidR="00043682" w:rsidRPr="005A49C3" w:rsidRDefault="005B374E" w:rsidP="005A49C3">
            <w:pPr>
              <w:pStyle w:val="ListParagraph"/>
              <w:numPr>
                <w:ilvl w:val="0"/>
                <w:numId w:val="5"/>
              </w:numPr>
              <w:rPr>
                <w:lang w:val="en-US"/>
              </w:rPr>
            </w:pPr>
            <w:r w:rsidRPr="00D47672">
              <w:rPr>
                <w:lang w:val="en-US"/>
              </w:rPr>
              <w:t xml:space="preserve">Provide </w:t>
            </w:r>
            <w:r w:rsidR="002F60C8" w:rsidRPr="00D47672">
              <w:rPr>
                <w:lang w:val="en-US"/>
              </w:rPr>
              <w:t xml:space="preserve">the day-to-day </w:t>
            </w:r>
            <w:r w:rsidRPr="00D47672">
              <w:rPr>
                <w:lang w:val="en-US"/>
              </w:rPr>
              <w:t xml:space="preserve">administrative &amp; operational </w:t>
            </w:r>
            <w:r w:rsidR="00130D7D" w:rsidRPr="00D47672">
              <w:rPr>
                <w:lang w:val="en-US"/>
              </w:rPr>
              <w:t>support to</w:t>
            </w:r>
            <w:r w:rsidR="002F60C8" w:rsidRPr="00D47672">
              <w:rPr>
                <w:lang w:val="en-US"/>
              </w:rPr>
              <w:t xml:space="preserve"> </w:t>
            </w:r>
            <w:r w:rsidR="00D03B70">
              <w:rPr>
                <w:lang w:val="en-US"/>
              </w:rPr>
              <w:t>assigned projects</w:t>
            </w:r>
            <w:r w:rsidR="005A49C3">
              <w:rPr>
                <w:lang w:val="en-US"/>
              </w:rPr>
              <w:t xml:space="preserve"> including </w:t>
            </w:r>
            <w:r w:rsidR="00043682" w:rsidRPr="005A49C3">
              <w:rPr>
                <w:lang w:val="en-US"/>
              </w:rPr>
              <w:t>track</w:t>
            </w:r>
            <w:r w:rsidR="005A49C3">
              <w:rPr>
                <w:lang w:val="en-US"/>
              </w:rPr>
              <w:t>ing</w:t>
            </w:r>
            <w:r w:rsidR="00043682" w:rsidRPr="005A49C3">
              <w:rPr>
                <w:lang w:val="en-US"/>
              </w:rPr>
              <w:t xml:space="preserve"> deadlines, organiz</w:t>
            </w:r>
            <w:r w:rsidR="005A49C3">
              <w:rPr>
                <w:lang w:val="en-US"/>
              </w:rPr>
              <w:t>ing</w:t>
            </w:r>
            <w:r w:rsidR="00043682" w:rsidRPr="005A49C3">
              <w:rPr>
                <w:lang w:val="en-US"/>
              </w:rPr>
              <w:t>, and coordinat</w:t>
            </w:r>
            <w:r w:rsidR="005A49C3">
              <w:rPr>
                <w:lang w:val="en-US"/>
              </w:rPr>
              <w:t>ing</w:t>
            </w:r>
            <w:r w:rsidR="00043682" w:rsidRPr="005A49C3">
              <w:rPr>
                <w:lang w:val="en-US"/>
              </w:rPr>
              <w:t xml:space="preserve"> work streams</w:t>
            </w:r>
            <w:r w:rsidR="00D03B70" w:rsidRPr="005A49C3">
              <w:rPr>
                <w:lang w:val="en-US"/>
              </w:rPr>
              <w:t>;</w:t>
            </w:r>
          </w:p>
          <w:p w14:paraId="44E87EF2" w14:textId="77777777" w:rsidR="00CC1529" w:rsidRPr="00D47672" w:rsidRDefault="00DA3B76" w:rsidP="00CC1529">
            <w:pPr>
              <w:pStyle w:val="ListParagraph"/>
              <w:numPr>
                <w:ilvl w:val="0"/>
                <w:numId w:val="5"/>
              </w:numPr>
              <w:rPr>
                <w:lang w:val="en-US"/>
              </w:rPr>
            </w:pPr>
            <w:r>
              <w:rPr>
                <w:lang w:val="en-US"/>
              </w:rPr>
              <w:t>F</w:t>
            </w:r>
            <w:r w:rsidR="005E37A2">
              <w:rPr>
                <w:lang w:val="en-US"/>
              </w:rPr>
              <w:t xml:space="preserve">acilitate project </w:t>
            </w:r>
            <w:r w:rsidR="005E37A2" w:rsidRPr="00D47672">
              <w:rPr>
                <w:lang w:val="en-US"/>
              </w:rPr>
              <w:t>check-in calls</w:t>
            </w:r>
            <w:r w:rsidR="005E37A2">
              <w:rPr>
                <w:lang w:val="en-US"/>
              </w:rPr>
              <w:t xml:space="preserve"> and</w:t>
            </w:r>
            <w:r w:rsidR="005E37A2" w:rsidRPr="00D47672">
              <w:rPr>
                <w:lang w:val="en-US"/>
              </w:rPr>
              <w:t xml:space="preserve"> meetings</w:t>
            </w:r>
            <w:r>
              <w:rPr>
                <w:lang w:val="en-US"/>
              </w:rPr>
              <w:t>,</w:t>
            </w:r>
            <w:r w:rsidR="005E37A2">
              <w:rPr>
                <w:lang w:val="en-US"/>
              </w:rPr>
              <w:t xml:space="preserve"> </w:t>
            </w:r>
            <w:r w:rsidR="00F17479">
              <w:rPr>
                <w:lang w:val="en-US"/>
              </w:rPr>
              <w:t>as needed</w:t>
            </w:r>
            <w:r w:rsidR="00D03B70">
              <w:rPr>
                <w:lang w:val="en-US"/>
              </w:rPr>
              <w:t>;</w:t>
            </w:r>
          </w:p>
          <w:p w14:paraId="3F5305FE" w14:textId="7E1A201D" w:rsidR="00694174" w:rsidRDefault="00250060" w:rsidP="00694174">
            <w:pPr>
              <w:pStyle w:val="ListParagraph"/>
              <w:numPr>
                <w:ilvl w:val="0"/>
                <w:numId w:val="5"/>
              </w:numPr>
              <w:rPr>
                <w:lang w:val="en-US"/>
              </w:rPr>
            </w:pPr>
            <w:r>
              <w:rPr>
                <w:lang w:val="en-US"/>
              </w:rPr>
              <w:t xml:space="preserve">Contribute to the development of </w:t>
            </w:r>
            <w:r w:rsidR="00694174">
              <w:rPr>
                <w:lang w:val="en-US"/>
              </w:rPr>
              <w:t xml:space="preserve">project </w:t>
            </w:r>
            <w:r>
              <w:rPr>
                <w:lang w:val="en-US"/>
              </w:rPr>
              <w:t xml:space="preserve">workplans, </w:t>
            </w:r>
            <w:r w:rsidR="00D03B70">
              <w:rPr>
                <w:lang w:val="en-US"/>
              </w:rPr>
              <w:t>PMPs, and</w:t>
            </w:r>
            <w:r w:rsidR="008D7503" w:rsidRPr="00D47672">
              <w:rPr>
                <w:lang w:val="en-US"/>
              </w:rPr>
              <w:t xml:space="preserve"> </w:t>
            </w:r>
            <w:r w:rsidR="00DB73E1">
              <w:rPr>
                <w:lang w:val="en-US"/>
              </w:rPr>
              <w:t>reporting requirements (</w:t>
            </w:r>
            <w:r w:rsidR="00DC5E76" w:rsidRPr="00D47672">
              <w:rPr>
                <w:lang w:val="en-US"/>
              </w:rPr>
              <w:t>monthly</w:t>
            </w:r>
            <w:r w:rsidR="00B96A62" w:rsidRPr="00D47672">
              <w:rPr>
                <w:lang w:val="en-US"/>
              </w:rPr>
              <w:t>, quarterly</w:t>
            </w:r>
            <w:r w:rsidR="00DB73E1">
              <w:rPr>
                <w:lang w:val="en-US"/>
              </w:rPr>
              <w:t xml:space="preserve">, </w:t>
            </w:r>
            <w:r w:rsidR="00DC5E76" w:rsidRPr="00D47672">
              <w:rPr>
                <w:lang w:val="en-US"/>
              </w:rPr>
              <w:t>annual</w:t>
            </w:r>
            <w:r w:rsidR="00DB73E1">
              <w:rPr>
                <w:lang w:val="en-US"/>
              </w:rPr>
              <w:t>)</w:t>
            </w:r>
            <w:r w:rsidR="000E589E">
              <w:rPr>
                <w:lang w:val="en-US"/>
              </w:rPr>
              <w:t xml:space="preserve"> if requested</w:t>
            </w:r>
            <w:r w:rsidR="00D03B70">
              <w:rPr>
                <w:lang w:val="en-US"/>
              </w:rPr>
              <w:t>;</w:t>
            </w:r>
          </w:p>
          <w:p w14:paraId="66D50AF8" w14:textId="09208320" w:rsidR="00746764" w:rsidRPr="00694174" w:rsidRDefault="00746764" w:rsidP="00694174">
            <w:pPr>
              <w:pStyle w:val="ListParagraph"/>
              <w:numPr>
                <w:ilvl w:val="0"/>
                <w:numId w:val="5"/>
              </w:numPr>
              <w:rPr>
                <w:lang w:val="en-US"/>
              </w:rPr>
            </w:pPr>
            <w:r w:rsidRPr="00694174">
              <w:rPr>
                <w:lang w:val="en-US"/>
              </w:rPr>
              <w:t xml:space="preserve">Anticipate </w:t>
            </w:r>
            <w:r w:rsidR="000E1AC2" w:rsidRPr="00694174">
              <w:rPr>
                <w:lang w:val="en-US"/>
              </w:rPr>
              <w:t xml:space="preserve">project </w:t>
            </w:r>
            <w:r w:rsidRPr="00694174">
              <w:rPr>
                <w:lang w:val="en-US"/>
              </w:rPr>
              <w:t>team</w:t>
            </w:r>
            <w:r w:rsidR="005E37A2" w:rsidRPr="00694174">
              <w:rPr>
                <w:lang w:val="en-US"/>
              </w:rPr>
              <w:t xml:space="preserve">s’ </w:t>
            </w:r>
            <w:r w:rsidRPr="00694174">
              <w:rPr>
                <w:lang w:val="en-US"/>
              </w:rPr>
              <w:t>needs with a willingness to lend a hand wherever necessary</w:t>
            </w:r>
            <w:r w:rsidR="00D03B70" w:rsidRPr="00694174">
              <w:rPr>
                <w:lang w:val="en-US"/>
              </w:rPr>
              <w:t>;</w:t>
            </w:r>
          </w:p>
          <w:p w14:paraId="1612AA35" w14:textId="77777777" w:rsidR="00264ACC" w:rsidRPr="00D47672" w:rsidRDefault="00AD6FED" w:rsidP="0004594F">
            <w:pPr>
              <w:pStyle w:val="ListParagraph"/>
              <w:numPr>
                <w:ilvl w:val="0"/>
                <w:numId w:val="5"/>
              </w:numPr>
              <w:rPr>
                <w:lang w:val="en-US"/>
              </w:rPr>
            </w:pPr>
            <w:r w:rsidRPr="00D47672">
              <w:rPr>
                <w:lang w:val="en-US"/>
              </w:rPr>
              <w:t>O</w:t>
            </w:r>
            <w:r w:rsidR="0004594F" w:rsidRPr="00D47672">
              <w:rPr>
                <w:lang w:val="en-US"/>
              </w:rPr>
              <w:t>ther duties as requested</w:t>
            </w:r>
            <w:r w:rsidR="00D03B70">
              <w:rPr>
                <w:lang w:val="en-US"/>
              </w:rPr>
              <w:t>.</w:t>
            </w:r>
          </w:p>
        </w:tc>
      </w:tr>
      <w:tr w:rsidR="00613701" w:rsidRPr="00D546E4" w14:paraId="0A280CD4" w14:textId="77777777" w:rsidTr="007D2FE1">
        <w:tc>
          <w:tcPr>
            <w:tcW w:w="9655" w:type="dxa"/>
            <w:shd w:val="clear" w:color="auto" w:fill="BFBFBF"/>
            <w:tcMar>
              <w:top w:w="115" w:type="dxa"/>
              <w:left w:w="115" w:type="dxa"/>
              <w:bottom w:w="115" w:type="dxa"/>
              <w:right w:w="115" w:type="dxa"/>
            </w:tcMar>
          </w:tcPr>
          <w:p w14:paraId="74F8DC4B" w14:textId="2DE639C5" w:rsidR="00613701" w:rsidRPr="00D47672" w:rsidRDefault="00613701" w:rsidP="00613701">
            <w:pPr>
              <w:jc w:val="center"/>
              <w:rPr>
                <w:rFonts w:ascii="Calibri" w:hAnsi="Calibri"/>
                <w:b/>
                <w:sz w:val="22"/>
                <w:szCs w:val="22"/>
              </w:rPr>
            </w:pPr>
            <w:r w:rsidRPr="00D47672">
              <w:rPr>
                <w:rFonts w:ascii="Calibri" w:hAnsi="Calibri"/>
                <w:b/>
                <w:sz w:val="22"/>
                <w:szCs w:val="22"/>
              </w:rPr>
              <w:lastRenderedPageBreak/>
              <w:t>KNOWLEDGE, SKILLS, AND BACKGROUND</w:t>
            </w:r>
          </w:p>
        </w:tc>
      </w:tr>
      <w:tr w:rsidR="00613701" w:rsidRPr="00D546E4" w14:paraId="1E793798" w14:textId="77777777" w:rsidTr="007D2FE1">
        <w:tc>
          <w:tcPr>
            <w:tcW w:w="9655" w:type="dxa"/>
            <w:tcBorders>
              <w:bottom w:val="single" w:sz="4" w:space="0" w:color="auto"/>
            </w:tcBorders>
            <w:shd w:val="clear" w:color="auto" w:fill="auto"/>
            <w:tcMar>
              <w:top w:w="115" w:type="dxa"/>
              <w:left w:w="115" w:type="dxa"/>
              <w:bottom w:w="115" w:type="dxa"/>
              <w:right w:w="115" w:type="dxa"/>
            </w:tcMar>
          </w:tcPr>
          <w:p w14:paraId="794B53DD" w14:textId="2FF9E1EE" w:rsidR="000E589E" w:rsidRDefault="000E589E" w:rsidP="00765DB1">
            <w:pPr>
              <w:numPr>
                <w:ilvl w:val="0"/>
                <w:numId w:val="4"/>
              </w:numPr>
              <w:spacing w:line="276" w:lineRule="auto"/>
              <w:rPr>
                <w:rFonts w:ascii="Calibri" w:hAnsi="Calibri"/>
                <w:sz w:val="22"/>
                <w:szCs w:val="22"/>
              </w:rPr>
            </w:pPr>
            <w:r>
              <w:rPr>
                <w:rFonts w:ascii="Calibri" w:hAnsi="Calibri"/>
                <w:sz w:val="22"/>
                <w:szCs w:val="22"/>
              </w:rPr>
              <w:t xml:space="preserve">Expertise in formative and implementation research, qualitative and quantitative  </w:t>
            </w:r>
          </w:p>
          <w:p w14:paraId="3D80E3ED" w14:textId="0FF65C9B" w:rsidR="00765DB1" w:rsidRDefault="00765DB1" w:rsidP="00765DB1">
            <w:pPr>
              <w:numPr>
                <w:ilvl w:val="0"/>
                <w:numId w:val="4"/>
              </w:numPr>
              <w:spacing w:line="276" w:lineRule="auto"/>
              <w:rPr>
                <w:rFonts w:ascii="Calibri" w:hAnsi="Calibri"/>
                <w:sz w:val="22"/>
                <w:szCs w:val="22"/>
              </w:rPr>
            </w:pPr>
            <w:r w:rsidRPr="00D47672">
              <w:rPr>
                <w:rFonts w:ascii="Calibri" w:hAnsi="Calibri"/>
                <w:sz w:val="22"/>
                <w:szCs w:val="22"/>
              </w:rPr>
              <w:t xml:space="preserve">Demonstrated professional </w:t>
            </w:r>
            <w:r>
              <w:rPr>
                <w:rFonts w:ascii="Calibri" w:hAnsi="Calibri"/>
                <w:sz w:val="22"/>
                <w:szCs w:val="22"/>
              </w:rPr>
              <w:t xml:space="preserve">experience </w:t>
            </w:r>
            <w:r w:rsidRPr="00D47672">
              <w:rPr>
                <w:rFonts w:ascii="Calibri" w:hAnsi="Calibri"/>
                <w:sz w:val="22"/>
                <w:szCs w:val="22"/>
              </w:rPr>
              <w:t>in a relevant area of social and behavior change</w:t>
            </w:r>
            <w:r>
              <w:rPr>
                <w:rFonts w:ascii="Calibri" w:hAnsi="Calibri"/>
                <w:sz w:val="22"/>
                <w:szCs w:val="22"/>
              </w:rPr>
              <w:t xml:space="preserve"> such as nutrition</w:t>
            </w:r>
            <w:r w:rsidR="00694174">
              <w:rPr>
                <w:rFonts w:ascii="Calibri" w:hAnsi="Calibri"/>
                <w:sz w:val="22"/>
                <w:szCs w:val="22"/>
              </w:rPr>
              <w:t xml:space="preserve"> or maternal and child health</w:t>
            </w:r>
          </w:p>
          <w:p w14:paraId="14B4DCCF" w14:textId="4F3F82C8" w:rsidR="001B4DB0" w:rsidRDefault="001B4DB0" w:rsidP="00765DB1">
            <w:pPr>
              <w:numPr>
                <w:ilvl w:val="0"/>
                <w:numId w:val="4"/>
              </w:numPr>
              <w:spacing w:line="276" w:lineRule="auto"/>
              <w:rPr>
                <w:rFonts w:ascii="Calibri" w:hAnsi="Calibri"/>
                <w:sz w:val="22"/>
                <w:szCs w:val="22"/>
              </w:rPr>
            </w:pPr>
            <w:r>
              <w:rPr>
                <w:rFonts w:ascii="Calibri" w:hAnsi="Calibri"/>
                <w:sz w:val="22"/>
                <w:szCs w:val="22"/>
              </w:rPr>
              <w:t xml:space="preserve">Experience living </w:t>
            </w:r>
            <w:r w:rsidR="00440431">
              <w:rPr>
                <w:rFonts w:ascii="Calibri" w:hAnsi="Calibri"/>
                <w:sz w:val="22"/>
                <w:szCs w:val="22"/>
              </w:rPr>
              <w:t xml:space="preserve">or working </w:t>
            </w:r>
            <w:r>
              <w:rPr>
                <w:rFonts w:ascii="Calibri" w:hAnsi="Calibri"/>
                <w:sz w:val="22"/>
                <w:szCs w:val="22"/>
              </w:rPr>
              <w:t>overseas, preferably Asia or Africa</w:t>
            </w:r>
          </w:p>
          <w:p w14:paraId="528924FF" w14:textId="1D88CD03" w:rsidR="00694174" w:rsidRDefault="00694174" w:rsidP="00765DB1">
            <w:pPr>
              <w:numPr>
                <w:ilvl w:val="0"/>
                <w:numId w:val="4"/>
              </w:numPr>
              <w:spacing w:line="276" w:lineRule="auto"/>
              <w:rPr>
                <w:rFonts w:ascii="Calibri" w:hAnsi="Calibri"/>
                <w:sz w:val="22"/>
                <w:szCs w:val="22"/>
              </w:rPr>
            </w:pPr>
            <w:r>
              <w:rPr>
                <w:rFonts w:ascii="Calibri" w:hAnsi="Calibri"/>
                <w:sz w:val="22"/>
                <w:szCs w:val="22"/>
              </w:rPr>
              <w:t>Experience working in community-based programs a plus</w:t>
            </w:r>
          </w:p>
          <w:p w14:paraId="79879F47" w14:textId="0435ABE9" w:rsidR="00822EFC" w:rsidRDefault="00F84DB4" w:rsidP="007C000F">
            <w:pPr>
              <w:numPr>
                <w:ilvl w:val="0"/>
                <w:numId w:val="4"/>
              </w:numPr>
              <w:spacing w:line="276" w:lineRule="auto"/>
              <w:rPr>
                <w:rFonts w:ascii="Calibri" w:hAnsi="Calibri"/>
                <w:sz w:val="22"/>
                <w:szCs w:val="22"/>
              </w:rPr>
            </w:pPr>
            <w:r>
              <w:rPr>
                <w:rFonts w:ascii="Calibri" w:hAnsi="Calibri"/>
                <w:sz w:val="22"/>
                <w:szCs w:val="22"/>
              </w:rPr>
              <w:t xml:space="preserve">Work </w:t>
            </w:r>
            <w:r w:rsidR="00822EFC">
              <w:rPr>
                <w:rFonts w:ascii="Calibri" w:hAnsi="Calibri"/>
                <w:sz w:val="22"/>
                <w:szCs w:val="22"/>
              </w:rPr>
              <w:t xml:space="preserve">in </w:t>
            </w:r>
            <w:r w:rsidR="00886362">
              <w:rPr>
                <w:rFonts w:ascii="Calibri" w:hAnsi="Calibri"/>
                <w:sz w:val="22"/>
                <w:szCs w:val="22"/>
              </w:rPr>
              <w:t xml:space="preserve">immunization, </w:t>
            </w:r>
            <w:r w:rsidR="00822EFC">
              <w:rPr>
                <w:rFonts w:ascii="Calibri" w:hAnsi="Calibri"/>
                <w:sz w:val="22"/>
                <w:szCs w:val="22"/>
              </w:rPr>
              <w:t>food securit</w:t>
            </w:r>
            <w:r w:rsidR="005E37A2">
              <w:rPr>
                <w:rFonts w:ascii="Calibri" w:hAnsi="Calibri"/>
                <w:sz w:val="22"/>
                <w:szCs w:val="22"/>
              </w:rPr>
              <w:t>y and nutrition programs a plus</w:t>
            </w:r>
          </w:p>
          <w:p w14:paraId="62F65BD4" w14:textId="77777777" w:rsidR="00D03B70" w:rsidRPr="00D03B70" w:rsidRDefault="00D03B70" w:rsidP="00D03B70">
            <w:pPr>
              <w:pStyle w:val="ListParagraph"/>
              <w:numPr>
                <w:ilvl w:val="0"/>
                <w:numId w:val="4"/>
              </w:numPr>
              <w:rPr>
                <w:rFonts w:eastAsia="Times New Roman"/>
                <w:lang w:val="en-US" w:eastAsia="en-US"/>
              </w:rPr>
            </w:pPr>
            <w:r w:rsidRPr="00D03B70">
              <w:rPr>
                <w:rFonts w:eastAsia="Times New Roman"/>
                <w:lang w:val="en-US" w:eastAsia="en-US"/>
              </w:rPr>
              <w:t>Demonstrated leadership ability</w:t>
            </w:r>
            <w:r w:rsidR="001B4DB0">
              <w:rPr>
                <w:rFonts w:eastAsia="Times New Roman"/>
                <w:lang w:val="en-US" w:eastAsia="en-US"/>
              </w:rPr>
              <w:t xml:space="preserve"> managing an activity or discreet part of an activity</w:t>
            </w:r>
          </w:p>
          <w:p w14:paraId="202DC9BB" w14:textId="77777777" w:rsidR="00B12140" w:rsidRPr="00D47672" w:rsidRDefault="00A33813" w:rsidP="007C000F">
            <w:pPr>
              <w:numPr>
                <w:ilvl w:val="0"/>
                <w:numId w:val="4"/>
              </w:numPr>
              <w:spacing w:line="276" w:lineRule="auto"/>
              <w:rPr>
                <w:rFonts w:ascii="Calibri" w:hAnsi="Calibri"/>
                <w:sz w:val="22"/>
                <w:szCs w:val="22"/>
              </w:rPr>
            </w:pPr>
            <w:r w:rsidRPr="00D47672">
              <w:rPr>
                <w:rFonts w:ascii="Calibri" w:hAnsi="Calibri"/>
                <w:sz w:val="22"/>
                <w:szCs w:val="22"/>
              </w:rPr>
              <w:t xml:space="preserve">Excellent time management skills and ability to independently </w:t>
            </w:r>
            <w:r w:rsidR="001B4DB0">
              <w:rPr>
                <w:rFonts w:ascii="Calibri" w:hAnsi="Calibri"/>
                <w:sz w:val="22"/>
                <w:szCs w:val="22"/>
              </w:rPr>
              <w:t xml:space="preserve">develop </w:t>
            </w:r>
            <w:r w:rsidRPr="00D47672">
              <w:rPr>
                <w:rFonts w:ascii="Calibri" w:hAnsi="Calibri"/>
                <w:sz w:val="22"/>
                <w:szCs w:val="22"/>
              </w:rPr>
              <w:t>tasks</w:t>
            </w:r>
          </w:p>
          <w:p w14:paraId="17A0CC20" w14:textId="77777777" w:rsidR="00A16500" w:rsidRPr="00D47672" w:rsidRDefault="00A16500" w:rsidP="007C000F">
            <w:pPr>
              <w:pStyle w:val="ListParagraph"/>
              <w:numPr>
                <w:ilvl w:val="0"/>
                <w:numId w:val="4"/>
              </w:numPr>
              <w:rPr>
                <w:rFonts w:eastAsia="Times New Roman"/>
                <w:lang w:val="en-US" w:eastAsia="en-US"/>
              </w:rPr>
            </w:pPr>
            <w:r w:rsidRPr="00D47672">
              <w:rPr>
                <w:rFonts w:eastAsia="Times New Roman"/>
                <w:lang w:val="en-US" w:eastAsia="en-US"/>
              </w:rPr>
              <w:t xml:space="preserve">Ability to </w:t>
            </w:r>
            <w:r w:rsidR="00A33813" w:rsidRPr="00D47672">
              <w:rPr>
                <w:rFonts w:eastAsia="Times New Roman"/>
                <w:lang w:val="en-US" w:eastAsia="en-US"/>
              </w:rPr>
              <w:t>follow-through on multiple tasks with quality</w:t>
            </w:r>
          </w:p>
          <w:p w14:paraId="0EC39C27" w14:textId="77777777" w:rsidR="00613701" w:rsidRPr="00D47672" w:rsidRDefault="00A33813" w:rsidP="007C000F">
            <w:pPr>
              <w:numPr>
                <w:ilvl w:val="0"/>
                <w:numId w:val="4"/>
              </w:numPr>
              <w:spacing w:line="276" w:lineRule="auto"/>
              <w:rPr>
                <w:rFonts w:ascii="Calibri" w:hAnsi="Calibri"/>
                <w:sz w:val="22"/>
                <w:szCs w:val="22"/>
              </w:rPr>
            </w:pPr>
            <w:r w:rsidRPr="00D47672">
              <w:rPr>
                <w:rFonts w:ascii="Calibri" w:hAnsi="Calibri"/>
                <w:sz w:val="22"/>
                <w:szCs w:val="22"/>
              </w:rPr>
              <w:t>Strong attention to detail based on verbal and written instructions</w:t>
            </w:r>
          </w:p>
          <w:p w14:paraId="014A4450" w14:textId="77777777" w:rsidR="00A33813" w:rsidRPr="00D47672" w:rsidRDefault="00A33813" w:rsidP="007C000F">
            <w:pPr>
              <w:numPr>
                <w:ilvl w:val="0"/>
                <w:numId w:val="4"/>
              </w:numPr>
              <w:spacing w:line="276" w:lineRule="auto"/>
              <w:rPr>
                <w:rFonts w:ascii="Calibri" w:hAnsi="Calibri"/>
                <w:sz w:val="22"/>
                <w:szCs w:val="22"/>
              </w:rPr>
            </w:pPr>
            <w:r w:rsidRPr="00D47672">
              <w:rPr>
                <w:rFonts w:ascii="Calibri" w:hAnsi="Calibri"/>
                <w:sz w:val="22"/>
                <w:szCs w:val="22"/>
              </w:rPr>
              <w:t>Ability to work well on a team</w:t>
            </w:r>
            <w:r w:rsidR="00C00ACC">
              <w:rPr>
                <w:rFonts w:ascii="Calibri" w:hAnsi="Calibri"/>
                <w:sz w:val="22"/>
                <w:szCs w:val="22"/>
              </w:rPr>
              <w:t>; excellent interpersonal communication skills</w:t>
            </w:r>
            <w:r w:rsidRPr="00D47672">
              <w:rPr>
                <w:rFonts w:ascii="Calibri" w:hAnsi="Calibri"/>
                <w:sz w:val="22"/>
                <w:szCs w:val="22"/>
              </w:rPr>
              <w:t xml:space="preserve"> </w:t>
            </w:r>
          </w:p>
          <w:p w14:paraId="192B50C3" w14:textId="103975FE" w:rsidR="00937127" w:rsidRDefault="00A16500" w:rsidP="007C000F">
            <w:pPr>
              <w:pStyle w:val="ListParagraph"/>
              <w:numPr>
                <w:ilvl w:val="0"/>
                <w:numId w:val="4"/>
              </w:numPr>
              <w:rPr>
                <w:rFonts w:eastAsia="Times New Roman"/>
                <w:lang w:val="en-US" w:eastAsia="en-US"/>
              </w:rPr>
            </w:pPr>
            <w:r w:rsidRPr="00D47672">
              <w:rPr>
                <w:rFonts w:eastAsia="Times New Roman"/>
                <w:lang w:val="en-US" w:eastAsia="en-US"/>
              </w:rPr>
              <w:t>Excellent</w:t>
            </w:r>
            <w:r w:rsidR="00937127" w:rsidRPr="00D47672">
              <w:rPr>
                <w:rFonts w:eastAsia="Times New Roman"/>
                <w:lang w:val="en-US" w:eastAsia="en-US"/>
              </w:rPr>
              <w:t xml:space="preserve"> verbal and written communication skills</w:t>
            </w:r>
            <w:r w:rsidR="00EF7763" w:rsidRPr="00D47672">
              <w:rPr>
                <w:rFonts w:eastAsia="Times New Roman"/>
                <w:lang w:val="en-US" w:eastAsia="en-US"/>
              </w:rPr>
              <w:t xml:space="preserve"> in English</w:t>
            </w:r>
          </w:p>
          <w:p w14:paraId="0770401B" w14:textId="1874EBAB" w:rsidR="00886362" w:rsidRPr="00D47672" w:rsidRDefault="00886362" w:rsidP="007C000F">
            <w:pPr>
              <w:pStyle w:val="ListParagraph"/>
              <w:numPr>
                <w:ilvl w:val="0"/>
                <w:numId w:val="4"/>
              </w:numPr>
              <w:rPr>
                <w:rFonts w:eastAsia="Times New Roman"/>
                <w:lang w:val="en-US" w:eastAsia="en-US"/>
              </w:rPr>
            </w:pPr>
            <w:r>
              <w:rPr>
                <w:rFonts w:eastAsia="Times New Roman"/>
                <w:lang w:val="en-US" w:eastAsia="en-US"/>
              </w:rPr>
              <w:t>Excellent verbal and written communication skills in French desired</w:t>
            </w:r>
          </w:p>
          <w:p w14:paraId="2DC5F5F3" w14:textId="4B8A1915" w:rsidR="00613701" w:rsidRPr="00D47672" w:rsidRDefault="00613701" w:rsidP="00E958E0">
            <w:pPr>
              <w:numPr>
                <w:ilvl w:val="0"/>
                <w:numId w:val="4"/>
              </w:numPr>
              <w:spacing w:line="276" w:lineRule="auto"/>
              <w:rPr>
                <w:rFonts w:ascii="Calibri" w:hAnsi="Calibri"/>
                <w:sz w:val="22"/>
                <w:szCs w:val="22"/>
              </w:rPr>
            </w:pPr>
            <w:r w:rsidRPr="00D47672">
              <w:rPr>
                <w:rFonts w:ascii="Calibri" w:hAnsi="Calibri"/>
                <w:sz w:val="22"/>
                <w:szCs w:val="22"/>
              </w:rPr>
              <w:t>Proficiency in MS O</w:t>
            </w:r>
            <w:r w:rsidR="00EF7763" w:rsidRPr="00D47672">
              <w:rPr>
                <w:rFonts w:ascii="Calibri" w:hAnsi="Calibri"/>
                <w:sz w:val="22"/>
                <w:szCs w:val="22"/>
              </w:rPr>
              <w:t>ffice</w:t>
            </w:r>
            <w:r w:rsidR="00E958E0">
              <w:rPr>
                <w:rFonts w:ascii="Calibri" w:hAnsi="Calibri"/>
                <w:sz w:val="22"/>
                <w:szCs w:val="22"/>
              </w:rPr>
              <w:t xml:space="preserve"> Suite</w:t>
            </w:r>
            <w:r w:rsidR="00EF7763" w:rsidRPr="00D47672">
              <w:rPr>
                <w:rFonts w:ascii="Calibri" w:hAnsi="Calibri"/>
                <w:sz w:val="22"/>
                <w:szCs w:val="22"/>
              </w:rPr>
              <w:t xml:space="preserve">, social media and </w:t>
            </w:r>
            <w:r w:rsidR="008B7136">
              <w:rPr>
                <w:rFonts w:ascii="Calibri" w:hAnsi="Calibri"/>
                <w:sz w:val="22"/>
                <w:szCs w:val="22"/>
              </w:rPr>
              <w:t>i</w:t>
            </w:r>
            <w:r w:rsidR="003A545A" w:rsidRPr="00D47672">
              <w:rPr>
                <w:rFonts w:ascii="Calibri" w:hAnsi="Calibri"/>
                <w:sz w:val="22"/>
                <w:szCs w:val="22"/>
              </w:rPr>
              <w:t>nternet applications</w:t>
            </w:r>
          </w:p>
        </w:tc>
      </w:tr>
      <w:tr w:rsidR="00CB4791" w:rsidRPr="00D546E4" w14:paraId="31CF4E2A" w14:textId="77777777" w:rsidTr="007D2FE1">
        <w:tc>
          <w:tcPr>
            <w:tcW w:w="9655" w:type="dxa"/>
            <w:shd w:val="clear" w:color="auto" w:fill="BFBFBF"/>
            <w:tcMar>
              <w:top w:w="115" w:type="dxa"/>
              <w:left w:w="115" w:type="dxa"/>
              <w:bottom w:w="115" w:type="dxa"/>
              <w:right w:w="115" w:type="dxa"/>
            </w:tcMar>
          </w:tcPr>
          <w:p w14:paraId="2B5688EA" w14:textId="77777777" w:rsidR="00CB4791" w:rsidRPr="00D47672" w:rsidRDefault="00EE2361" w:rsidP="00CB4791">
            <w:pPr>
              <w:spacing w:line="276" w:lineRule="auto"/>
              <w:jc w:val="center"/>
              <w:rPr>
                <w:rFonts w:ascii="Calibri" w:hAnsi="Calibri"/>
                <w:b/>
                <w:sz w:val="22"/>
                <w:szCs w:val="22"/>
              </w:rPr>
            </w:pPr>
            <w:r w:rsidRPr="00D47672">
              <w:rPr>
                <w:rFonts w:ascii="Calibri" w:hAnsi="Calibri"/>
                <w:b/>
                <w:sz w:val="22"/>
                <w:szCs w:val="22"/>
              </w:rPr>
              <w:t>MINIMUM QUALIFICATIONS</w:t>
            </w:r>
          </w:p>
        </w:tc>
      </w:tr>
      <w:tr w:rsidR="00CB4791" w:rsidRPr="00D546E4" w14:paraId="2B80FE17" w14:textId="77777777" w:rsidTr="007D2FE1">
        <w:tc>
          <w:tcPr>
            <w:tcW w:w="9655" w:type="dxa"/>
            <w:shd w:val="clear" w:color="auto" w:fill="auto"/>
            <w:tcMar>
              <w:top w:w="115" w:type="dxa"/>
              <w:left w:w="115" w:type="dxa"/>
              <w:bottom w:w="115" w:type="dxa"/>
              <w:right w:w="115" w:type="dxa"/>
            </w:tcMar>
          </w:tcPr>
          <w:p w14:paraId="78F67895" w14:textId="77777777" w:rsidR="006D12BB" w:rsidRPr="00D47672" w:rsidRDefault="00DA52AF" w:rsidP="00682C9F">
            <w:pPr>
              <w:pStyle w:val="ListParagraph"/>
              <w:numPr>
                <w:ilvl w:val="0"/>
                <w:numId w:val="6"/>
              </w:numPr>
              <w:rPr>
                <w:rFonts w:eastAsia="Times New Roman"/>
                <w:lang w:val="en-US" w:eastAsia="en-US"/>
              </w:rPr>
            </w:pPr>
            <w:r w:rsidRPr="00D47672">
              <w:rPr>
                <w:rFonts w:eastAsia="Times New Roman"/>
                <w:lang w:val="en-US" w:eastAsia="en-US"/>
              </w:rPr>
              <w:t xml:space="preserve">Master’s </w:t>
            </w:r>
            <w:r w:rsidR="00C87BB7" w:rsidRPr="00D47672">
              <w:rPr>
                <w:rFonts w:eastAsia="Times New Roman"/>
                <w:lang w:val="en-US" w:eastAsia="en-US"/>
              </w:rPr>
              <w:t xml:space="preserve">degree </w:t>
            </w:r>
            <w:r w:rsidRPr="00D47672">
              <w:rPr>
                <w:rFonts w:eastAsia="Times New Roman"/>
                <w:lang w:val="en-US" w:eastAsia="en-US"/>
              </w:rPr>
              <w:t>in</w:t>
            </w:r>
            <w:r w:rsidR="00822EFC">
              <w:rPr>
                <w:rFonts w:eastAsia="Times New Roman"/>
                <w:lang w:val="en-US" w:eastAsia="en-US"/>
              </w:rPr>
              <w:t xml:space="preserve"> </w:t>
            </w:r>
            <w:r w:rsidR="00E958E0">
              <w:rPr>
                <w:rFonts w:eastAsia="Times New Roman"/>
                <w:lang w:val="en-US" w:eastAsia="en-US"/>
              </w:rPr>
              <w:t xml:space="preserve">public health, </w:t>
            </w:r>
            <w:r w:rsidR="00822EFC">
              <w:rPr>
                <w:rFonts w:eastAsia="Times New Roman"/>
                <w:lang w:val="en-US" w:eastAsia="en-US"/>
              </w:rPr>
              <w:t xml:space="preserve">social science, </w:t>
            </w:r>
            <w:r w:rsidRPr="00D47672">
              <w:rPr>
                <w:rFonts w:eastAsia="Times New Roman"/>
                <w:lang w:val="en-US" w:eastAsia="en-US"/>
              </w:rPr>
              <w:t xml:space="preserve">communications, marketing, or related </w:t>
            </w:r>
            <w:r w:rsidR="00130D7D" w:rsidRPr="00D47672">
              <w:rPr>
                <w:rFonts w:eastAsia="Times New Roman"/>
                <w:lang w:val="en-US" w:eastAsia="en-US"/>
              </w:rPr>
              <w:t xml:space="preserve">field </w:t>
            </w:r>
            <w:r w:rsidR="00C87BB7" w:rsidRPr="00D47672">
              <w:rPr>
                <w:rFonts w:eastAsia="Times New Roman"/>
                <w:lang w:val="en-US" w:eastAsia="en-US"/>
              </w:rPr>
              <w:t>required</w:t>
            </w:r>
          </w:p>
          <w:p w14:paraId="227CF417" w14:textId="09460D33" w:rsidR="00937127" w:rsidRDefault="0004594F" w:rsidP="00682C9F">
            <w:pPr>
              <w:pStyle w:val="ListParagraph"/>
              <w:numPr>
                <w:ilvl w:val="0"/>
                <w:numId w:val="6"/>
              </w:numPr>
              <w:rPr>
                <w:rFonts w:eastAsia="Times New Roman"/>
                <w:lang w:val="en-US" w:eastAsia="en-US"/>
              </w:rPr>
            </w:pPr>
            <w:r w:rsidRPr="00D47672">
              <w:rPr>
                <w:rFonts w:eastAsia="Times New Roman"/>
                <w:lang w:val="en-US" w:eastAsia="en-US"/>
              </w:rPr>
              <w:t xml:space="preserve">Minimum of </w:t>
            </w:r>
            <w:r w:rsidR="00694174">
              <w:rPr>
                <w:rFonts w:eastAsia="Times New Roman"/>
                <w:lang w:val="en-US" w:eastAsia="en-US"/>
              </w:rPr>
              <w:t>6</w:t>
            </w:r>
            <w:r w:rsidR="00937127" w:rsidRPr="00D47672">
              <w:rPr>
                <w:rFonts w:eastAsia="Times New Roman"/>
                <w:lang w:val="en-US" w:eastAsia="en-US"/>
              </w:rPr>
              <w:t xml:space="preserve"> years </w:t>
            </w:r>
            <w:r w:rsidR="00682C9F" w:rsidRPr="00D47672">
              <w:rPr>
                <w:rFonts w:eastAsia="Times New Roman"/>
                <w:lang w:val="en-US" w:eastAsia="en-US"/>
              </w:rPr>
              <w:t>of relevant work experience, preferably in international development</w:t>
            </w:r>
          </w:p>
          <w:p w14:paraId="47A52ACC" w14:textId="6DF91FC2" w:rsidR="00694174" w:rsidRPr="00D47672" w:rsidRDefault="00694174" w:rsidP="00682C9F">
            <w:pPr>
              <w:pStyle w:val="ListParagraph"/>
              <w:numPr>
                <w:ilvl w:val="0"/>
                <w:numId w:val="6"/>
              </w:numPr>
              <w:rPr>
                <w:rFonts w:eastAsia="Times New Roman"/>
                <w:lang w:val="en-US" w:eastAsia="en-US"/>
              </w:rPr>
            </w:pPr>
            <w:r>
              <w:rPr>
                <w:rFonts w:eastAsia="Times New Roman"/>
                <w:lang w:val="en-US" w:eastAsia="en-US"/>
              </w:rPr>
              <w:t>Demonstrated success managing research and research reporting</w:t>
            </w:r>
          </w:p>
          <w:p w14:paraId="2EACCD47" w14:textId="77777777" w:rsidR="00E84E28" w:rsidRPr="00D47672" w:rsidRDefault="00E84E28" w:rsidP="00682C9F">
            <w:pPr>
              <w:pStyle w:val="ListParagraph"/>
              <w:numPr>
                <w:ilvl w:val="0"/>
                <w:numId w:val="6"/>
              </w:numPr>
              <w:rPr>
                <w:rFonts w:eastAsia="Times New Roman"/>
                <w:lang w:val="en-US" w:eastAsia="en-US"/>
              </w:rPr>
            </w:pPr>
            <w:r w:rsidRPr="00D47672">
              <w:rPr>
                <w:rFonts w:eastAsia="Times New Roman"/>
                <w:lang w:val="en-US" w:eastAsia="en-US"/>
              </w:rPr>
              <w:t xml:space="preserve">Demonstrated success working in a team and in coordination of a variety of </w:t>
            </w:r>
            <w:r w:rsidR="000E1AC2">
              <w:rPr>
                <w:rFonts w:eastAsia="Times New Roman"/>
                <w:lang w:val="en-US" w:eastAsia="en-US"/>
              </w:rPr>
              <w:t xml:space="preserve">professional </w:t>
            </w:r>
            <w:r w:rsidRPr="00D47672">
              <w:rPr>
                <w:rFonts w:eastAsia="Times New Roman"/>
                <w:lang w:val="en-US" w:eastAsia="en-US"/>
              </w:rPr>
              <w:t xml:space="preserve">partners </w:t>
            </w:r>
          </w:p>
          <w:p w14:paraId="364BFC1A" w14:textId="7F2D4D5F" w:rsidR="00682C9F" w:rsidRPr="00D47672" w:rsidRDefault="00682C9F" w:rsidP="00682C9F">
            <w:pPr>
              <w:pStyle w:val="ListParagraph"/>
              <w:numPr>
                <w:ilvl w:val="0"/>
                <w:numId w:val="6"/>
              </w:numPr>
              <w:rPr>
                <w:rFonts w:eastAsia="Times New Roman"/>
                <w:lang w:val="en-US" w:eastAsia="en-US"/>
              </w:rPr>
            </w:pPr>
            <w:r w:rsidRPr="00D47672">
              <w:rPr>
                <w:rFonts w:eastAsia="Times New Roman"/>
                <w:lang w:val="en-US" w:eastAsia="en-US"/>
              </w:rPr>
              <w:t xml:space="preserve">Fluent English required; proficiency in a </w:t>
            </w:r>
            <w:r w:rsidR="00886362">
              <w:rPr>
                <w:rFonts w:eastAsia="Times New Roman"/>
                <w:lang w:val="en-US" w:eastAsia="en-US"/>
              </w:rPr>
              <w:t>French</w:t>
            </w:r>
            <w:r w:rsidRPr="00D47672">
              <w:rPr>
                <w:rFonts w:eastAsia="Times New Roman"/>
                <w:lang w:val="en-US" w:eastAsia="en-US"/>
              </w:rPr>
              <w:t xml:space="preserve"> a plus</w:t>
            </w:r>
          </w:p>
          <w:p w14:paraId="1C134D16" w14:textId="77777777" w:rsidR="004C3886" w:rsidRPr="00D47672" w:rsidRDefault="004C3886" w:rsidP="007C000F">
            <w:pPr>
              <w:numPr>
                <w:ilvl w:val="0"/>
                <w:numId w:val="6"/>
              </w:numPr>
              <w:spacing w:line="276" w:lineRule="auto"/>
              <w:rPr>
                <w:rFonts w:ascii="Calibri" w:hAnsi="Calibri"/>
                <w:sz w:val="22"/>
                <w:szCs w:val="22"/>
              </w:rPr>
            </w:pPr>
            <w:r w:rsidRPr="00D47672">
              <w:rPr>
                <w:rFonts w:ascii="Calibri" w:hAnsi="Calibri"/>
                <w:sz w:val="22"/>
                <w:szCs w:val="22"/>
              </w:rPr>
              <w:t>Must be authorized to work in the United States of America</w:t>
            </w:r>
          </w:p>
        </w:tc>
      </w:tr>
    </w:tbl>
    <w:p w14:paraId="0EA07B92" w14:textId="77777777" w:rsidR="00001EA3" w:rsidRDefault="00001EA3" w:rsidP="0099783F">
      <w:pPr>
        <w:spacing w:line="360" w:lineRule="auto"/>
        <w:rPr>
          <w:rFonts w:ascii="Calibri" w:hAnsi="Calibri" w:cs="Calibri"/>
        </w:rPr>
      </w:pPr>
    </w:p>
    <w:p w14:paraId="0CD3A9A5" w14:textId="61EBC973" w:rsidR="00C40C4A" w:rsidRPr="009B4B3C" w:rsidRDefault="00C40C4A" w:rsidP="00C40C4A">
      <w:pPr>
        <w:pStyle w:val="style2"/>
        <w:spacing w:before="0" w:beforeAutospacing="0" w:after="0" w:afterAutospacing="0" w:line="360" w:lineRule="auto"/>
        <w:jc w:val="both"/>
        <w:rPr>
          <w:b/>
          <w:color w:val="333333"/>
        </w:rPr>
      </w:pPr>
      <w:r w:rsidRPr="009B4B3C">
        <w:rPr>
          <w:b/>
          <w:color w:val="333333"/>
        </w:rPr>
        <w:t xml:space="preserve">To apply, please send a CV and a cover letter to </w:t>
      </w:r>
      <w:hyperlink r:id="rId8" w:history="1">
        <w:r w:rsidRPr="009B4B3C">
          <w:rPr>
            <w:rStyle w:val="Hyperlink"/>
            <w:rFonts w:eastAsia="Arial Unicode MS"/>
          </w:rPr>
          <w:t>manoffgroup@manoffgroup.com</w:t>
        </w:r>
      </w:hyperlink>
      <w:r>
        <w:rPr>
          <w:b/>
          <w:color w:val="333333"/>
        </w:rPr>
        <w:t xml:space="preserve"> with ‘SBC </w:t>
      </w:r>
      <w:r>
        <w:rPr>
          <w:b/>
          <w:color w:val="333333"/>
        </w:rPr>
        <w:t>Specialist”</w:t>
      </w:r>
      <w:r>
        <w:rPr>
          <w:b/>
          <w:color w:val="333333"/>
        </w:rPr>
        <w:t xml:space="preserve"> in the subject line by </w:t>
      </w:r>
      <w:r>
        <w:rPr>
          <w:b/>
          <w:color w:val="333333"/>
        </w:rPr>
        <w:t>7</w:t>
      </w:r>
      <w:r w:rsidRPr="00C40C4A">
        <w:rPr>
          <w:b/>
          <w:color w:val="333333"/>
          <w:vertAlign w:val="superscript"/>
        </w:rPr>
        <w:t>th</w:t>
      </w:r>
      <w:r>
        <w:rPr>
          <w:b/>
          <w:color w:val="333333"/>
        </w:rPr>
        <w:t xml:space="preserve"> October</w:t>
      </w:r>
      <w:r>
        <w:rPr>
          <w:b/>
          <w:color w:val="333333"/>
        </w:rPr>
        <w:t xml:space="preserve"> 2022. </w:t>
      </w:r>
      <w:r w:rsidRPr="009B4B3C">
        <w:rPr>
          <w:b/>
          <w:color w:val="333333"/>
        </w:rPr>
        <w:t xml:space="preserve"> </w:t>
      </w:r>
    </w:p>
    <w:p w14:paraId="33E5AABB" w14:textId="77777777" w:rsidR="00C40C4A" w:rsidRDefault="00C40C4A" w:rsidP="00323859">
      <w:pPr>
        <w:rPr>
          <w:rFonts w:ascii="Calibri Light" w:hAnsi="Calibri Light" w:cs="Calibri Light"/>
          <w:sz w:val="22"/>
          <w:szCs w:val="22"/>
        </w:rPr>
      </w:pPr>
    </w:p>
    <w:p w14:paraId="3DB140E5" w14:textId="5D4825F9" w:rsidR="00323859" w:rsidRDefault="00323859" w:rsidP="00323859">
      <w:pPr>
        <w:rPr>
          <w:rFonts w:ascii="Calibri Light" w:hAnsi="Calibri Light" w:cs="Calibri Light"/>
          <w:sz w:val="22"/>
          <w:szCs w:val="22"/>
        </w:rPr>
      </w:pPr>
      <w:r>
        <w:rPr>
          <w:rFonts w:ascii="Calibri Light" w:hAnsi="Calibri Light" w:cs="Calibri Light"/>
          <w:sz w:val="22"/>
          <w:szCs w:val="22"/>
        </w:rPr>
        <w:t xml:space="preserve">The Manoff Group, Inc. </w:t>
      </w:r>
      <w:r w:rsidRPr="00A51FD7">
        <w:rPr>
          <w:rFonts w:ascii="Calibri Light" w:hAnsi="Calibri Light" w:cs="Calibri Light"/>
          <w:sz w:val="22"/>
          <w:szCs w:val="22"/>
        </w:rPr>
        <w:t>provide</w:t>
      </w:r>
      <w:r>
        <w:rPr>
          <w:rFonts w:ascii="Calibri Light" w:hAnsi="Calibri Light" w:cs="Calibri Light"/>
          <w:sz w:val="22"/>
          <w:szCs w:val="22"/>
        </w:rPr>
        <w:t>s</w:t>
      </w:r>
      <w:r w:rsidRPr="00A51FD7">
        <w:rPr>
          <w:rFonts w:ascii="Calibri Light" w:hAnsi="Calibri Light" w:cs="Calibri Light"/>
          <w:sz w:val="22"/>
          <w:szCs w:val="22"/>
        </w:rPr>
        <w:t xml:space="preserve"> equal employment opportunities (EEO) to all employees and qualified applicants for employment without regard to race, color, religion, gender, gender identity, ancestry, sexual orientation, national origin, age, handicap, disability, marital status, or status as a veteran</w:t>
      </w:r>
      <w:r>
        <w:rPr>
          <w:rFonts w:ascii="Calibri Light" w:hAnsi="Calibri Light" w:cs="Calibri Light"/>
          <w:sz w:val="22"/>
          <w:szCs w:val="22"/>
        </w:rPr>
        <w:t>. TMG</w:t>
      </w:r>
      <w:r w:rsidRPr="00A51FD7">
        <w:rPr>
          <w:rFonts w:ascii="Calibri Light" w:hAnsi="Calibri Light" w:cs="Calibri Light"/>
          <w:sz w:val="22"/>
          <w:szCs w:val="22"/>
        </w:rPr>
        <w:t xml:space="preserve"> complies with all applicable laws. </w:t>
      </w:r>
      <w:r>
        <w:rPr>
          <w:rFonts w:ascii="Calibri Light" w:hAnsi="Calibri Light" w:cs="Calibri Light"/>
          <w:sz w:val="22"/>
          <w:szCs w:val="22"/>
        </w:rPr>
        <w:t>TMG provides excellent benefits and a salary commensurate with experience.</w:t>
      </w:r>
    </w:p>
    <w:p w14:paraId="54135527" w14:textId="77777777" w:rsidR="00323859" w:rsidRPr="00CA0396" w:rsidRDefault="00323859" w:rsidP="0099783F">
      <w:pPr>
        <w:spacing w:line="360" w:lineRule="auto"/>
        <w:rPr>
          <w:rFonts w:ascii="Calibri" w:hAnsi="Calibri" w:cs="Calibri"/>
        </w:rPr>
      </w:pPr>
    </w:p>
    <w:sectPr w:rsidR="00323859" w:rsidRPr="00CA0396" w:rsidSect="00DD24D3">
      <w:footerReference w:type="default" r:id="rId9"/>
      <w:pgSz w:w="12240" w:h="15840"/>
      <w:pgMar w:top="1170" w:right="1440" w:bottom="12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81DE1" w14:textId="77777777" w:rsidR="00C3701F" w:rsidRDefault="00C3701F">
      <w:r>
        <w:separator/>
      </w:r>
    </w:p>
  </w:endnote>
  <w:endnote w:type="continuationSeparator" w:id="0">
    <w:p w14:paraId="53E922C0" w14:textId="77777777" w:rsidR="00C3701F" w:rsidRDefault="00C3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F423" w14:textId="623555AA" w:rsidR="00EF7763" w:rsidRPr="00745AF6" w:rsidRDefault="00DA52AF" w:rsidP="007C000F">
    <w:pPr>
      <w:pStyle w:val="Footer"/>
      <w:tabs>
        <w:tab w:val="clear" w:pos="4320"/>
        <w:tab w:val="clear" w:pos="8640"/>
        <w:tab w:val="center" w:pos="9360"/>
      </w:tabs>
      <w:rPr>
        <w:rFonts w:ascii="Arial" w:hAnsi="Arial" w:cs="Arial"/>
        <w:i/>
        <w:sz w:val="20"/>
        <w:szCs w:val="20"/>
      </w:rPr>
    </w:pPr>
    <w:r>
      <w:rPr>
        <w:rFonts w:ascii="Calibri" w:hAnsi="Calibri" w:cs="Arial"/>
        <w:b/>
        <w:sz w:val="20"/>
        <w:szCs w:val="20"/>
        <w:lang w:val="en-US"/>
      </w:rPr>
      <w:t>SBC Specialist</w:t>
    </w:r>
    <w:r w:rsidR="006E6BC1">
      <w:rPr>
        <w:rFonts w:ascii="Calibri" w:hAnsi="Calibri" w:cs="Arial"/>
        <w:b/>
        <w:sz w:val="20"/>
        <w:szCs w:val="20"/>
        <w:lang w:val="en-US"/>
      </w:rPr>
      <w:t xml:space="preserve"> </w:t>
    </w:r>
    <w:r w:rsidR="00EF7763">
      <w:rPr>
        <w:rFonts w:ascii="Calibri" w:hAnsi="Calibri" w:cs="Arial"/>
        <w:b/>
        <w:sz w:val="20"/>
        <w:szCs w:val="20"/>
        <w:lang w:val="en-US"/>
      </w:rPr>
      <w:t xml:space="preserve">– </w:t>
    </w:r>
    <w:r w:rsidR="00BE57C2">
      <w:rPr>
        <w:rFonts w:ascii="Calibri" w:hAnsi="Calibri" w:cs="Arial"/>
        <w:b/>
        <w:sz w:val="20"/>
        <w:szCs w:val="20"/>
        <w:lang w:val="en-US"/>
      </w:rPr>
      <w:t>September</w:t>
    </w:r>
    <w:r w:rsidR="00886362">
      <w:rPr>
        <w:rFonts w:ascii="Calibri" w:hAnsi="Calibri" w:cs="Arial"/>
        <w:b/>
        <w:sz w:val="20"/>
        <w:szCs w:val="20"/>
        <w:lang w:val="en-US"/>
      </w:rPr>
      <w:t xml:space="preserve"> </w:t>
    </w:r>
    <w:r w:rsidR="008B7136">
      <w:rPr>
        <w:rFonts w:ascii="Calibri" w:hAnsi="Calibri" w:cs="Arial"/>
        <w:b/>
        <w:sz w:val="20"/>
        <w:szCs w:val="20"/>
        <w:lang w:val="en-US"/>
      </w:rPr>
      <w:t>2022</w:t>
    </w:r>
    <w:r w:rsidR="00EF7763" w:rsidRPr="00AF6FFD">
      <w:rPr>
        <w:rFonts w:ascii="Calibri" w:hAnsi="Calibri" w:cs="Arial"/>
        <w:b/>
        <w:sz w:val="20"/>
        <w:szCs w:val="20"/>
      </w:rPr>
      <w:tab/>
    </w:r>
    <w:r w:rsidR="00EF7763" w:rsidRPr="00745AF6">
      <w:rPr>
        <w:rFonts w:ascii="Arial" w:hAnsi="Arial" w:cs="Arial"/>
        <w:i/>
        <w:sz w:val="20"/>
        <w:szCs w:val="20"/>
      </w:rPr>
      <w:fldChar w:fldCharType="begin"/>
    </w:r>
    <w:r w:rsidR="00EF7763" w:rsidRPr="00745AF6">
      <w:rPr>
        <w:rFonts w:ascii="Arial" w:hAnsi="Arial" w:cs="Arial"/>
        <w:i/>
        <w:sz w:val="20"/>
        <w:szCs w:val="20"/>
      </w:rPr>
      <w:instrText xml:space="preserve"> PAGE   \* MERGEFORMAT </w:instrText>
    </w:r>
    <w:r w:rsidR="00EF7763" w:rsidRPr="00745AF6">
      <w:rPr>
        <w:rFonts w:ascii="Arial" w:hAnsi="Arial" w:cs="Arial"/>
        <w:i/>
        <w:sz w:val="20"/>
        <w:szCs w:val="20"/>
      </w:rPr>
      <w:fldChar w:fldCharType="separate"/>
    </w:r>
    <w:r w:rsidR="0095494C">
      <w:rPr>
        <w:rFonts w:ascii="Arial" w:hAnsi="Arial" w:cs="Arial"/>
        <w:i/>
        <w:noProof/>
        <w:sz w:val="20"/>
        <w:szCs w:val="20"/>
      </w:rPr>
      <w:t>2</w:t>
    </w:r>
    <w:r w:rsidR="00EF7763" w:rsidRPr="00745AF6">
      <w:rPr>
        <w:rFonts w:ascii="Arial" w:hAnsi="Arial" w:cs="Arial"/>
        <w:i/>
        <w:noProof/>
        <w:sz w:val="20"/>
        <w:szCs w:val="20"/>
      </w:rPr>
      <w:fldChar w:fldCharType="end"/>
    </w:r>
  </w:p>
  <w:p w14:paraId="1DC7863C" w14:textId="77777777" w:rsidR="00EF7763" w:rsidRPr="00745AF6" w:rsidRDefault="00EF7763" w:rsidP="00745AF6">
    <w:pPr>
      <w:pStyle w:val="Footer"/>
      <w:tabs>
        <w:tab w:val="clear" w:pos="8640"/>
        <w:tab w:val="left" w:pos="6499"/>
        <w:tab w:val="right" w:pos="9360"/>
      </w:tabs>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B4235" w14:textId="77777777" w:rsidR="00C3701F" w:rsidRDefault="00C3701F">
      <w:r>
        <w:separator/>
      </w:r>
    </w:p>
  </w:footnote>
  <w:footnote w:type="continuationSeparator" w:id="0">
    <w:p w14:paraId="02ECF301" w14:textId="77777777" w:rsidR="00C3701F" w:rsidRDefault="00C37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AD1"/>
    <w:multiLevelType w:val="multilevel"/>
    <w:tmpl w:val="A5DC63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 w15:restartNumberingAfterBreak="0">
    <w:nsid w:val="07C67616"/>
    <w:multiLevelType w:val="hybridMultilevel"/>
    <w:tmpl w:val="14CAF878"/>
    <w:lvl w:ilvl="0" w:tplc="D0BC5EF6">
      <w:start w:val="1"/>
      <w:numFmt w:val="bullet"/>
      <w:lvlText w:val=""/>
      <w:lvlJc w:val="left"/>
      <w:pPr>
        <w:tabs>
          <w:tab w:val="num" w:pos="720"/>
        </w:tabs>
        <w:ind w:left="720" w:hanging="360"/>
      </w:pPr>
      <w:rPr>
        <w:rFonts w:ascii="Wingdings" w:hAnsi="Wingdings" w:hint="default"/>
      </w:rPr>
    </w:lvl>
    <w:lvl w:ilvl="1" w:tplc="96CC9940" w:tentative="1">
      <w:start w:val="1"/>
      <w:numFmt w:val="bullet"/>
      <w:lvlText w:val=""/>
      <w:lvlJc w:val="left"/>
      <w:pPr>
        <w:tabs>
          <w:tab w:val="num" w:pos="1440"/>
        </w:tabs>
        <w:ind w:left="1440" w:hanging="360"/>
      </w:pPr>
      <w:rPr>
        <w:rFonts w:ascii="Wingdings" w:hAnsi="Wingdings" w:hint="default"/>
      </w:rPr>
    </w:lvl>
    <w:lvl w:ilvl="2" w:tplc="92AAED64" w:tentative="1">
      <w:start w:val="1"/>
      <w:numFmt w:val="bullet"/>
      <w:lvlText w:val=""/>
      <w:lvlJc w:val="left"/>
      <w:pPr>
        <w:tabs>
          <w:tab w:val="num" w:pos="2160"/>
        </w:tabs>
        <w:ind w:left="2160" w:hanging="360"/>
      </w:pPr>
      <w:rPr>
        <w:rFonts w:ascii="Wingdings" w:hAnsi="Wingdings" w:hint="default"/>
      </w:rPr>
    </w:lvl>
    <w:lvl w:ilvl="3" w:tplc="AD203A9E" w:tentative="1">
      <w:start w:val="1"/>
      <w:numFmt w:val="bullet"/>
      <w:lvlText w:val=""/>
      <w:lvlJc w:val="left"/>
      <w:pPr>
        <w:tabs>
          <w:tab w:val="num" w:pos="2880"/>
        </w:tabs>
        <w:ind w:left="2880" w:hanging="360"/>
      </w:pPr>
      <w:rPr>
        <w:rFonts w:ascii="Wingdings" w:hAnsi="Wingdings" w:hint="default"/>
      </w:rPr>
    </w:lvl>
    <w:lvl w:ilvl="4" w:tplc="42F8A72E" w:tentative="1">
      <w:start w:val="1"/>
      <w:numFmt w:val="bullet"/>
      <w:lvlText w:val=""/>
      <w:lvlJc w:val="left"/>
      <w:pPr>
        <w:tabs>
          <w:tab w:val="num" w:pos="3600"/>
        </w:tabs>
        <w:ind w:left="3600" w:hanging="360"/>
      </w:pPr>
      <w:rPr>
        <w:rFonts w:ascii="Wingdings" w:hAnsi="Wingdings" w:hint="default"/>
      </w:rPr>
    </w:lvl>
    <w:lvl w:ilvl="5" w:tplc="3BAEF21C" w:tentative="1">
      <w:start w:val="1"/>
      <w:numFmt w:val="bullet"/>
      <w:lvlText w:val=""/>
      <w:lvlJc w:val="left"/>
      <w:pPr>
        <w:tabs>
          <w:tab w:val="num" w:pos="4320"/>
        </w:tabs>
        <w:ind w:left="4320" w:hanging="360"/>
      </w:pPr>
      <w:rPr>
        <w:rFonts w:ascii="Wingdings" w:hAnsi="Wingdings" w:hint="default"/>
      </w:rPr>
    </w:lvl>
    <w:lvl w:ilvl="6" w:tplc="CCBAA082" w:tentative="1">
      <w:start w:val="1"/>
      <w:numFmt w:val="bullet"/>
      <w:lvlText w:val=""/>
      <w:lvlJc w:val="left"/>
      <w:pPr>
        <w:tabs>
          <w:tab w:val="num" w:pos="5040"/>
        </w:tabs>
        <w:ind w:left="5040" w:hanging="360"/>
      </w:pPr>
      <w:rPr>
        <w:rFonts w:ascii="Wingdings" w:hAnsi="Wingdings" w:hint="default"/>
      </w:rPr>
    </w:lvl>
    <w:lvl w:ilvl="7" w:tplc="1DA0C8A4" w:tentative="1">
      <w:start w:val="1"/>
      <w:numFmt w:val="bullet"/>
      <w:lvlText w:val=""/>
      <w:lvlJc w:val="left"/>
      <w:pPr>
        <w:tabs>
          <w:tab w:val="num" w:pos="5760"/>
        </w:tabs>
        <w:ind w:left="5760" w:hanging="360"/>
      </w:pPr>
      <w:rPr>
        <w:rFonts w:ascii="Wingdings" w:hAnsi="Wingdings" w:hint="default"/>
      </w:rPr>
    </w:lvl>
    <w:lvl w:ilvl="8" w:tplc="B0A4312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E2DFB"/>
    <w:multiLevelType w:val="hybridMultilevel"/>
    <w:tmpl w:val="A288DD8C"/>
    <w:lvl w:ilvl="0" w:tplc="DDB65194">
      <w:start w:val="1"/>
      <w:numFmt w:val="decimal"/>
      <w:pStyle w:val="Responsibilitie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E37992"/>
    <w:multiLevelType w:val="hybridMultilevel"/>
    <w:tmpl w:val="477CF176"/>
    <w:lvl w:ilvl="0" w:tplc="0409000F">
      <w:start w:val="1"/>
      <w:numFmt w:val="decimal"/>
      <w:pStyle w:val="Requirements"/>
      <w:lvlText w:val="%1."/>
      <w:lvlJc w:val="left"/>
      <w:pPr>
        <w:tabs>
          <w:tab w:val="num" w:pos="374"/>
        </w:tabs>
        <w:ind w:left="374" w:hanging="360"/>
      </w:pPr>
      <w:rPr>
        <w:rFonts w:hint="default"/>
      </w:rPr>
    </w:lvl>
    <w:lvl w:ilvl="1" w:tplc="0409000F">
      <w:start w:val="1"/>
      <w:numFmt w:val="decimal"/>
      <w:lvlText w:val="%2."/>
      <w:lvlJc w:val="left"/>
      <w:pPr>
        <w:tabs>
          <w:tab w:val="num" w:pos="741"/>
        </w:tabs>
        <w:ind w:left="741" w:hanging="360"/>
      </w:pPr>
    </w:lvl>
    <w:lvl w:ilvl="2" w:tplc="0409001B" w:tentative="1">
      <w:start w:val="1"/>
      <w:numFmt w:val="lowerRoman"/>
      <w:lvlText w:val="%3."/>
      <w:lvlJc w:val="right"/>
      <w:pPr>
        <w:tabs>
          <w:tab w:val="num" w:pos="2181"/>
        </w:tabs>
        <w:ind w:left="2181" w:hanging="180"/>
      </w:pPr>
    </w:lvl>
    <w:lvl w:ilvl="3" w:tplc="0409000F" w:tentative="1">
      <w:start w:val="1"/>
      <w:numFmt w:val="decimal"/>
      <w:lvlText w:val="%4."/>
      <w:lvlJc w:val="left"/>
      <w:pPr>
        <w:tabs>
          <w:tab w:val="num" w:pos="2901"/>
        </w:tabs>
        <w:ind w:left="2901" w:hanging="360"/>
      </w:pPr>
    </w:lvl>
    <w:lvl w:ilvl="4" w:tplc="04090019" w:tentative="1">
      <w:start w:val="1"/>
      <w:numFmt w:val="lowerLetter"/>
      <w:lvlText w:val="%5."/>
      <w:lvlJc w:val="left"/>
      <w:pPr>
        <w:tabs>
          <w:tab w:val="num" w:pos="3621"/>
        </w:tabs>
        <w:ind w:left="3621" w:hanging="360"/>
      </w:pPr>
    </w:lvl>
    <w:lvl w:ilvl="5" w:tplc="0409001B" w:tentative="1">
      <w:start w:val="1"/>
      <w:numFmt w:val="lowerRoman"/>
      <w:lvlText w:val="%6."/>
      <w:lvlJc w:val="right"/>
      <w:pPr>
        <w:tabs>
          <w:tab w:val="num" w:pos="4341"/>
        </w:tabs>
        <w:ind w:left="4341" w:hanging="180"/>
      </w:pPr>
    </w:lvl>
    <w:lvl w:ilvl="6" w:tplc="0409000F" w:tentative="1">
      <w:start w:val="1"/>
      <w:numFmt w:val="decimal"/>
      <w:lvlText w:val="%7."/>
      <w:lvlJc w:val="left"/>
      <w:pPr>
        <w:tabs>
          <w:tab w:val="num" w:pos="5061"/>
        </w:tabs>
        <w:ind w:left="5061" w:hanging="360"/>
      </w:pPr>
    </w:lvl>
    <w:lvl w:ilvl="7" w:tplc="04090019" w:tentative="1">
      <w:start w:val="1"/>
      <w:numFmt w:val="lowerLetter"/>
      <w:lvlText w:val="%8."/>
      <w:lvlJc w:val="left"/>
      <w:pPr>
        <w:tabs>
          <w:tab w:val="num" w:pos="5781"/>
        </w:tabs>
        <w:ind w:left="5781" w:hanging="360"/>
      </w:pPr>
    </w:lvl>
    <w:lvl w:ilvl="8" w:tplc="0409001B" w:tentative="1">
      <w:start w:val="1"/>
      <w:numFmt w:val="lowerRoman"/>
      <w:lvlText w:val="%9."/>
      <w:lvlJc w:val="right"/>
      <w:pPr>
        <w:tabs>
          <w:tab w:val="num" w:pos="6501"/>
        </w:tabs>
        <w:ind w:left="6501" w:hanging="180"/>
      </w:pPr>
    </w:lvl>
  </w:abstractNum>
  <w:abstractNum w:abstractNumId="4" w15:restartNumberingAfterBreak="0">
    <w:nsid w:val="234710BD"/>
    <w:multiLevelType w:val="hybridMultilevel"/>
    <w:tmpl w:val="81E258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C108C7"/>
    <w:multiLevelType w:val="hybridMultilevel"/>
    <w:tmpl w:val="6E8AF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25845"/>
    <w:multiLevelType w:val="hybridMultilevel"/>
    <w:tmpl w:val="480442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42C33"/>
    <w:multiLevelType w:val="hybridMultilevel"/>
    <w:tmpl w:val="D76A9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BAA641B"/>
    <w:multiLevelType w:val="hybridMultilevel"/>
    <w:tmpl w:val="8342FAE0"/>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6C31EAC"/>
    <w:multiLevelType w:val="multilevel"/>
    <w:tmpl w:val="88F00A88"/>
    <w:lvl w:ilvl="0">
      <w:start w:val="3"/>
      <w:numFmt w:val="decimal"/>
      <w:lvlText w:val="%1."/>
      <w:lvlJc w:val="left"/>
      <w:pPr>
        <w:tabs>
          <w:tab w:val="num" w:pos="360"/>
        </w:tabs>
        <w:ind w:left="360" w:hanging="360"/>
      </w:pPr>
    </w:lvl>
    <w:lvl w:ilvl="1">
      <w:start w:val="1"/>
      <w:numFmt w:val="upperLetter"/>
      <w:lvlRestart w:val="0"/>
      <w:pStyle w:val="Heading2"/>
      <w:lvlText w:val="%1.%2. "/>
      <w:lvlJc w:val="left"/>
      <w:pPr>
        <w:tabs>
          <w:tab w:val="num" w:pos="720"/>
        </w:tabs>
        <w:ind w:left="360" w:hanging="36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lowerLetter"/>
      <w:lvlRestart w:val="0"/>
      <w:pStyle w:val="Heading4"/>
      <w:lvlText w:val="%1.%2.%3.%4"/>
      <w:lvlJc w:val="left"/>
      <w:pPr>
        <w:tabs>
          <w:tab w:val="num" w:pos="1080"/>
        </w:tabs>
        <w:ind w:left="720" w:hanging="720"/>
      </w:pPr>
      <w:rPr>
        <w:rFonts w:hint="default"/>
      </w:rPr>
    </w:lvl>
    <w:lvl w:ilvl="4">
      <w:start w:val="1"/>
      <w:numFmt w:val="decimal"/>
      <w:pStyle w:val="Heading5"/>
      <w:lvlText w:val="%5."/>
      <w:lvlJc w:val="left"/>
      <w:pPr>
        <w:tabs>
          <w:tab w:val="num" w:pos="360"/>
        </w:tabs>
        <w:ind w:left="1440" w:hanging="1440"/>
      </w:pPr>
      <w:rPr>
        <w:rFonts w:ascii="Times New Roman" w:hAnsi="Times New Roman" w:cs="Times New Roman" w:hint="default"/>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44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68C340F"/>
    <w:multiLevelType w:val="multilevel"/>
    <w:tmpl w:val="A5DC63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774791042">
    <w:abstractNumId w:val="9"/>
  </w:num>
  <w:num w:numId="2" w16cid:durableId="1179540768">
    <w:abstractNumId w:val="3"/>
  </w:num>
  <w:num w:numId="3" w16cid:durableId="979110838">
    <w:abstractNumId w:val="2"/>
  </w:num>
  <w:num w:numId="4" w16cid:durableId="584995793">
    <w:abstractNumId w:val="10"/>
  </w:num>
  <w:num w:numId="5" w16cid:durableId="1497259438">
    <w:abstractNumId w:val="5"/>
  </w:num>
  <w:num w:numId="6" w16cid:durableId="1146892607">
    <w:abstractNumId w:val="10"/>
  </w:num>
  <w:num w:numId="7" w16cid:durableId="177237777">
    <w:abstractNumId w:val="0"/>
  </w:num>
  <w:num w:numId="8" w16cid:durableId="1825588806">
    <w:abstractNumId w:val="6"/>
  </w:num>
  <w:num w:numId="9" w16cid:durableId="1583369893">
    <w:abstractNumId w:val="1"/>
  </w:num>
  <w:num w:numId="10" w16cid:durableId="167403880">
    <w:abstractNumId w:val="7"/>
  </w:num>
  <w:num w:numId="11" w16cid:durableId="1199775998">
    <w:abstractNumId w:val="4"/>
  </w:num>
  <w:num w:numId="12" w16cid:durableId="26516468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09"/>
    <w:rsid w:val="00001EA3"/>
    <w:rsid w:val="00012416"/>
    <w:rsid w:val="00016A90"/>
    <w:rsid w:val="00025614"/>
    <w:rsid w:val="00043682"/>
    <w:rsid w:val="0004594F"/>
    <w:rsid w:val="0004766E"/>
    <w:rsid w:val="0004788D"/>
    <w:rsid w:val="000612F7"/>
    <w:rsid w:val="00075C2D"/>
    <w:rsid w:val="000800E7"/>
    <w:rsid w:val="000944FB"/>
    <w:rsid w:val="000A0B19"/>
    <w:rsid w:val="000A204D"/>
    <w:rsid w:val="000C2DC7"/>
    <w:rsid w:val="000C2DF7"/>
    <w:rsid w:val="000C2E4B"/>
    <w:rsid w:val="000C3558"/>
    <w:rsid w:val="000C50A7"/>
    <w:rsid w:val="000C7406"/>
    <w:rsid w:val="000D415F"/>
    <w:rsid w:val="000E05A9"/>
    <w:rsid w:val="000E1AC2"/>
    <w:rsid w:val="000E46B0"/>
    <w:rsid w:val="000E589E"/>
    <w:rsid w:val="000F2532"/>
    <w:rsid w:val="001239DF"/>
    <w:rsid w:val="001269EE"/>
    <w:rsid w:val="00130D7D"/>
    <w:rsid w:val="001314F9"/>
    <w:rsid w:val="001359E9"/>
    <w:rsid w:val="00142C1C"/>
    <w:rsid w:val="001541AC"/>
    <w:rsid w:val="00171E97"/>
    <w:rsid w:val="00172A47"/>
    <w:rsid w:val="00173148"/>
    <w:rsid w:val="00193D83"/>
    <w:rsid w:val="001B1AF9"/>
    <w:rsid w:val="001B4DB0"/>
    <w:rsid w:val="001C4CF8"/>
    <w:rsid w:val="001D5510"/>
    <w:rsid w:val="001F0EB0"/>
    <w:rsid w:val="001F4761"/>
    <w:rsid w:val="001F522D"/>
    <w:rsid w:val="00200903"/>
    <w:rsid w:val="00205DA4"/>
    <w:rsid w:val="00210589"/>
    <w:rsid w:val="002203EF"/>
    <w:rsid w:val="00230AFB"/>
    <w:rsid w:val="00235038"/>
    <w:rsid w:val="00242ECA"/>
    <w:rsid w:val="00243E82"/>
    <w:rsid w:val="00244168"/>
    <w:rsid w:val="00250060"/>
    <w:rsid w:val="00252B91"/>
    <w:rsid w:val="00264ACC"/>
    <w:rsid w:val="002754D4"/>
    <w:rsid w:val="002860E4"/>
    <w:rsid w:val="00292953"/>
    <w:rsid w:val="002B1B82"/>
    <w:rsid w:val="002C114D"/>
    <w:rsid w:val="002C2FF8"/>
    <w:rsid w:val="002D235A"/>
    <w:rsid w:val="002E620C"/>
    <w:rsid w:val="002F60C8"/>
    <w:rsid w:val="00301195"/>
    <w:rsid w:val="00304904"/>
    <w:rsid w:val="003215AE"/>
    <w:rsid w:val="00322BAA"/>
    <w:rsid w:val="00323859"/>
    <w:rsid w:val="00336CAA"/>
    <w:rsid w:val="00350466"/>
    <w:rsid w:val="00350A71"/>
    <w:rsid w:val="0035383B"/>
    <w:rsid w:val="00354036"/>
    <w:rsid w:val="00360F58"/>
    <w:rsid w:val="00367F68"/>
    <w:rsid w:val="0037093A"/>
    <w:rsid w:val="00385CAE"/>
    <w:rsid w:val="003939EC"/>
    <w:rsid w:val="003A15AF"/>
    <w:rsid w:val="003A4B20"/>
    <w:rsid w:val="003A545A"/>
    <w:rsid w:val="003B35F2"/>
    <w:rsid w:val="003D6A0F"/>
    <w:rsid w:val="003F2E3E"/>
    <w:rsid w:val="003F600D"/>
    <w:rsid w:val="00403DDD"/>
    <w:rsid w:val="00411E2C"/>
    <w:rsid w:val="00427283"/>
    <w:rsid w:val="00431DC9"/>
    <w:rsid w:val="00440431"/>
    <w:rsid w:val="00440C56"/>
    <w:rsid w:val="00441C44"/>
    <w:rsid w:val="00451DA8"/>
    <w:rsid w:val="00454627"/>
    <w:rsid w:val="004732B6"/>
    <w:rsid w:val="00494D69"/>
    <w:rsid w:val="00497BF5"/>
    <w:rsid w:val="004A5CDB"/>
    <w:rsid w:val="004C3886"/>
    <w:rsid w:val="004C7950"/>
    <w:rsid w:val="004F0131"/>
    <w:rsid w:val="004F1FAD"/>
    <w:rsid w:val="0050103F"/>
    <w:rsid w:val="00520896"/>
    <w:rsid w:val="00523195"/>
    <w:rsid w:val="00526FBB"/>
    <w:rsid w:val="005355DE"/>
    <w:rsid w:val="00535EB2"/>
    <w:rsid w:val="00540E7C"/>
    <w:rsid w:val="0054284D"/>
    <w:rsid w:val="00562EDB"/>
    <w:rsid w:val="00566527"/>
    <w:rsid w:val="0057618F"/>
    <w:rsid w:val="005A2396"/>
    <w:rsid w:val="005A4471"/>
    <w:rsid w:val="005A49C3"/>
    <w:rsid w:val="005B374E"/>
    <w:rsid w:val="005C0483"/>
    <w:rsid w:val="005C2E34"/>
    <w:rsid w:val="005C49AF"/>
    <w:rsid w:val="005C7011"/>
    <w:rsid w:val="005D3BBD"/>
    <w:rsid w:val="005D4AA8"/>
    <w:rsid w:val="005D7D6C"/>
    <w:rsid w:val="005E37A2"/>
    <w:rsid w:val="005E67D6"/>
    <w:rsid w:val="005F20E6"/>
    <w:rsid w:val="005F6AA9"/>
    <w:rsid w:val="00607712"/>
    <w:rsid w:val="00611794"/>
    <w:rsid w:val="00613701"/>
    <w:rsid w:val="00625D55"/>
    <w:rsid w:val="00630370"/>
    <w:rsid w:val="006318DB"/>
    <w:rsid w:val="00631C4E"/>
    <w:rsid w:val="00633492"/>
    <w:rsid w:val="006351B4"/>
    <w:rsid w:val="00636C7C"/>
    <w:rsid w:val="00637940"/>
    <w:rsid w:val="006413FA"/>
    <w:rsid w:val="006452CB"/>
    <w:rsid w:val="00650CCE"/>
    <w:rsid w:val="006542A2"/>
    <w:rsid w:val="00655325"/>
    <w:rsid w:val="006608BD"/>
    <w:rsid w:val="00664A4B"/>
    <w:rsid w:val="00680347"/>
    <w:rsid w:val="00682C9F"/>
    <w:rsid w:val="00690AAB"/>
    <w:rsid w:val="00694174"/>
    <w:rsid w:val="006974AA"/>
    <w:rsid w:val="006A1F75"/>
    <w:rsid w:val="006B7676"/>
    <w:rsid w:val="006B791E"/>
    <w:rsid w:val="006C743F"/>
    <w:rsid w:val="006D0019"/>
    <w:rsid w:val="006D12BB"/>
    <w:rsid w:val="006D47E7"/>
    <w:rsid w:val="006E6BC1"/>
    <w:rsid w:val="00704565"/>
    <w:rsid w:val="0074207A"/>
    <w:rsid w:val="00745AF6"/>
    <w:rsid w:val="00746764"/>
    <w:rsid w:val="00746982"/>
    <w:rsid w:val="007513E9"/>
    <w:rsid w:val="00752E2F"/>
    <w:rsid w:val="00757C88"/>
    <w:rsid w:val="00762424"/>
    <w:rsid w:val="00765DB1"/>
    <w:rsid w:val="00766003"/>
    <w:rsid w:val="0076694A"/>
    <w:rsid w:val="00767F0E"/>
    <w:rsid w:val="00771CB7"/>
    <w:rsid w:val="00776359"/>
    <w:rsid w:val="00794BD0"/>
    <w:rsid w:val="007A1ADC"/>
    <w:rsid w:val="007C000F"/>
    <w:rsid w:val="007D2FE1"/>
    <w:rsid w:val="007D5449"/>
    <w:rsid w:val="007E7AAF"/>
    <w:rsid w:val="00800E18"/>
    <w:rsid w:val="0080693E"/>
    <w:rsid w:val="008133E7"/>
    <w:rsid w:val="00822EFC"/>
    <w:rsid w:val="0082381E"/>
    <w:rsid w:val="00825764"/>
    <w:rsid w:val="0083232F"/>
    <w:rsid w:val="00834036"/>
    <w:rsid w:val="00834A72"/>
    <w:rsid w:val="008352E8"/>
    <w:rsid w:val="008446D4"/>
    <w:rsid w:val="00853552"/>
    <w:rsid w:val="00861AD2"/>
    <w:rsid w:val="00870556"/>
    <w:rsid w:val="008719B6"/>
    <w:rsid w:val="00874909"/>
    <w:rsid w:val="00884FD9"/>
    <w:rsid w:val="00886362"/>
    <w:rsid w:val="0088747E"/>
    <w:rsid w:val="00894AAD"/>
    <w:rsid w:val="00895475"/>
    <w:rsid w:val="008A0C67"/>
    <w:rsid w:val="008B2824"/>
    <w:rsid w:val="008B7136"/>
    <w:rsid w:val="008D7503"/>
    <w:rsid w:val="00900ADE"/>
    <w:rsid w:val="00900D93"/>
    <w:rsid w:val="00902364"/>
    <w:rsid w:val="009038CA"/>
    <w:rsid w:val="0091023E"/>
    <w:rsid w:val="009130BA"/>
    <w:rsid w:val="009148AB"/>
    <w:rsid w:val="00915DE4"/>
    <w:rsid w:val="009200EC"/>
    <w:rsid w:val="009242C9"/>
    <w:rsid w:val="00927C22"/>
    <w:rsid w:val="00937127"/>
    <w:rsid w:val="00945B63"/>
    <w:rsid w:val="0095494C"/>
    <w:rsid w:val="009578FE"/>
    <w:rsid w:val="009627DC"/>
    <w:rsid w:val="00963609"/>
    <w:rsid w:val="00986811"/>
    <w:rsid w:val="00992855"/>
    <w:rsid w:val="0099783F"/>
    <w:rsid w:val="009A3335"/>
    <w:rsid w:val="009A7249"/>
    <w:rsid w:val="009C2DBD"/>
    <w:rsid w:val="009D53F3"/>
    <w:rsid w:val="009E613E"/>
    <w:rsid w:val="00A022A4"/>
    <w:rsid w:val="00A06307"/>
    <w:rsid w:val="00A16500"/>
    <w:rsid w:val="00A26B65"/>
    <w:rsid w:val="00A33813"/>
    <w:rsid w:val="00A3409B"/>
    <w:rsid w:val="00A40BC3"/>
    <w:rsid w:val="00A44141"/>
    <w:rsid w:val="00A567FA"/>
    <w:rsid w:val="00A6049A"/>
    <w:rsid w:val="00A63007"/>
    <w:rsid w:val="00A672FB"/>
    <w:rsid w:val="00A67FDA"/>
    <w:rsid w:val="00A71A51"/>
    <w:rsid w:val="00A839D0"/>
    <w:rsid w:val="00A93B86"/>
    <w:rsid w:val="00A96BDB"/>
    <w:rsid w:val="00AA4AA9"/>
    <w:rsid w:val="00AA567A"/>
    <w:rsid w:val="00AA69BE"/>
    <w:rsid w:val="00AC6638"/>
    <w:rsid w:val="00AD4EC8"/>
    <w:rsid w:val="00AD680D"/>
    <w:rsid w:val="00AD6FED"/>
    <w:rsid w:val="00AD7ADA"/>
    <w:rsid w:val="00AE6418"/>
    <w:rsid w:val="00AE7F13"/>
    <w:rsid w:val="00AF6FFD"/>
    <w:rsid w:val="00B0307D"/>
    <w:rsid w:val="00B12140"/>
    <w:rsid w:val="00B1625C"/>
    <w:rsid w:val="00B1637C"/>
    <w:rsid w:val="00B16773"/>
    <w:rsid w:val="00B231A0"/>
    <w:rsid w:val="00B32DA1"/>
    <w:rsid w:val="00B33C3B"/>
    <w:rsid w:val="00B37085"/>
    <w:rsid w:val="00B475AF"/>
    <w:rsid w:val="00B64F21"/>
    <w:rsid w:val="00B669A2"/>
    <w:rsid w:val="00B66FB7"/>
    <w:rsid w:val="00B7746E"/>
    <w:rsid w:val="00B872E8"/>
    <w:rsid w:val="00B922E0"/>
    <w:rsid w:val="00B96A62"/>
    <w:rsid w:val="00BA14C9"/>
    <w:rsid w:val="00BA2ED5"/>
    <w:rsid w:val="00BA3CF1"/>
    <w:rsid w:val="00BA7CFB"/>
    <w:rsid w:val="00BB428D"/>
    <w:rsid w:val="00BB438B"/>
    <w:rsid w:val="00BD4AA2"/>
    <w:rsid w:val="00BE1B4B"/>
    <w:rsid w:val="00BE57C2"/>
    <w:rsid w:val="00BE6275"/>
    <w:rsid w:val="00BF184C"/>
    <w:rsid w:val="00BF2392"/>
    <w:rsid w:val="00C00ACC"/>
    <w:rsid w:val="00C04EFD"/>
    <w:rsid w:val="00C050EA"/>
    <w:rsid w:val="00C05B14"/>
    <w:rsid w:val="00C10E98"/>
    <w:rsid w:val="00C243F5"/>
    <w:rsid w:val="00C32C77"/>
    <w:rsid w:val="00C3701F"/>
    <w:rsid w:val="00C40C4A"/>
    <w:rsid w:val="00C519D2"/>
    <w:rsid w:val="00C52314"/>
    <w:rsid w:val="00C54538"/>
    <w:rsid w:val="00C74C34"/>
    <w:rsid w:val="00C760DD"/>
    <w:rsid w:val="00C87BB7"/>
    <w:rsid w:val="00C9152D"/>
    <w:rsid w:val="00CA0396"/>
    <w:rsid w:val="00CA0B76"/>
    <w:rsid w:val="00CA1647"/>
    <w:rsid w:val="00CA3A69"/>
    <w:rsid w:val="00CB4791"/>
    <w:rsid w:val="00CB4EA0"/>
    <w:rsid w:val="00CC1529"/>
    <w:rsid w:val="00CD53A2"/>
    <w:rsid w:val="00CD664A"/>
    <w:rsid w:val="00CE3A27"/>
    <w:rsid w:val="00CE5FCE"/>
    <w:rsid w:val="00CF0C4D"/>
    <w:rsid w:val="00CF2FED"/>
    <w:rsid w:val="00D03B70"/>
    <w:rsid w:val="00D30845"/>
    <w:rsid w:val="00D4532A"/>
    <w:rsid w:val="00D47672"/>
    <w:rsid w:val="00D51C87"/>
    <w:rsid w:val="00D546E4"/>
    <w:rsid w:val="00D66965"/>
    <w:rsid w:val="00D758BA"/>
    <w:rsid w:val="00D81A3E"/>
    <w:rsid w:val="00D82BC9"/>
    <w:rsid w:val="00DA3B76"/>
    <w:rsid w:val="00DA52AF"/>
    <w:rsid w:val="00DB73E1"/>
    <w:rsid w:val="00DC0F6C"/>
    <w:rsid w:val="00DC3F42"/>
    <w:rsid w:val="00DC5465"/>
    <w:rsid w:val="00DC5E76"/>
    <w:rsid w:val="00DD1745"/>
    <w:rsid w:val="00DD24D3"/>
    <w:rsid w:val="00DD554C"/>
    <w:rsid w:val="00DD6E16"/>
    <w:rsid w:val="00DE73CA"/>
    <w:rsid w:val="00E07F05"/>
    <w:rsid w:val="00E204AA"/>
    <w:rsid w:val="00E40F08"/>
    <w:rsid w:val="00E45001"/>
    <w:rsid w:val="00E6255F"/>
    <w:rsid w:val="00E778E8"/>
    <w:rsid w:val="00E84594"/>
    <w:rsid w:val="00E84E28"/>
    <w:rsid w:val="00E904AA"/>
    <w:rsid w:val="00E914BB"/>
    <w:rsid w:val="00E93185"/>
    <w:rsid w:val="00E958E0"/>
    <w:rsid w:val="00EB3688"/>
    <w:rsid w:val="00ED2FDD"/>
    <w:rsid w:val="00ED4C8F"/>
    <w:rsid w:val="00ED7662"/>
    <w:rsid w:val="00EE2361"/>
    <w:rsid w:val="00EF73B7"/>
    <w:rsid w:val="00EF7763"/>
    <w:rsid w:val="00F00C6E"/>
    <w:rsid w:val="00F10305"/>
    <w:rsid w:val="00F116F6"/>
    <w:rsid w:val="00F12DAF"/>
    <w:rsid w:val="00F16446"/>
    <w:rsid w:val="00F17479"/>
    <w:rsid w:val="00F211C3"/>
    <w:rsid w:val="00F35021"/>
    <w:rsid w:val="00F37AAB"/>
    <w:rsid w:val="00F4537A"/>
    <w:rsid w:val="00F54167"/>
    <w:rsid w:val="00F567BE"/>
    <w:rsid w:val="00F72A3A"/>
    <w:rsid w:val="00F72ED2"/>
    <w:rsid w:val="00F814AC"/>
    <w:rsid w:val="00F84DB4"/>
    <w:rsid w:val="00FA0BB7"/>
    <w:rsid w:val="00FA3420"/>
    <w:rsid w:val="00FB5764"/>
    <w:rsid w:val="00FC5DD3"/>
    <w:rsid w:val="00FD6504"/>
    <w:rsid w:val="00FE4F01"/>
    <w:rsid w:val="00FF2427"/>
    <w:rsid w:val="00FF5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80721B"/>
  <w15:docId w15:val="{F5680BF7-956A-4A5D-A241-FED712ED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2BC9"/>
    <w:rPr>
      <w:sz w:val="24"/>
      <w:szCs w:val="24"/>
    </w:rPr>
  </w:style>
  <w:style w:type="paragraph" w:styleId="Heading1">
    <w:name w:val="heading 1"/>
    <w:basedOn w:val="Normal"/>
    <w:next w:val="Normal"/>
    <w:qFormat/>
    <w:rsid w:val="00D82BC9"/>
    <w:pPr>
      <w:keepNext/>
      <w:ind w:left="113" w:right="113"/>
      <w:jc w:val="center"/>
      <w:outlineLvl w:val="0"/>
    </w:pPr>
    <w:rPr>
      <w:rFonts w:ascii="Arial" w:hAnsi="Arial" w:cs="Arial"/>
      <w:b/>
      <w:bCs/>
      <w:sz w:val="20"/>
    </w:rPr>
  </w:style>
  <w:style w:type="paragraph" w:styleId="Heading2">
    <w:name w:val="heading 2"/>
    <w:basedOn w:val="Normal"/>
    <w:next w:val="Normal"/>
    <w:link w:val="Heading2Char"/>
    <w:qFormat/>
    <w:rsid w:val="003D6A0F"/>
    <w:pPr>
      <w:keepNext/>
      <w:numPr>
        <w:ilvl w:val="1"/>
        <w:numId w:val="1"/>
      </w:numPr>
      <w:tabs>
        <w:tab w:val="left" w:pos="612"/>
      </w:tabs>
      <w:spacing w:before="180" w:after="60" w:line="228" w:lineRule="auto"/>
      <w:outlineLvl w:val="1"/>
    </w:pPr>
    <w:rPr>
      <w:rFonts w:ascii="Arial Bold" w:eastAsia="Arial Unicode MS" w:hAnsi="Arial Bold"/>
      <w:b/>
      <w:bCs/>
      <w:color w:val="AA273D"/>
      <w:spacing w:val="-2"/>
      <w:sz w:val="28"/>
    </w:rPr>
  </w:style>
  <w:style w:type="paragraph" w:styleId="Heading3">
    <w:name w:val="heading 3"/>
    <w:basedOn w:val="Normal"/>
    <w:next w:val="Normal"/>
    <w:link w:val="Heading3Char"/>
    <w:qFormat/>
    <w:rsid w:val="003D6A0F"/>
    <w:pPr>
      <w:keepNext/>
      <w:numPr>
        <w:ilvl w:val="2"/>
        <w:numId w:val="1"/>
      </w:numPr>
      <w:spacing w:before="120" w:after="60" w:line="228" w:lineRule="auto"/>
      <w:outlineLvl w:val="2"/>
    </w:pPr>
    <w:rPr>
      <w:rFonts w:ascii="Arial Bold" w:eastAsia="Arial Unicode MS" w:hAnsi="Arial Bold"/>
      <w:b/>
      <w:bCs/>
      <w:iCs/>
      <w:color w:val="AA273D"/>
      <w:spacing w:val="-2"/>
      <w:sz w:val="26"/>
      <w:szCs w:val="26"/>
    </w:rPr>
  </w:style>
  <w:style w:type="paragraph" w:styleId="Heading4">
    <w:name w:val="heading 4"/>
    <w:basedOn w:val="Heading3"/>
    <w:next w:val="Normal"/>
    <w:qFormat/>
    <w:rsid w:val="003D6A0F"/>
    <w:pPr>
      <w:numPr>
        <w:ilvl w:val="3"/>
      </w:numPr>
      <w:tabs>
        <w:tab w:val="clear" w:pos="1080"/>
        <w:tab w:val="num" w:pos="360"/>
      </w:tabs>
      <w:ind w:left="360" w:hanging="360"/>
      <w:outlineLvl w:val="3"/>
    </w:pPr>
    <w:rPr>
      <w:sz w:val="24"/>
      <w:szCs w:val="24"/>
    </w:rPr>
  </w:style>
  <w:style w:type="paragraph" w:styleId="Heading5">
    <w:name w:val="heading 5"/>
    <w:basedOn w:val="Normal"/>
    <w:next w:val="Normal"/>
    <w:qFormat/>
    <w:rsid w:val="003D6A0F"/>
    <w:pPr>
      <w:keepNext/>
      <w:numPr>
        <w:ilvl w:val="4"/>
        <w:numId w:val="1"/>
      </w:numPr>
      <w:spacing w:before="60" w:after="60" w:line="228" w:lineRule="auto"/>
      <w:outlineLvl w:val="4"/>
    </w:pPr>
    <w:rPr>
      <w:rFonts w:ascii="Arial Bold" w:hAnsi="Arial Bold" w:cs="Arial"/>
      <w:b/>
      <w:bCs/>
      <w:i/>
      <w:color w:val="AA273D"/>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Heading">
    <w:name w:val="2-Heading"/>
    <w:rPr>
      <w:rFonts w:ascii="Arial" w:hAnsi="Arial"/>
      <w:b/>
      <w:dstrike w:val="0"/>
      <w:color w:val="auto"/>
      <w:sz w:val="28"/>
      <w:vertAlign w:val="baseline"/>
    </w:rPr>
  </w:style>
  <w:style w:type="paragraph" w:styleId="Title">
    <w:name w:val="Title"/>
    <w:basedOn w:val="Normal"/>
    <w:qFormat/>
    <w:pPr>
      <w:jc w:val="center"/>
    </w:pPr>
    <w:rPr>
      <w:b/>
      <w:sz w:val="36"/>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rsid w:val="00D82BC9"/>
    <w:pPr>
      <w:tabs>
        <w:tab w:val="center" w:pos="4320"/>
        <w:tab w:val="right" w:pos="8640"/>
      </w:tabs>
    </w:pPr>
    <w:rPr>
      <w:lang w:val="x-none" w:eastAsia="x-none"/>
    </w:rPr>
  </w:style>
  <w:style w:type="paragraph" w:styleId="BodyTextIndent">
    <w:name w:val="Body Text Indent"/>
    <w:basedOn w:val="Normal"/>
    <w:semiHidden/>
    <w:rsid w:val="00D82BC9"/>
    <w:pPr>
      <w:ind w:left="720"/>
    </w:pPr>
    <w:rPr>
      <w:szCs w:val="20"/>
    </w:rPr>
  </w:style>
  <w:style w:type="paragraph" w:styleId="BodyText">
    <w:name w:val="Body Text"/>
    <w:basedOn w:val="Normal"/>
    <w:semiHidden/>
    <w:rsid w:val="00D82BC9"/>
    <w:pPr>
      <w:tabs>
        <w:tab w:val="num" w:pos="1396"/>
      </w:tabs>
    </w:pPr>
    <w:rPr>
      <w:rFonts w:ascii="Arial" w:hAnsi="Arial" w:cs="Arial"/>
      <w:sz w:val="20"/>
    </w:rPr>
  </w:style>
  <w:style w:type="paragraph" w:customStyle="1" w:styleId="Body">
    <w:name w:val="Body"/>
    <w:basedOn w:val="Normal"/>
    <w:link w:val="BodyChar"/>
    <w:semiHidden/>
    <w:rsid w:val="003D6A0F"/>
    <w:pPr>
      <w:spacing w:before="60" w:after="120" w:line="260" w:lineRule="exact"/>
    </w:pPr>
    <w:rPr>
      <w:spacing w:val="-2"/>
    </w:rPr>
  </w:style>
  <w:style w:type="character" w:customStyle="1" w:styleId="Heading3Char">
    <w:name w:val="Heading 3 Char"/>
    <w:link w:val="Heading3"/>
    <w:rsid w:val="003D6A0F"/>
    <w:rPr>
      <w:rFonts w:ascii="Arial Bold" w:eastAsia="Arial Unicode MS" w:hAnsi="Arial Bold"/>
      <w:b/>
      <w:bCs/>
      <w:iCs/>
      <w:color w:val="AA273D"/>
      <w:spacing w:val="-2"/>
      <w:sz w:val="26"/>
      <w:szCs w:val="26"/>
    </w:rPr>
  </w:style>
  <w:style w:type="character" w:customStyle="1" w:styleId="Heading2Char">
    <w:name w:val="Heading 2 Char"/>
    <w:link w:val="Heading2"/>
    <w:rsid w:val="003D6A0F"/>
    <w:rPr>
      <w:rFonts w:ascii="Arial Bold" w:eastAsia="Arial Unicode MS" w:hAnsi="Arial Bold"/>
      <w:b/>
      <w:bCs/>
      <w:color w:val="AA273D"/>
      <w:spacing w:val="-2"/>
      <w:sz w:val="28"/>
      <w:szCs w:val="24"/>
    </w:rPr>
  </w:style>
  <w:style w:type="character" w:customStyle="1" w:styleId="BodyChar">
    <w:name w:val="Body Char"/>
    <w:link w:val="Body"/>
    <w:rsid w:val="003D6A0F"/>
    <w:rPr>
      <w:spacing w:val="-2"/>
      <w:sz w:val="24"/>
      <w:szCs w:val="24"/>
      <w:lang w:val="en-US" w:eastAsia="en-US" w:bidi="ar-SA"/>
    </w:rPr>
  </w:style>
  <w:style w:type="paragraph" w:customStyle="1" w:styleId="heading">
    <w:name w:val="heading"/>
    <w:aliases w:val="h"/>
    <w:basedOn w:val="Normal"/>
    <w:semiHidden/>
    <w:rsid w:val="00D82BC9"/>
    <w:pPr>
      <w:keepNext/>
      <w:spacing w:after="240"/>
    </w:pPr>
  </w:style>
  <w:style w:type="table" w:styleId="TableGrid">
    <w:name w:val="Table Grid"/>
    <w:basedOn w:val="TableNormal"/>
    <w:semiHidden/>
    <w:rsid w:val="00001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82BC9"/>
    <w:rPr>
      <w:rFonts w:ascii="Tahoma" w:hAnsi="Tahoma" w:cs="Tahoma"/>
      <w:sz w:val="16"/>
      <w:szCs w:val="16"/>
    </w:rPr>
  </w:style>
  <w:style w:type="character" w:styleId="CommentReference">
    <w:name w:val="annotation reference"/>
    <w:rsid w:val="00D82BC9"/>
    <w:rPr>
      <w:sz w:val="16"/>
      <w:szCs w:val="16"/>
    </w:rPr>
  </w:style>
  <w:style w:type="paragraph" w:styleId="CommentText">
    <w:name w:val="annotation text"/>
    <w:basedOn w:val="Normal"/>
    <w:link w:val="CommentTextChar"/>
    <w:rsid w:val="00D82BC9"/>
    <w:rPr>
      <w:sz w:val="20"/>
      <w:szCs w:val="20"/>
    </w:rPr>
  </w:style>
  <w:style w:type="paragraph" w:styleId="CommentSubject">
    <w:name w:val="annotation subject"/>
    <w:basedOn w:val="CommentText"/>
    <w:next w:val="CommentText"/>
    <w:semiHidden/>
    <w:rsid w:val="0099783F"/>
    <w:rPr>
      <w:b/>
      <w:bCs/>
    </w:rPr>
  </w:style>
  <w:style w:type="paragraph" w:customStyle="1" w:styleId="Function">
    <w:name w:val="Function"/>
    <w:link w:val="FunctionChar"/>
    <w:rsid w:val="00D82BC9"/>
    <w:pPr>
      <w:spacing w:before="120" w:after="120"/>
    </w:pPr>
    <w:rPr>
      <w:rFonts w:ascii="Arial" w:hAnsi="Arial" w:cs="Arial"/>
      <w:szCs w:val="24"/>
    </w:rPr>
  </w:style>
  <w:style w:type="character" w:customStyle="1" w:styleId="FunctionChar">
    <w:name w:val="Function Char"/>
    <w:link w:val="Function"/>
    <w:rsid w:val="00D82BC9"/>
    <w:rPr>
      <w:rFonts w:ascii="Arial" w:hAnsi="Arial" w:cs="Arial"/>
      <w:szCs w:val="24"/>
      <w:lang w:val="en-US" w:eastAsia="en-US" w:bidi="ar-SA"/>
    </w:rPr>
  </w:style>
  <w:style w:type="paragraph" w:customStyle="1" w:styleId="JobPositionHeader">
    <w:name w:val="Job Position Header"/>
    <w:rsid w:val="00D82BC9"/>
    <w:rPr>
      <w:rFonts w:ascii="Arial" w:hAnsi="Arial" w:cs="Arial"/>
      <w:b/>
      <w:bCs/>
      <w:sz w:val="24"/>
    </w:rPr>
  </w:style>
  <w:style w:type="paragraph" w:customStyle="1" w:styleId="Labels">
    <w:name w:val="Labels"/>
    <w:rsid w:val="00D82BC9"/>
    <w:pPr>
      <w:spacing w:before="60" w:after="60"/>
      <w:jc w:val="center"/>
    </w:pPr>
    <w:rPr>
      <w:rFonts w:ascii="Arial" w:hAnsi="Arial" w:cs="Arial"/>
      <w:b/>
      <w:bCs/>
      <w:szCs w:val="24"/>
    </w:rPr>
  </w:style>
  <w:style w:type="character" w:styleId="PageNumber">
    <w:name w:val="page number"/>
    <w:basedOn w:val="DefaultParagraphFont"/>
    <w:rsid w:val="00D82BC9"/>
  </w:style>
  <w:style w:type="paragraph" w:customStyle="1" w:styleId="Requirements">
    <w:name w:val="Requirements"/>
    <w:rsid w:val="00D82BC9"/>
    <w:pPr>
      <w:numPr>
        <w:numId w:val="2"/>
      </w:numPr>
      <w:tabs>
        <w:tab w:val="clear" w:pos="374"/>
        <w:tab w:val="num" w:pos="360"/>
      </w:tabs>
      <w:spacing w:before="60" w:after="60"/>
      <w:ind w:left="360"/>
    </w:pPr>
    <w:rPr>
      <w:rFonts w:ascii="Arial" w:hAnsi="Arial" w:cs="Arial"/>
      <w:szCs w:val="24"/>
    </w:rPr>
  </w:style>
  <w:style w:type="paragraph" w:customStyle="1" w:styleId="Responsibilities">
    <w:name w:val="Responsibilities"/>
    <w:basedOn w:val="Requirements"/>
    <w:rsid w:val="00D82BC9"/>
    <w:pPr>
      <w:numPr>
        <w:numId w:val="3"/>
      </w:numPr>
      <w:tabs>
        <w:tab w:val="clear" w:pos="720"/>
        <w:tab w:val="num" w:pos="360"/>
        <w:tab w:val="left" w:pos="388"/>
      </w:tabs>
      <w:ind w:left="360"/>
    </w:pPr>
  </w:style>
  <w:style w:type="character" w:customStyle="1" w:styleId="FooterChar">
    <w:name w:val="Footer Char"/>
    <w:link w:val="Footer"/>
    <w:uiPriority w:val="99"/>
    <w:rsid w:val="00745AF6"/>
    <w:rPr>
      <w:sz w:val="24"/>
      <w:szCs w:val="24"/>
    </w:rPr>
  </w:style>
  <w:style w:type="paragraph" w:styleId="NormalWeb">
    <w:name w:val="Normal (Web)"/>
    <w:basedOn w:val="Normal"/>
    <w:uiPriority w:val="99"/>
    <w:unhideWhenUsed/>
    <w:rsid w:val="005A4471"/>
    <w:pPr>
      <w:spacing w:before="100" w:beforeAutospacing="1" w:after="100" w:afterAutospacing="1"/>
    </w:pPr>
  </w:style>
  <w:style w:type="character" w:customStyle="1" w:styleId="apple-converted-space">
    <w:name w:val="apple-converted-space"/>
    <w:rsid w:val="005A4471"/>
  </w:style>
  <w:style w:type="character" w:customStyle="1" w:styleId="il">
    <w:name w:val="il"/>
    <w:rsid w:val="005A4471"/>
  </w:style>
  <w:style w:type="character" w:customStyle="1" w:styleId="CommentTextChar">
    <w:name w:val="Comment Text Char"/>
    <w:link w:val="CommentText"/>
    <w:rsid w:val="005A4471"/>
  </w:style>
  <w:style w:type="paragraph" w:customStyle="1" w:styleId="ColorfulList-Accent11">
    <w:name w:val="Colorful List - Accent 11"/>
    <w:basedOn w:val="Normal"/>
    <w:uiPriority w:val="34"/>
    <w:qFormat/>
    <w:rsid w:val="00AE6418"/>
    <w:pPr>
      <w:ind w:left="720"/>
    </w:pPr>
  </w:style>
  <w:style w:type="paragraph" w:customStyle="1" w:styleId="style2">
    <w:name w:val="style2"/>
    <w:basedOn w:val="Normal"/>
    <w:rsid w:val="00173148"/>
    <w:pPr>
      <w:spacing w:before="100" w:beforeAutospacing="1" w:after="100" w:afterAutospacing="1"/>
    </w:pPr>
    <w:rPr>
      <w:rFonts w:ascii="Verdana" w:hAnsi="Verdana"/>
      <w:sz w:val="18"/>
      <w:szCs w:val="18"/>
    </w:rPr>
  </w:style>
  <w:style w:type="character" w:styleId="Hyperlink">
    <w:name w:val="Hyperlink"/>
    <w:rsid w:val="00173148"/>
    <w:rPr>
      <w:color w:val="0000FF"/>
      <w:u w:val="single"/>
    </w:rPr>
  </w:style>
  <w:style w:type="paragraph" w:styleId="ListParagraph">
    <w:name w:val="List Paragraph"/>
    <w:basedOn w:val="Normal"/>
    <w:uiPriority w:val="34"/>
    <w:qFormat/>
    <w:rsid w:val="00937127"/>
    <w:pPr>
      <w:ind w:left="720"/>
    </w:pPr>
    <w:rPr>
      <w:rFonts w:ascii="Calibri" w:eastAsiaTheme="minorHAnsi" w:hAnsi="Calibri"/>
      <w:sz w:val="22"/>
      <w:szCs w:val="22"/>
      <w:lang w:val="es-ES" w:eastAsia="es-ES"/>
    </w:rPr>
  </w:style>
  <w:style w:type="paragraph" w:styleId="Revision">
    <w:name w:val="Revision"/>
    <w:hidden/>
    <w:uiPriority w:val="99"/>
    <w:semiHidden/>
    <w:rsid w:val="00CD53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93925">
      <w:bodyDiv w:val="1"/>
      <w:marLeft w:val="0"/>
      <w:marRight w:val="0"/>
      <w:marTop w:val="0"/>
      <w:marBottom w:val="0"/>
      <w:divBdr>
        <w:top w:val="none" w:sz="0" w:space="0" w:color="auto"/>
        <w:left w:val="none" w:sz="0" w:space="0" w:color="auto"/>
        <w:bottom w:val="none" w:sz="0" w:space="0" w:color="auto"/>
        <w:right w:val="none" w:sz="0" w:space="0" w:color="auto"/>
      </w:divBdr>
    </w:div>
    <w:div w:id="790901128">
      <w:bodyDiv w:val="1"/>
      <w:marLeft w:val="0"/>
      <w:marRight w:val="0"/>
      <w:marTop w:val="0"/>
      <w:marBottom w:val="0"/>
      <w:divBdr>
        <w:top w:val="none" w:sz="0" w:space="0" w:color="auto"/>
        <w:left w:val="none" w:sz="0" w:space="0" w:color="auto"/>
        <w:bottom w:val="none" w:sz="0" w:space="0" w:color="auto"/>
        <w:right w:val="none" w:sz="0" w:space="0" w:color="auto"/>
      </w:divBdr>
    </w:div>
    <w:div w:id="1266886883">
      <w:bodyDiv w:val="1"/>
      <w:marLeft w:val="0"/>
      <w:marRight w:val="0"/>
      <w:marTop w:val="0"/>
      <w:marBottom w:val="0"/>
      <w:divBdr>
        <w:top w:val="none" w:sz="0" w:space="0" w:color="auto"/>
        <w:left w:val="none" w:sz="0" w:space="0" w:color="auto"/>
        <w:bottom w:val="none" w:sz="0" w:space="0" w:color="auto"/>
        <w:right w:val="none" w:sz="0" w:space="0" w:color="auto"/>
      </w:divBdr>
      <w:divsChild>
        <w:div w:id="622463428">
          <w:marLeft w:val="504"/>
          <w:marRight w:val="0"/>
          <w:marTop w:val="140"/>
          <w:marBottom w:val="0"/>
          <w:divBdr>
            <w:top w:val="none" w:sz="0" w:space="0" w:color="auto"/>
            <w:left w:val="none" w:sz="0" w:space="0" w:color="auto"/>
            <w:bottom w:val="none" w:sz="0" w:space="0" w:color="auto"/>
            <w:right w:val="none" w:sz="0" w:space="0" w:color="auto"/>
          </w:divBdr>
        </w:div>
        <w:div w:id="1393776845">
          <w:marLeft w:val="504"/>
          <w:marRight w:val="0"/>
          <w:marTop w:val="140"/>
          <w:marBottom w:val="0"/>
          <w:divBdr>
            <w:top w:val="none" w:sz="0" w:space="0" w:color="auto"/>
            <w:left w:val="none" w:sz="0" w:space="0" w:color="auto"/>
            <w:bottom w:val="none" w:sz="0" w:space="0" w:color="auto"/>
            <w:right w:val="none" w:sz="0" w:space="0" w:color="auto"/>
          </w:divBdr>
        </w:div>
      </w:divsChild>
    </w:div>
    <w:div w:id="1427848175">
      <w:bodyDiv w:val="1"/>
      <w:marLeft w:val="0"/>
      <w:marRight w:val="0"/>
      <w:marTop w:val="0"/>
      <w:marBottom w:val="0"/>
      <w:divBdr>
        <w:top w:val="none" w:sz="0" w:space="0" w:color="auto"/>
        <w:left w:val="none" w:sz="0" w:space="0" w:color="auto"/>
        <w:bottom w:val="none" w:sz="0" w:space="0" w:color="auto"/>
        <w:right w:val="none" w:sz="0" w:space="0" w:color="auto"/>
      </w:divBdr>
    </w:div>
    <w:div w:id="169923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offgroup@manoffgroup.com?subject=SBC%20Advisor%20applic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3E959-1921-4A25-84A2-D018E239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675</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DEPUTY DIRECTOR</vt:lpstr>
    </vt:vector>
  </TitlesOfParts>
  <Company>John Snow Inc.</Company>
  <LinksUpToDate>false</LinksUpToDate>
  <CharactersWithSpaces>4908</CharactersWithSpaces>
  <SharedDoc>false</SharedDoc>
  <HLinks>
    <vt:vector size="6" baseType="variant">
      <vt:variant>
        <vt:i4>7077963</vt:i4>
      </vt:variant>
      <vt:variant>
        <vt:i4>0</vt:i4>
      </vt:variant>
      <vt:variant>
        <vt:i4>0</vt:i4>
      </vt:variant>
      <vt:variant>
        <vt:i4>5</vt:i4>
      </vt:variant>
      <vt:variant>
        <vt:lpwstr>mailto:manoffgroup@manoffgroup.com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DIRECTOR</dc:title>
  <dc:creator>M. Griffiths</dc:creator>
  <cp:lastModifiedBy>Kim Remsberg</cp:lastModifiedBy>
  <cp:revision>4</cp:revision>
  <cp:lastPrinted>2018-01-31T15:07:00Z</cp:lastPrinted>
  <dcterms:created xsi:type="dcterms:W3CDTF">2022-09-20T17:08:00Z</dcterms:created>
  <dcterms:modified xsi:type="dcterms:W3CDTF">2022-09-22T19:29:00Z</dcterms:modified>
</cp:coreProperties>
</file>