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418142745"/>
        <w:docPartObj>
          <w:docPartGallery w:val="Cover Pages"/>
          <w:docPartUnique/>
        </w:docPartObj>
      </w:sdtPr>
      <w:sdtEndPr>
        <w:rPr>
          <w:rStyle w:val="PageNumber"/>
          <w:rFonts w:ascii="Gill Sans MT" w:hAnsi="Gill Sans MT" w:cstheme="majorHAnsi"/>
          <w:sz w:val="22"/>
          <w:szCs w:val="22"/>
        </w:rPr>
      </w:sdtEndPr>
      <w:sdtContent>
        <w:p w14:paraId="7BABF40F" w14:textId="6F35137F" w:rsidR="002F7C40" w:rsidRPr="00987DDA" w:rsidRDefault="00987DDA" w:rsidP="00987DDA">
          <w:pPr>
            <w:jc w:val="center"/>
            <w:rPr>
              <w:b/>
              <w:sz w:val="40"/>
              <w:szCs w:val="40"/>
            </w:rPr>
          </w:pPr>
          <w:r w:rsidRPr="00987DDA">
            <w:rPr>
              <w:b/>
              <w:sz w:val="40"/>
              <w:szCs w:val="40"/>
            </w:rPr>
            <w:t>DRAFT</w:t>
          </w:r>
        </w:p>
        <w:tbl>
          <w:tblPr>
            <w:tblpPr w:leftFromText="187" w:rightFromText="187" w:vertAnchor="page" w:horzAnchor="margin" w:tblpXSpec="center" w:tblpY="281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7096"/>
          </w:tblGrid>
          <w:tr w:rsidR="00987DDA" w14:paraId="0BAF0DC5" w14:textId="77777777" w:rsidTr="00987DDA">
            <w:tc>
              <w:tcPr>
                <w:tcW w:w="7096" w:type="dxa"/>
                <w:tcMar>
                  <w:top w:w="216" w:type="dxa"/>
                  <w:left w:w="115" w:type="dxa"/>
                  <w:bottom w:w="216" w:type="dxa"/>
                  <w:right w:w="115" w:type="dxa"/>
                </w:tcMar>
              </w:tcPr>
              <w:p w14:paraId="1DCE3AB6" w14:textId="618BA51A" w:rsidR="00987DDA" w:rsidRPr="00987DDA" w:rsidRDefault="00987DDA" w:rsidP="00987DDA">
                <w:pPr>
                  <w:pStyle w:val="NoSpacing"/>
                  <w:rPr>
                    <w:rFonts w:ascii="Gill Sans MT" w:hAnsi="Gill Sans MT" w:cstheme="minorHAnsi"/>
                    <w:color w:val="FF0000"/>
                    <w:sz w:val="48"/>
                    <w:szCs w:val="48"/>
                  </w:rPr>
                </w:pPr>
                <w:r>
                  <w:rPr>
                    <w:rFonts w:ascii="Gill Sans MT" w:hAnsi="Gill Sans MT" w:cstheme="majorHAnsi"/>
                    <w:color w:val="FF0000"/>
                    <w:sz w:val="48"/>
                    <w:szCs w:val="48"/>
                    <w:lang w:val="en-US" w:eastAsia="en-US"/>
                  </w:rPr>
                  <w:t>USAID|</w:t>
                </w:r>
                <w:r w:rsidRPr="00987DDA">
                  <w:rPr>
                    <w:rFonts w:ascii="Gill Sans MT" w:hAnsi="Gill Sans MT" w:cstheme="majorHAnsi"/>
                    <w:color w:val="FF0000"/>
                    <w:sz w:val="48"/>
                    <w:szCs w:val="48"/>
                    <w:lang w:val="en-US" w:eastAsia="en-US"/>
                  </w:rPr>
                  <w:t>Growth through Nutrition</w:t>
                </w:r>
              </w:p>
            </w:tc>
          </w:tr>
          <w:tr w:rsidR="00987DDA" w:rsidRPr="0061270A" w14:paraId="5A35DE0C" w14:textId="77777777" w:rsidTr="00987DDA">
            <w:tc>
              <w:tcPr>
                <w:tcW w:w="7096" w:type="dxa"/>
              </w:tcPr>
              <w:sdt>
                <w:sdtPr>
                  <w:rPr>
                    <w:rFonts w:ascii="Gill Sans MT" w:hAnsi="Gill Sans MT" w:cstheme="majorHAnsi"/>
                    <w:b/>
                    <w:color w:val="004C8A"/>
                    <w:sz w:val="44"/>
                    <w:lang w:val="en-US" w:eastAsia="en-US"/>
                  </w:rPr>
                  <w:alias w:val="Title"/>
                  <w:id w:val="13406919"/>
                  <w:dataBinding w:prefixMappings="xmlns:ns0='http://schemas.openxmlformats.org/package/2006/metadata/core-properties' xmlns:ns1='http://purl.org/dc/elements/1.1/'" w:xpath="/ns0:coreProperties[1]/ns1:title[1]" w:storeItemID="{6C3C8BC8-F283-45AE-878A-BAB7291924A1}"/>
                  <w:text/>
                </w:sdtPr>
                <w:sdtContent>
                  <w:p w14:paraId="55AFF424" w14:textId="52608A43" w:rsidR="00987DDA" w:rsidRPr="00A83B14" w:rsidRDefault="007470EF" w:rsidP="00987DDA">
                    <w:pPr>
                      <w:pStyle w:val="NoSpacing"/>
                      <w:spacing w:line="216" w:lineRule="auto"/>
                      <w:rPr>
                        <w:rFonts w:ascii="Gill Sans MT" w:eastAsiaTheme="majorEastAsia" w:hAnsi="Gill Sans MT" w:cstheme="majorHAnsi"/>
                        <w:color w:val="004C8A"/>
                      </w:rPr>
                    </w:pPr>
                    <w:r>
                      <w:rPr>
                        <w:rFonts w:ascii="Gill Sans MT" w:hAnsi="Gill Sans MT" w:cstheme="majorHAnsi"/>
                        <w:b/>
                        <w:color w:val="004C8A"/>
                        <w:sz w:val="44"/>
                        <w:lang w:val="en-US" w:eastAsia="en-US"/>
                      </w:rPr>
                      <w:t>SOCIAL AND BEHAVIOR CHANGE COMMUNICATION STRATEGY:</w:t>
                    </w:r>
                  </w:p>
                </w:sdtContent>
              </w:sdt>
            </w:tc>
          </w:tr>
          <w:tr w:rsidR="00987DDA" w:rsidRPr="0061270A" w14:paraId="571F537E" w14:textId="77777777" w:rsidTr="00987DDA">
            <w:tc>
              <w:tcPr>
                <w:tcW w:w="7096" w:type="dxa"/>
                <w:tcMar>
                  <w:top w:w="216" w:type="dxa"/>
                  <w:left w:w="115" w:type="dxa"/>
                  <w:bottom w:w="216" w:type="dxa"/>
                  <w:right w:w="115" w:type="dxa"/>
                </w:tcMar>
              </w:tcPr>
              <w:p w14:paraId="5F944B73" w14:textId="3B1855E9" w:rsidR="00987DDA" w:rsidRPr="00A83B14" w:rsidRDefault="00987DDA" w:rsidP="00987DDA">
                <w:pPr>
                  <w:pStyle w:val="NoSpacing"/>
                  <w:rPr>
                    <w:rFonts w:ascii="Gill Sans MT" w:hAnsi="Gill Sans MT" w:cstheme="majorHAnsi"/>
                    <w:color w:val="004C8A"/>
                  </w:rPr>
                </w:pPr>
                <w:r w:rsidRPr="00A83B14">
                  <w:rPr>
                    <w:rFonts w:ascii="Gill Sans MT" w:hAnsi="Gill Sans MT" w:cstheme="majorHAnsi"/>
                    <w:color w:val="004C8A"/>
                    <w:sz w:val="36"/>
                    <w:lang w:val="en-US" w:eastAsia="en-US"/>
                  </w:rPr>
                  <w:t xml:space="preserve">Maternal and Child Nutrition </w:t>
                </w:r>
                <w:r>
                  <w:rPr>
                    <w:rFonts w:ascii="Gill Sans MT" w:hAnsi="Gill Sans MT" w:cstheme="majorHAnsi"/>
                    <w:color w:val="004C8A"/>
                    <w:sz w:val="36"/>
                    <w:lang w:val="en-US" w:eastAsia="en-US"/>
                  </w:rPr>
                  <w:t xml:space="preserve">During the First 1000 Days </w:t>
                </w:r>
                <w:r w:rsidRPr="00A83B14">
                  <w:rPr>
                    <w:rFonts w:ascii="Gill Sans MT" w:hAnsi="Gill Sans MT" w:cstheme="majorHAnsi"/>
                    <w:color w:val="004C8A"/>
                    <w:sz w:val="36"/>
                    <w:lang w:val="en-US" w:eastAsia="en-US"/>
                  </w:rPr>
                  <w:t>and Adolescent Girls</w:t>
                </w:r>
                <w:r>
                  <w:rPr>
                    <w:rFonts w:ascii="Gill Sans MT" w:hAnsi="Gill Sans MT" w:cstheme="majorHAnsi"/>
                    <w:color w:val="004C8A"/>
                    <w:sz w:val="36"/>
                    <w:lang w:val="en-US" w:eastAsia="en-US"/>
                  </w:rPr>
                  <w:t>’ Nutrition</w:t>
                </w:r>
              </w:p>
            </w:tc>
          </w:tr>
        </w:tbl>
        <w:tbl>
          <w:tblPr>
            <w:tblpPr w:leftFromText="187" w:rightFromText="187" w:vertAnchor="page" w:horzAnchor="margin" w:tblpXSpec="center" w:tblpY="12031"/>
            <w:tblW w:w="3857" w:type="pct"/>
            <w:tblLook w:val="04A0" w:firstRow="1" w:lastRow="0" w:firstColumn="1" w:lastColumn="0" w:noHBand="0" w:noVBand="1"/>
          </w:tblPr>
          <w:tblGrid>
            <w:gridCol w:w="6842"/>
          </w:tblGrid>
          <w:tr w:rsidR="00987DDA" w14:paraId="44EE3B24" w14:textId="77777777" w:rsidTr="00987DDA">
            <w:tc>
              <w:tcPr>
                <w:tcW w:w="6842" w:type="dxa"/>
                <w:tcMar>
                  <w:top w:w="216" w:type="dxa"/>
                  <w:left w:w="115" w:type="dxa"/>
                  <w:bottom w:w="216" w:type="dxa"/>
                  <w:right w:w="115" w:type="dxa"/>
                </w:tcMar>
              </w:tcPr>
              <w:p w14:paraId="7A711853" w14:textId="14423E2F" w:rsidR="00987DDA" w:rsidRPr="00987DDA" w:rsidRDefault="00080890" w:rsidP="00987DDA">
                <w:pPr>
                  <w:pStyle w:val="NoSpacing"/>
                  <w:jc w:val="center"/>
                  <w:rPr>
                    <w:rFonts w:ascii="Gill Sans MT" w:hAnsi="Gill Sans MT" w:cstheme="minorHAnsi"/>
                    <w:sz w:val="28"/>
                    <w:szCs w:val="28"/>
                  </w:rPr>
                </w:pPr>
                <w:r>
                  <w:rPr>
                    <w:rFonts w:ascii="Gill Sans MT" w:hAnsi="Gill Sans MT" w:cstheme="minorHAnsi"/>
                    <w:sz w:val="28"/>
                    <w:szCs w:val="28"/>
                  </w:rPr>
                  <w:t xml:space="preserve">August </w:t>
                </w:r>
                <w:r w:rsidR="00987DDA" w:rsidRPr="00987DDA">
                  <w:rPr>
                    <w:rFonts w:ascii="Gill Sans MT" w:hAnsi="Gill Sans MT" w:cstheme="minorHAnsi"/>
                    <w:sz w:val="28"/>
                    <w:szCs w:val="28"/>
                  </w:rPr>
                  <w:t>2018</w:t>
                </w:r>
              </w:p>
              <w:p w14:paraId="5FBF2FB2" w14:textId="77777777" w:rsidR="00987DDA" w:rsidRPr="00A83B14" w:rsidRDefault="00987DDA" w:rsidP="00987DDA">
                <w:pPr>
                  <w:pStyle w:val="NoSpacing"/>
                  <w:rPr>
                    <w:rFonts w:ascii="Gill Sans MT" w:hAnsi="Gill Sans MT"/>
                    <w:sz w:val="24"/>
                    <w:szCs w:val="28"/>
                  </w:rPr>
                </w:pPr>
              </w:p>
              <w:p w14:paraId="4495B022" w14:textId="77777777" w:rsidR="00987DDA" w:rsidRDefault="00987DDA" w:rsidP="00987DDA">
                <w:pPr>
                  <w:pStyle w:val="NoSpacing"/>
                  <w:rPr>
                    <w:color w:val="4F81BD" w:themeColor="accent1"/>
                    <w:sz w:val="28"/>
                    <w:szCs w:val="28"/>
                  </w:rPr>
                </w:pPr>
                <w:r>
                  <w:rPr>
                    <w:rFonts w:ascii="Gill Sans MT" w:eastAsia="Times New Roman" w:hAnsi="Gill Sans MT" w:cstheme="minorHAnsi"/>
                    <w:caps/>
                    <w:noProof/>
                    <w:color w:val="1F497D" w:themeColor="text2"/>
                    <w:spacing w:val="42"/>
                    <w:sz w:val="24"/>
                    <w:szCs w:val="24"/>
                    <w:lang w:val="en-US" w:eastAsia="en-US"/>
                  </w:rPr>
                  <w:drawing>
                    <wp:anchor distT="0" distB="0" distL="114300" distR="114300" simplePos="0" relativeHeight="251685888" behindDoc="1" locked="0" layoutInCell="1" allowOverlap="1" wp14:anchorId="025FA05C" wp14:editId="4D951E8D">
                      <wp:simplePos x="0" y="0"/>
                      <wp:positionH relativeFrom="column">
                        <wp:posOffset>-9525</wp:posOffset>
                      </wp:positionH>
                      <wp:positionV relativeFrom="paragraph">
                        <wp:posOffset>-77</wp:posOffset>
                      </wp:positionV>
                      <wp:extent cx="2345635" cy="636104"/>
                      <wp:effectExtent l="0" t="0" r="0" b="0"/>
                      <wp:wrapTight wrapText="bothSides">
                        <wp:wrapPolygon edited="0">
                          <wp:start x="0" y="0"/>
                          <wp:lineTo x="0" y="20715"/>
                          <wp:lineTo x="21407" y="20715"/>
                          <wp:lineTo x="21407" y="0"/>
                          <wp:lineTo x="0" y="0"/>
                        </wp:wrapPolygon>
                      </wp:wrapTight>
                      <wp:docPr id="9" name="Picture 9" descr="MG Logo with 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G Logo with tagl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5635" cy="636104"/>
                              </a:xfrm>
                              <a:prstGeom prst="rect">
                                <a:avLst/>
                              </a:prstGeom>
                              <a:noFill/>
                              <a:ln>
                                <a:noFill/>
                              </a:ln>
                            </pic:spPr>
                          </pic:pic>
                        </a:graphicData>
                      </a:graphic>
                    </wp:anchor>
                  </w:drawing>
                </w:r>
              </w:p>
              <w:p w14:paraId="3D92D47B" w14:textId="77777777" w:rsidR="00987DDA" w:rsidRDefault="00987DDA" w:rsidP="00987DDA">
                <w:pPr>
                  <w:pStyle w:val="NoSpacing"/>
                  <w:rPr>
                    <w:color w:val="4F81BD" w:themeColor="accent1"/>
                  </w:rPr>
                </w:pPr>
              </w:p>
            </w:tc>
          </w:tr>
        </w:tbl>
        <w:p w14:paraId="04D79173" w14:textId="126B27A0" w:rsidR="002F7C40" w:rsidRPr="0061270A" w:rsidRDefault="002F7C40">
          <w:pPr>
            <w:rPr>
              <w:rStyle w:val="PageNumber"/>
              <w:rFonts w:ascii="Gill Sans MT" w:hAnsi="Gill Sans MT" w:cstheme="majorHAnsi"/>
              <w:sz w:val="22"/>
              <w:szCs w:val="22"/>
            </w:rPr>
          </w:pPr>
          <w:r w:rsidRPr="0061270A">
            <w:rPr>
              <w:rFonts w:ascii="Gill Sans MT" w:hAnsi="Gill Sans MT" w:cstheme="majorHAnsi"/>
              <w:noProof/>
              <w:sz w:val="22"/>
              <w:szCs w:val="22"/>
            </w:rPr>
            <w:drawing>
              <wp:anchor distT="0" distB="0" distL="114300" distR="114300" simplePos="0" relativeHeight="251666432" behindDoc="1" locked="0" layoutInCell="1" allowOverlap="1" wp14:anchorId="1E8EF803" wp14:editId="399CC28D">
                <wp:simplePos x="0" y="0"/>
                <wp:positionH relativeFrom="column">
                  <wp:posOffset>552450</wp:posOffset>
                </wp:positionH>
                <wp:positionV relativeFrom="paragraph">
                  <wp:posOffset>2907665</wp:posOffset>
                </wp:positionV>
                <wp:extent cx="4591050" cy="2876550"/>
                <wp:effectExtent l="0" t="0" r="0" b="0"/>
                <wp:wrapTight wrapText="bothSides">
                  <wp:wrapPolygon edited="0">
                    <wp:start x="0" y="0"/>
                    <wp:lineTo x="0" y="21457"/>
                    <wp:lineTo x="21510" y="21457"/>
                    <wp:lineTo x="2151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1050" cy="2876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270A">
            <w:rPr>
              <w:rStyle w:val="PageNumber"/>
              <w:rFonts w:ascii="Gill Sans MT" w:hAnsi="Gill Sans MT" w:cstheme="majorHAnsi"/>
              <w:sz w:val="22"/>
              <w:szCs w:val="22"/>
            </w:rPr>
            <w:br w:type="page"/>
          </w:r>
        </w:p>
      </w:sdtContent>
    </w:sdt>
    <w:bookmarkStart w:id="0" w:name="_GoBack"/>
    <w:bookmarkEnd w:id="0"/>
    <w:p w14:paraId="0AA5006C" w14:textId="77777777" w:rsidR="007470EF" w:rsidRDefault="00043969">
      <w:pPr>
        <w:pStyle w:val="TOC1"/>
        <w:rPr>
          <w:rFonts w:asciiTheme="minorHAnsi" w:hAnsiTheme="minorHAnsi" w:cstheme="minorBidi"/>
          <w:b w:val="0"/>
        </w:rPr>
      </w:pPr>
      <w:r w:rsidRPr="0061270A">
        <w:rPr>
          <w:rFonts w:ascii="Gill Sans MT" w:hAnsi="Gill Sans MT"/>
          <w:bCs/>
        </w:rPr>
        <w:lastRenderedPageBreak/>
        <w:fldChar w:fldCharType="begin"/>
      </w:r>
      <w:r w:rsidRPr="0061270A">
        <w:rPr>
          <w:rFonts w:ascii="Gill Sans MT" w:hAnsi="Gill Sans MT"/>
          <w:bCs/>
        </w:rPr>
        <w:instrText xml:space="preserve"> TOC \o "1-4" \h \z \u </w:instrText>
      </w:r>
      <w:r w:rsidRPr="0061270A">
        <w:rPr>
          <w:rFonts w:ascii="Gill Sans MT" w:hAnsi="Gill Sans MT"/>
          <w:bCs/>
        </w:rPr>
        <w:fldChar w:fldCharType="separate"/>
      </w:r>
      <w:hyperlink w:anchor="_Toc521945238" w:history="1">
        <w:r w:rsidR="007470EF" w:rsidRPr="00EE2BAD">
          <w:rPr>
            <w:rStyle w:val="Hyperlink"/>
            <w:rFonts w:ascii="Gill Sans MT" w:hAnsi="Gill Sans MT"/>
          </w:rPr>
          <w:t>EXECUTIVE SUMMARY</w:t>
        </w:r>
        <w:r w:rsidR="007470EF">
          <w:rPr>
            <w:webHidden/>
          </w:rPr>
          <w:tab/>
        </w:r>
        <w:r w:rsidR="007470EF">
          <w:rPr>
            <w:webHidden/>
          </w:rPr>
          <w:fldChar w:fldCharType="begin"/>
        </w:r>
        <w:r w:rsidR="007470EF">
          <w:rPr>
            <w:webHidden/>
          </w:rPr>
          <w:instrText xml:space="preserve"> PAGEREF _Toc521945238 \h </w:instrText>
        </w:r>
        <w:r w:rsidR="007470EF">
          <w:rPr>
            <w:webHidden/>
          </w:rPr>
        </w:r>
        <w:r w:rsidR="007470EF">
          <w:rPr>
            <w:webHidden/>
          </w:rPr>
          <w:fldChar w:fldCharType="separate"/>
        </w:r>
        <w:r w:rsidR="007470EF">
          <w:rPr>
            <w:webHidden/>
          </w:rPr>
          <w:t>4</w:t>
        </w:r>
        <w:r w:rsidR="007470EF">
          <w:rPr>
            <w:webHidden/>
          </w:rPr>
          <w:fldChar w:fldCharType="end"/>
        </w:r>
      </w:hyperlink>
    </w:p>
    <w:p w14:paraId="770DD6CB" w14:textId="77777777" w:rsidR="007470EF" w:rsidRDefault="007470EF">
      <w:pPr>
        <w:pStyle w:val="TOC1"/>
        <w:rPr>
          <w:rFonts w:asciiTheme="minorHAnsi" w:hAnsiTheme="minorHAnsi" w:cstheme="minorBidi"/>
          <w:b w:val="0"/>
        </w:rPr>
      </w:pPr>
      <w:hyperlink w:anchor="_Toc521945239" w:history="1">
        <w:r w:rsidRPr="00EE2BAD">
          <w:rPr>
            <w:rStyle w:val="Hyperlink"/>
            <w:rFonts w:ascii="Gill Sans MT" w:hAnsi="Gill Sans MT"/>
          </w:rPr>
          <w:t>I. INTRODUCTION</w:t>
        </w:r>
        <w:r>
          <w:rPr>
            <w:webHidden/>
          </w:rPr>
          <w:tab/>
        </w:r>
        <w:r>
          <w:rPr>
            <w:webHidden/>
          </w:rPr>
          <w:fldChar w:fldCharType="begin"/>
        </w:r>
        <w:r>
          <w:rPr>
            <w:webHidden/>
          </w:rPr>
          <w:instrText xml:space="preserve"> PAGEREF _Toc521945239 \h </w:instrText>
        </w:r>
        <w:r>
          <w:rPr>
            <w:webHidden/>
          </w:rPr>
        </w:r>
        <w:r>
          <w:rPr>
            <w:webHidden/>
          </w:rPr>
          <w:fldChar w:fldCharType="separate"/>
        </w:r>
        <w:r>
          <w:rPr>
            <w:webHidden/>
          </w:rPr>
          <w:t>0</w:t>
        </w:r>
        <w:r>
          <w:rPr>
            <w:webHidden/>
          </w:rPr>
          <w:fldChar w:fldCharType="end"/>
        </w:r>
      </w:hyperlink>
    </w:p>
    <w:p w14:paraId="68F6265A" w14:textId="77777777" w:rsidR="007470EF" w:rsidRDefault="007470EF">
      <w:pPr>
        <w:pStyle w:val="TOC2"/>
        <w:rPr>
          <w:rFonts w:asciiTheme="minorHAnsi" w:hAnsiTheme="minorHAnsi" w:cstheme="minorBidi"/>
          <w:color w:val="auto"/>
          <w:sz w:val="22"/>
          <w:szCs w:val="22"/>
        </w:rPr>
      </w:pPr>
      <w:hyperlink w:anchor="_Toc521945240" w:history="1">
        <w:r w:rsidRPr="00EE2BAD">
          <w:rPr>
            <w:rStyle w:val="Hyperlink"/>
            <w:rFonts w:ascii="Gill Sans MT" w:hAnsi="Gill Sans MT"/>
          </w:rPr>
          <w:t>The Role of SBCC in Growth through Nutrition’s Intermediate Results</w:t>
        </w:r>
        <w:r>
          <w:rPr>
            <w:webHidden/>
          </w:rPr>
          <w:tab/>
        </w:r>
        <w:r>
          <w:rPr>
            <w:webHidden/>
          </w:rPr>
          <w:fldChar w:fldCharType="begin"/>
        </w:r>
        <w:r>
          <w:rPr>
            <w:webHidden/>
          </w:rPr>
          <w:instrText xml:space="preserve"> PAGEREF _Toc521945240 \h </w:instrText>
        </w:r>
        <w:r>
          <w:rPr>
            <w:webHidden/>
          </w:rPr>
        </w:r>
        <w:r>
          <w:rPr>
            <w:webHidden/>
          </w:rPr>
          <w:fldChar w:fldCharType="separate"/>
        </w:r>
        <w:r>
          <w:rPr>
            <w:webHidden/>
          </w:rPr>
          <w:t>0</w:t>
        </w:r>
        <w:r>
          <w:rPr>
            <w:webHidden/>
          </w:rPr>
          <w:fldChar w:fldCharType="end"/>
        </w:r>
      </w:hyperlink>
    </w:p>
    <w:p w14:paraId="462A273B" w14:textId="77777777" w:rsidR="007470EF" w:rsidRDefault="007470EF">
      <w:pPr>
        <w:pStyle w:val="TOC4"/>
        <w:tabs>
          <w:tab w:val="right" w:leader="dot" w:pos="8630"/>
        </w:tabs>
        <w:rPr>
          <w:noProof/>
          <w:sz w:val="22"/>
          <w:szCs w:val="22"/>
        </w:rPr>
      </w:pPr>
      <w:hyperlink w:anchor="_Toc521945241" w:history="1">
        <w:r w:rsidRPr="00EE2BAD">
          <w:rPr>
            <w:rStyle w:val="Hyperlink"/>
            <w:rFonts w:ascii="Gill Sans MT" w:hAnsi="Gill Sans MT" w:cstheme="majorHAnsi"/>
            <w:noProof/>
          </w:rPr>
          <w:t>IR 1: Increasing access to diverse, safe and quality foods</w:t>
        </w:r>
        <w:r>
          <w:rPr>
            <w:noProof/>
            <w:webHidden/>
          </w:rPr>
          <w:tab/>
        </w:r>
        <w:r>
          <w:rPr>
            <w:noProof/>
            <w:webHidden/>
          </w:rPr>
          <w:fldChar w:fldCharType="begin"/>
        </w:r>
        <w:r>
          <w:rPr>
            <w:noProof/>
            <w:webHidden/>
          </w:rPr>
          <w:instrText xml:space="preserve"> PAGEREF _Toc521945241 \h </w:instrText>
        </w:r>
        <w:r>
          <w:rPr>
            <w:noProof/>
            <w:webHidden/>
          </w:rPr>
        </w:r>
        <w:r>
          <w:rPr>
            <w:noProof/>
            <w:webHidden/>
          </w:rPr>
          <w:fldChar w:fldCharType="separate"/>
        </w:r>
        <w:r>
          <w:rPr>
            <w:noProof/>
            <w:webHidden/>
          </w:rPr>
          <w:t>1</w:t>
        </w:r>
        <w:r>
          <w:rPr>
            <w:noProof/>
            <w:webHidden/>
          </w:rPr>
          <w:fldChar w:fldCharType="end"/>
        </w:r>
      </w:hyperlink>
    </w:p>
    <w:p w14:paraId="5A2FE8C9" w14:textId="77777777" w:rsidR="007470EF" w:rsidRDefault="007470EF">
      <w:pPr>
        <w:pStyle w:val="TOC4"/>
        <w:tabs>
          <w:tab w:val="right" w:leader="dot" w:pos="8630"/>
        </w:tabs>
        <w:rPr>
          <w:noProof/>
          <w:sz w:val="22"/>
          <w:szCs w:val="22"/>
        </w:rPr>
      </w:pPr>
      <w:hyperlink w:anchor="_Toc521945242" w:history="1">
        <w:r w:rsidRPr="00EE2BAD">
          <w:rPr>
            <w:rStyle w:val="Hyperlink"/>
            <w:rFonts w:ascii="Gill Sans MT" w:hAnsi="Gill Sans MT" w:cstheme="majorHAnsi"/>
            <w:noProof/>
          </w:rPr>
          <w:t>IR 4: Improving access to WASH products and services</w:t>
        </w:r>
        <w:r>
          <w:rPr>
            <w:noProof/>
            <w:webHidden/>
          </w:rPr>
          <w:tab/>
        </w:r>
        <w:r>
          <w:rPr>
            <w:noProof/>
            <w:webHidden/>
          </w:rPr>
          <w:fldChar w:fldCharType="begin"/>
        </w:r>
        <w:r>
          <w:rPr>
            <w:noProof/>
            <w:webHidden/>
          </w:rPr>
          <w:instrText xml:space="preserve"> PAGEREF _Toc521945242 \h </w:instrText>
        </w:r>
        <w:r>
          <w:rPr>
            <w:noProof/>
            <w:webHidden/>
          </w:rPr>
        </w:r>
        <w:r>
          <w:rPr>
            <w:noProof/>
            <w:webHidden/>
          </w:rPr>
          <w:fldChar w:fldCharType="separate"/>
        </w:r>
        <w:r>
          <w:rPr>
            <w:noProof/>
            <w:webHidden/>
          </w:rPr>
          <w:t>4</w:t>
        </w:r>
        <w:r>
          <w:rPr>
            <w:noProof/>
            <w:webHidden/>
          </w:rPr>
          <w:fldChar w:fldCharType="end"/>
        </w:r>
      </w:hyperlink>
    </w:p>
    <w:p w14:paraId="7B024580" w14:textId="77777777" w:rsidR="007470EF" w:rsidRDefault="007470EF">
      <w:pPr>
        <w:pStyle w:val="TOC2"/>
        <w:rPr>
          <w:rFonts w:asciiTheme="minorHAnsi" w:hAnsiTheme="minorHAnsi" w:cstheme="minorBidi"/>
          <w:color w:val="auto"/>
          <w:sz w:val="22"/>
          <w:szCs w:val="22"/>
        </w:rPr>
      </w:pPr>
      <w:hyperlink w:anchor="_Toc521945243" w:history="1">
        <w:r w:rsidRPr="00EE2BAD">
          <w:rPr>
            <w:rStyle w:val="Hyperlink"/>
            <w:rFonts w:ascii="Gill Sans MT" w:hAnsi="Gill Sans MT"/>
          </w:rPr>
          <w:t>The SBCC Strategy Design Process, Principles and Supporting Theory of Change</w:t>
        </w:r>
        <w:r>
          <w:rPr>
            <w:webHidden/>
          </w:rPr>
          <w:tab/>
        </w:r>
        <w:r>
          <w:rPr>
            <w:webHidden/>
          </w:rPr>
          <w:fldChar w:fldCharType="begin"/>
        </w:r>
        <w:r>
          <w:rPr>
            <w:webHidden/>
          </w:rPr>
          <w:instrText xml:space="preserve"> PAGEREF _Toc521945243 \h </w:instrText>
        </w:r>
        <w:r>
          <w:rPr>
            <w:webHidden/>
          </w:rPr>
        </w:r>
        <w:r>
          <w:rPr>
            <w:webHidden/>
          </w:rPr>
          <w:fldChar w:fldCharType="separate"/>
        </w:r>
        <w:r>
          <w:rPr>
            <w:webHidden/>
          </w:rPr>
          <w:t>4</w:t>
        </w:r>
        <w:r>
          <w:rPr>
            <w:webHidden/>
          </w:rPr>
          <w:fldChar w:fldCharType="end"/>
        </w:r>
      </w:hyperlink>
    </w:p>
    <w:p w14:paraId="21314194" w14:textId="77777777" w:rsidR="007470EF" w:rsidRDefault="007470EF">
      <w:pPr>
        <w:pStyle w:val="TOC3"/>
        <w:rPr>
          <w:noProof/>
          <w:sz w:val="22"/>
          <w:szCs w:val="22"/>
        </w:rPr>
      </w:pPr>
      <w:hyperlink w:anchor="_Toc521945244" w:history="1">
        <w:r w:rsidRPr="00EE2BAD">
          <w:rPr>
            <w:rStyle w:val="Hyperlink"/>
            <w:rFonts w:ascii="Gill Sans MT" w:hAnsi="Gill Sans MT" w:cstheme="majorHAnsi"/>
            <w:noProof/>
          </w:rPr>
          <w:t>Social and Behavior Change Theory Supports the SBCC Strategy Design</w:t>
        </w:r>
        <w:r>
          <w:rPr>
            <w:noProof/>
            <w:webHidden/>
          </w:rPr>
          <w:tab/>
        </w:r>
        <w:r>
          <w:rPr>
            <w:noProof/>
            <w:webHidden/>
          </w:rPr>
          <w:fldChar w:fldCharType="begin"/>
        </w:r>
        <w:r>
          <w:rPr>
            <w:noProof/>
            <w:webHidden/>
          </w:rPr>
          <w:instrText xml:space="preserve"> PAGEREF _Toc521945244 \h </w:instrText>
        </w:r>
        <w:r>
          <w:rPr>
            <w:noProof/>
            <w:webHidden/>
          </w:rPr>
        </w:r>
        <w:r>
          <w:rPr>
            <w:noProof/>
            <w:webHidden/>
          </w:rPr>
          <w:fldChar w:fldCharType="separate"/>
        </w:r>
        <w:r>
          <w:rPr>
            <w:noProof/>
            <w:webHidden/>
          </w:rPr>
          <w:t>5</w:t>
        </w:r>
        <w:r>
          <w:rPr>
            <w:noProof/>
            <w:webHidden/>
          </w:rPr>
          <w:fldChar w:fldCharType="end"/>
        </w:r>
      </w:hyperlink>
    </w:p>
    <w:p w14:paraId="79AD8AD3" w14:textId="77777777" w:rsidR="007470EF" w:rsidRDefault="007470EF">
      <w:pPr>
        <w:pStyle w:val="TOC1"/>
        <w:rPr>
          <w:rFonts w:asciiTheme="minorHAnsi" w:hAnsiTheme="minorHAnsi" w:cstheme="minorBidi"/>
          <w:b w:val="0"/>
        </w:rPr>
      </w:pPr>
      <w:hyperlink w:anchor="_Toc521945245" w:history="1">
        <w:r w:rsidRPr="00EE2BAD">
          <w:rPr>
            <w:rStyle w:val="Hyperlink"/>
            <w:rFonts w:ascii="Gill Sans MT" w:hAnsi="Gill Sans MT"/>
          </w:rPr>
          <w:t>II. OVERARCHING STRATEGIC APPROACH</w:t>
        </w:r>
        <w:r>
          <w:rPr>
            <w:webHidden/>
          </w:rPr>
          <w:tab/>
        </w:r>
        <w:r>
          <w:rPr>
            <w:webHidden/>
          </w:rPr>
          <w:fldChar w:fldCharType="begin"/>
        </w:r>
        <w:r>
          <w:rPr>
            <w:webHidden/>
          </w:rPr>
          <w:instrText xml:space="preserve"> PAGEREF _Toc521945245 \h </w:instrText>
        </w:r>
        <w:r>
          <w:rPr>
            <w:webHidden/>
          </w:rPr>
        </w:r>
        <w:r>
          <w:rPr>
            <w:webHidden/>
          </w:rPr>
          <w:fldChar w:fldCharType="separate"/>
        </w:r>
        <w:r>
          <w:rPr>
            <w:webHidden/>
          </w:rPr>
          <w:t>7</w:t>
        </w:r>
        <w:r>
          <w:rPr>
            <w:webHidden/>
          </w:rPr>
          <w:fldChar w:fldCharType="end"/>
        </w:r>
      </w:hyperlink>
    </w:p>
    <w:p w14:paraId="11B3CC79" w14:textId="77777777" w:rsidR="007470EF" w:rsidRDefault="007470EF">
      <w:pPr>
        <w:pStyle w:val="TOC2"/>
        <w:rPr>
          <w:rFonts w:asciiTheme="minorHAnsi" w:hAnsiTheme="minorHAnsi" w:cstheme="minorBidi"/>
          <w:color w:val="auto"/>
          <w:sz w:val="22"/>
          <w:szCs w:val="22"/>
        </w:rPr>
      </w:pPr>
      <w:hyperlink w:anchor="_Toc521945246" w:history="1">
        <w:r w:rsidRPr="00EE2BAD">
          <w:rPr>
            <w:rStyle w:val="Hyperlink"/>
            <w:rFonts w:ascii="Gill Sans MT" w:hAnsi="Gill Sans MT"/>
          </w:rPr>
          <w:t>The Whole-Household Approach</w:t>
        </w:r>
        <w:r>
          <w:rPr>
            <w:webHidden/>
          </w:rPr>
          <w:tab/>
        </w:r>
        <w:r>
          <w:rPr>
            <w:webHidden/>
          </w:rPr>
          <w:fldChar w:fldCharType="begin"/>
        </w:r>
        <w:r>
          <w:rPr>
            <w:webHidden/>
          </w:rPr>
          <w:instrText xml:space="preserve"> PAGEREF _Toc521945246 \h </w:instrText>
        </w:r>
        <w:r>
          <w:rPr>
            <w:webHidden/>
          </w:rPr>
        </w:r>
        <w:r>
          <w:rPr>
            <w:webHidden/>
          </w:rPr>
          <w:fldChar w:fldCharType="separate"/>
        </w:r>
        <w:r>
          <w:rPr>
            <w:webHidden/>
          </w:rPr>
          <w:t>7</w:t>
        </w:r>
        <w:r>
          <w:rPr>
            <w:webHidden/>
          </w:rPr>
          <w:fldChar w:fldCharType="end"/>
        </w:r>
      </w:hyperlink>
    </w:p>
    <w:p w14:paraId="39B7EF30" w14:textId="77777777" w:rsidR="007470EF" w:rsidRDefault="007470EF">
      <w:pPr>
        <w:pStyle w:val="TOC1"/>
        <w:rPr>
          <w:rFonts w:asciiTheme="minorHAnsi" w:hAnsiTheme="minorHAnsi" w:cstheme="minorBidi"/>
          <w:b w:val="0"/>
        </w:rPr>
      </w:pPr>
      <w:hyperlink w:anchor="_Toc521945247" w:history="1">
        <w:r w:rsidRPr="00EE2BAD">
          <w:rPr>
            <w:rStyle w:val="Hyperlink"/>
            <w:rFonts w:ascii="Gill Sans MT" w:hAnsi="Gill Sans MT"/>
          </w:rPr>
          <w:t>III. SBCC STRATEGIES FOR THE FIRST 1000 DAYS</w:t>
        </w:r>
        <w:r>
          <w:rPr>
            <w:webHidden/>
          </w:rPr>
          <w:tab/>
        </w:r>
        <w:r>
          <w:rPr>
            <w:webHidden/>
          </w:rPr>
          <w:fldChar w:fldCharType="begin"/>
        </w:r>
        <w:r>
          <w:rPr>
            <w:webHidden/>
          </w:rPr>
          <w:instrText xml:space="preserve"> PAGEREF _Toc521945247 \h </w:instrText>
        </w:r>
        <w:r>
          <w:rPr>
            <w:webHidden/>
          </w:rPr>
        </w:r>
        <w:r>
          <w:rPr>
            <w:webHidden/>
          </w:rPr>
          <w:fldChar w:fldCharType="separate"/>
        </w:r>
        <w:r>
          <w:rPr>
            <w:webHidden/>
          </w:rPr>
          <w:t>12</w:t>
        </w:r>
        <w:r>
          <w:rPr>
            <w:webHidden/>
          </w:rPr>
          <w:fldChar w:fldCharType="end"/>
        </w:r>
      </w:hyperlink>
    </w:p>
    <w:p w14:paraId="605FC4E0" w14:textId="77777777" w:rsidR="007470EF" w:rsidRDefault="007470EF">
      <w:pPr>
        <w:pStyle w:val="TOC1"/>
        <w:rPr>
          <w:rFonts w:asciiTheme="minorHAnsi" w:hAnsiTheme="minorHAnsi" w:cstheme="minorBidi"/>
          <w:b w:val="0"/>
        </w:rPr>
      </w:pPr>
      <w:hyperlink w:anchor="_Toc521945248" w:history="1">
        <w:r w:rsidRPr="00EE2BAD">
          <w:rPr>
            <w:rStyle w:val="Hyperlink"/>
            <w:rFonts w:ascii="Gill Sans MT" w:hAnsi="Gill Sans MT"/>
          </w:rPr>
          <w:t>Overview of the First 1000 Days’ SBCC Strategy</w:t>
        </w:r>
        <w:r>
          <w:rPr>
            <w:webHidden/>
          </w:rPr>
          <w:tab/>
        </w:r>
        <w:r>
          <w:rPr>
            <w:webHidden/>
          </w:rPr>
          <w:fldChar w:fldCharType="begin"/>
        </w:r>
        <w:r>
          <w:rPr>
            <w:webHidden/>
          </w:rPr>
          <w:instrText xml:space="preserve"> PAGEREF _Toc521945248 \h </w:instrText>
        </w:r>
        <w:r>
          <w:rPr>
            <w:webHidden/>
          </w:rPr>
        </w:r>
        <w:r>
          <w:rPr>
            <w:webHidden/>
          </w:rPr>
          <w:fldChar w:fldCharType="separate"/>
        </w:r>
        <w:r>
          <w:rPr>
            <w:webHidden/>
          </w:rPr>
          <w:t>12</w:t>
        </w:r>
        <w:r>
          <w:rPr>
            <w:webHidden/>
          </w:rPr>
          <w:fldChar w:fldCharType="end"/>
        </w:r>
      </w:hyperlink>
    </w:p>
    <w:p w14:paraId="5510A74E" w14:textId="77777777" w:rsidR="007470EF" w:rsidRDefault="007470EF">
      <w:pPr>
        <w:pStyle w:val="TOC2"/>
        <w:rPr>
          <w:rFonts w:asciiTheme="minorHAnsi" w:hAnsiTheme="minorHAnsi" w:cstheme="minorBidi"/>
          <w:color w:val="auto"/>
          <w:sz w:val="22"/>
          <w:szCs w:val="22"/>
        </w:rPr>
      </w:pPr>
      <w:hyperlink w:anchor="_Toc521945249" w:history="1">
        <w:r w:rsidRPr="00EE2BAD">
          <w:rPr>
            <w:rStyle w:val="Hyperlink"/>
            <w:rFonts w:ascii="Gill Sans MT" w:hAnsi="Gill Sans MT"/>
          </w:rPr>
          <w:t>Maternal Nutrition during Pregnancy and Lactation</w:t>
        </w:r>
        <w:r>
          <w:rPr>
            <w:webHidden/>
          </w:rPr>
          <w:tab/>
        </w:r>
        <w:r>
          <w:rPr>
            <w:webHidden/>
          </w:rPr>
          <w:fldChar w:fldCharType="begin"/>
        </w:r>
        <w:r>
          <w:rPr>
            <w:webHidden/>
          </w:rPr>
          <w:instrText xml:space="preserve"> PAGEREF _Toc521945249 \h </w:instrText>
        </w:r>
        <w:r>
          <w:rPr>
            <w:webHidden/>
          </w:rPr>
        </w:r>
        <w:r>
          <w:rPr>
            <w:webHidden/>
          </w:rPr>
          <w:fldChar w:fldCharType="separate"/>
        </w:r>
        <w:r>
          <w:rPr>
            <w:webHidden/>
          </w:rPr>
          <w:t>13</w:t>
        </w:r>
        <w:r>
          <w:rPr>
            <w:webHidden/>
          </w:rPr>
          <w:fldChar w:fldCharType="end"/>
        </w:r>
      </w:hyperlink>
    </w:p>
    <w:p w14:paraId="7AEF44AF" w14:textId="77777777" w:rsidR="007470EF" w:rsidRDefault="007470EF">
      <w:pPr>
        <w:pStyle w:val="TOC2"/>
        <w:rPr>
          <w:rFonts w:asciiTheme="minorHAnsi" w:hAnsiTheme="minorHAnsi" w:cstheme="minorBidi"/>
          <w:color w:val="auto"/>
          <w:sz w:val="22"/>
          <w:szCs w:val="22"/>
        </w:rPr>
      </w:pPr>
      <w:hyperlink w:anchor="_Toc521945250" w:history="1">
        <w:r w:rsidRPr="00EE2BAD">
          <w:rPr>
            <w:rStyle w:val="Hyperlink"/>
            <w:rFonts w:ascii="Gill Sans MT" w:hAnsi="Gill Sans MT"/>
          </w:rPr>
          <w:t>Feasible maternal nutrition behaviors</w:t>
        </w:r>
        <w:r>
          <w:rPr>
            <w:webHidden/>
          </w:rPr>
          <w:tab/>
        </w:r>
        <w:r>
          <w:rPr>
            <w:webHidden/>
          </w:rPr>
          <w:fldChar w:fldCharType="begin"/>
        </w:r>
        <w:r>
          <w:rPr>
            <w:webHidden/>
          </w:rPr>
          <w:instrText xml:space="preserve"> PAGEREF _Toc521945250 \h </w:instrText>
        </w:r>
        <w:r>
          <w:rPr>
            <w:webHidden/>
          </w:rPr>
        </w:r>
        <w:r>
          <w:rPr>
            <w:webHidden/>
          </w:rPr>
          <w:fldChar w:fldCharType="separate"/>
        </w:r>
        <w:r>
          <w:rPr>
            <w:webHidden/>
          </w:rPr>
          <w:t>13</w:t>
        </w:r>
        <w:r>
          <w:rPr>
            <w:webHidden/>
          </w:rPr>
          <w:fldChar w:fldCharType="end"/>
        </w:r>
      </w:hyperlink>
    </w:p>
    <w:p w14:paraId="482AD640" w14:textId="77777777" w:rsidR="007470EF" w:rsidRDefault="007470EF">
      <w:pPr>
        <w:pStyle w:val="TOC2"/>
        <w:rPr>
          <w:rFonts w:asciiTheme="minorHAnsi" w:hAnsiTheme="minorHAnsi" w:cstheme="minorBidi"/>
          <w:color w:val="auto"/>
          <w:sz w:val="22"/>
          <w:szCs w:val="22"/>
        </w:rPr>
      </w:pPr>
      <w:hyperlink w:anchor="_Toc521945251" w:history="1">
        <w:r w:rsidRPr="00EE2BAD">
          <w:rPr>
            <w:rStyle w:val="Hyperlink"/>
            <w:rFonts w:ascii="Gill Sans MT" w:hAnsi="Gill Sans MT"/>
          </w:rPr>
          <w:t>Priority actors for maternal nutrition</w:t>
        </w:r>
        <w:r>
          <w:rPr>
            <w:webHidden/>
          </w:rPr>
          <w:tab/>
        </w:r>
        <w:r>
          <w:rPr>
            <w:webHidden/>
          </w:rPr>
          <w:fldChar w:fldCharType="begin"/>
        </w:r>
        <w:r>
          <w:rPr>
            <w:webHidden/>
          </w:rPr>
          <w:instrText xml:space="preserve"> PAGEREF _Toc521945251 \h </w:instrText>
        </w:r>
        <w:r>
          <w:rPr>
            <w:webHidden/>
          </w:rPr>
        </w:r>
        <w:r>
          <w:rPr>
            <w:webHidden/>
          </w:rPr>
          <w:fldChar w:fldCharType="separate"/>
        </w:r>
        <w:r>
          <w:rPr>
            <w:webHidden/>
          </w:rPr>
          <w:t>14</w:t>
        </w:r>
        <w:r>
          <w:rPr>
            <w:webHidden/>
          </w:rPr>
          <w:fldChar w:fldCharType="end"/>
        </w:r>
      </w:hyperlink>
    </w:p>
    <w:p w14:paraId="2E6A25A6" w14:textId="77777777" w:rsidR="007470EF" w:rsidRDefault="007470EF">
      <w:pPr>
        <w:pStyle w:val="TOC2"/>
        <w:rPr>
          <w:rFonts w:asciiTheme="minorHAnsi" w:hAnsiTheme="minorHAnsi" w:cstheme="minorBidi"/>
          <w:color w:val="auto"/>
          <w:sz w:val="22"/>
          <w:szCs w:val="22"/>
        </w:rPr>
      </w:pPr>
      <w:hyperlink w:anchor="_Toc521945252" w:history="1">
        <w:r w:rsidRPr="00EE2BAD">
          <w:rPr>
            <w:rStyle w:val="Hyperlink"/>
            <w:rFonts w:ascii="Gill Sans MT" w:hAnsi="Gill Sans MT"/>
          </w:rPr>
          <w:t>Important facilitators and barriers for improved maternal nutrition practices</w:t>
        </w:r>
        <w:r>
          <w:rPr>
            <w:webHidden/>
          </w:rPr>
          <w:tab/>
        </w:r>
        <w:r>
          <w:rPr>
            <w:webHidden/>
          </w:rPr>
          <w:fldChar w:fldCharType="begin"/>
        </w:r>
        <w:r>
          <w:rPr>
            <w:webHidden/>
          </w:rPr>
          <w:instrText xml:space="preserve"> PAGEREF _Toc521945252 \h </w:instrText>
        </w:r>
        <w:r>
          <w:rPr>
            <w:webHidden/>
          </w:rPr>
        </w:r>
        <w:r>
          <w:rPr>
            <w:webHidden/>
          </w:rPr>
          <w:fldChar w:fldCharType="separate"/>
        </w:r>
        <w:r>
          <w:rPr>
            <w:webHidden/>
          </w:rPr>
          <w:t>14</w:t>
        </w:r>
        <w:r>
          <w:rPr>
            <w:webHidden/>
          </w:rPr>
          <w:fldChar w:fldCharType="end"/>
        </w:r>
      </w:hyperlink>
    </w:p>
    <w:p w14:paraId="39332753" w14:textId="77777777" w:rsidR="007470EF" w:rsidRDefault="007470EF">
      <w:pPr>
        <w:pStyle w:val="TOC2"/>
        <w:rPr>
          <w:rFonts w:asciiTheme="minorHAnsi" w:hAnsiTheme="minorHAnsi" w:cstheme="minorBidi"/>
          <w:color w:val="auto"/>
          <w:sz w:val="22"/>
          <w:szCs w:val="22"/>
        </w:rPr>
      </w:pPr>
      <w:hyperlink w:anchor="_Toc521945253" w:history="1">
        <w:r w:rsidRPr="00EE2BAD">
          <w:rPr>
            <w:rStyle w:val="Hyperlink"/>
            <w:rFonts w:ascii="Gill Sans MT" w:hAnsi="Gill Sans MT"/>
          </w:rPr>
          <w:t>Infant and Young Child Nutrition</w:t>
        </w:r>
        <w:r>
          <w:rPr>
            <w:webHidden/>
          </w:rPr>
          <w:tab/>
        </w:r>
        <w:r>
          <w:rPr>
            <w:webHidden/>
          </w:rPr>
          <w:fldChar w:fldCharType="begin"/>
        </w:r>
        <w:r>
          <w:rPr>
            <w:webHidden/>
          </w:rPr>
          <w:instrText xml:space="preserve"> PAGEREF _Toc521945253 \h </w:instrText>
        </w:r>
        <w:r>
          <w:rPr>
            <w:webHidden/>
          </w:rPr>
        </w:r>
        <w:r>
          <w:rPr>
            <w:webHidden/>
          </w:rPr>
          <w:fldChar w:fldCharType="separate"/>
        </w:r>
        <w:r>
          <w:rPr>
            <w:webHidden/>
          </w:rPr>
          <w:t>15</w:t>
        </w:r>
        <w:r>
          <w:rPr>
            <w:webHidden/>
          </w:rPr>
          <w:fldChar w:fldCharType="end"/>
        </w:r>
      </w:hyperlink>
    </w:p>
    <w:p w14:paraId="7A7862B5" w14:textId="77777777" w:rsidR="007470EF" w:rsidRDefault="007470EF">
      <w:pPr>
        <w:pStyle w:val="TOC2"/>
        <w:rPr>
          <w:rFonts w:asciiTheme="minorHAnsi" w:hAnsiTheme="minorHAnsi" w:cstheme="minorBidi"/>
          <w:color w:val="auto"/>
          <w:sz w:val="22"/>
          <w:szCs w:val="22"/>
        </w:rPr>
      </w:pPr>
      <w:hyperlink w:anchor="_Toc521945254" w:history="1">
        <w:r w:rsidRPr="00EE2BAD">
          <w:rPr>
            <w:rStyle w:val="Hyperlink"/>
            <w:rFonts w:ascii="Gill Sans MT" w:hAnsi="Gill Sans MT"/>
          </w:rPr>
          <w:t>Infant and young child feeding (IYCF) and WASH practices, and supportive actions</w:t>
        </w:r>
        <w:r>
          <w:rPr>
            <w:webHidden/>
          </w:rPr>
          <w:tab/>
        </w:r>
        <w:r>
          <w:rPr>
            <w:webHidden/>
          </w:rPr>
          <w:fldChar w:fldCharType="begin"/>
        </w:r>
        <w:r>
          <w:rPr>
            <w:webHidden/>
          </w:rPr>
          <w:instrText xml:space="preserve"> PAGEREF _Toc521945254 \h </w:instrText>
        </w:r>
        <w:r>
          <w:rPr>
            <w:webHidden/>
          </w:rPr>
        </w:r>
        <w:r>
          <w:rPr>
            <w:webHidden/>
          </w:rPr>
          <w:fldChar w:fldCharType="separate"/>
        </w:r>
        <w:r>
          <w:rPr>
            <w:webHidden/>
          </w:rPr>
          <w:t>15</w:t>
        </w:r>
        <w:r>
          <w:rPr>
            <w:webHidden/>
          </w:rPr>
          <w:fldChar w:fldCharType="end"/>
        </w:r>
      </w:hyperlink>
    </w:p>
    <w:p w14:paraId="776FA57F" w14:textId="77777777" w:rsidR="007470EF" w:rsidRDefault="007470EF">
      <w:pPr>
        <w:pStyle w:val="TOC2"/>
        <w:rPr>
          <w:rFonts w:asciiTheme="minorHAnsi" w:hAnsiTheme="minorHAnsi" w:cstheme="minorBidi"/>
          <w:color w:val="auto"/>
          <w:sz w:val="22"/>
          <w:szCs w:val="22"/>
        </w:rPr>
      </w:pPr>
      <w:hyperlink w:anchor="_Toc521945255" w:history="1">
        <w:r w:rsidRPr="00EE2BAD">
          <w:rPr>
            <w:rStyle w:val="Hyperlink"/>
            <w:rFonts w:ascii="Gill Sans MT" w:hAnsi="Gill Sans MT"/>
          </w:rPr>
          <w:t>Priority actors for infant and young child nutrition</w:t>
        </w:r>
        <w:r>
          <w:rPr>
            <w:webHidden/>
          </w:rPr>
          <w:tab/>
        </w:r>
        <w:r>
          <w:rPr>
            <w:webHidden/>
          </w:rPr>
          <w:fldChar w:fldCharType="begin"/>
        </w:r>
        <w:r>
          <w:rPr>
            <w:webHidden/>
          </w:rPr>
          <w:instrText xml:space="preserve"> PAGEREF _Toc521945255 \h </w:instrText>
        </w:r>
        <w:r>
          <w:rPr>
            <w:webHidden/>
          </w:rPr>
        </w:r>
        <w:r>
          <w:rPr>
            <w:webHidden/>
          </w:rPr>
          <w:fldChar w:fldCharType="separate"/>
        </w:r>
        <w:r>
          <w:rPr>
            <w:webHidden/>
          </w:rPr>
          <w:t>17</w:t>
        </w:r>
        <w:r>
          <w:rPr>
            <w:webHidden/>
          </w:rPr>
          <w:fldChar w:fldCharType="end"/>
        </w:r>
      </w:hyperlink>
    </w:p>
    <w:p w14:paraId="112D00FC" w14:textId="77777777" w:rsidR="007470EF" w:rsidRDefault="007470EF">
      <w:pPr>
        <w:pStyle w:val="TOC2"/>
        <w:rPr>
          <w:rFonts w:asciiTheme="minorHAnsi" w:hAnsiTheme="minorHAnsi" w:cstheme="minorBidi"/>
          <w:color w:val="auto"/>
          <w:sz w:val="22"/>
          <w:szCs w:val="22"/>
        </w:rPr>
      </w:pPr>
      <w:hyperlink w:anchor="_Toc521945256" w:history="1">
        <w:r w:rsidRPr="00EE2BAD">
          <w:rPr>
            <w:rStyle w:val="Hyperlink"/>
            <w:rFonts w:ascii="Gill Sans MT" w:hAnsi="Gill Sans MT"/>
          </w:rPr>
          <w:t>Messaging and Positioning for First 1000 Days SBCC Program Interventions</w:t>
        </w:r>
        <w:r>
          <w:rPr>
            <w:webHidden/>
          </w:rPr>
          <w:tab/>
        </w:r>
        <w:r>
          <w:rPr>
            <w:webHidden/>
          </w:rPr>
          <w:fldChar w:fldCharType="begin"/>
        </w:r>
        <w:r>
          <w:rPr>
            <w:webHidden/>
          </w:rPr>
          <w:instrText xml:space="preserve"> PAGEREF _Toc521945256 \h </w:instrText>
        </w:r>
        <w:r>
          <w:rPr>
            <w:webHidden/>
          </w:rPr>
        </w:r>
        <w:r>
          <w:rPr>
            <w:webHidden/>
          </w:rPr>
          <w:fldChar w:fldCharType="separate"/>
        </w:r>
        <w:r>
          <w:rPr>
            <w:webHidden/>
          </w:rPr>
          <w:t>20</w:t>
        </w:r>
        <w:r>
          <w:rPr>
            <w:webHidden/>
          </w:rPr>
          <w:fldChar w:fldCharType="end"/>
        </w:r>
      </w:hyperlink>
    </w:p>
    <w:p w14:paraId="068B832A" w14:textId="77777777" w:rsidR="007470EF" w:rsidRDefault="007470EF">
      <w:pPr>
        <w:pStyle w:val="TOC2"/>
        <w:rPr>
          <w:rFonts w:asciiTheme="minorHAnsi" w:hAnsiTheme="minorHAnsi" w:cstheme="minorBidi"/>
          <w:color w:val="auto"/>
          <w:sz w:val="22"/>
          <w:szCs w:val="22"/>
        </w:rPr>
      </w:pPr>
      <w:hyperlink w:anchor="_Toc521945257" w:history="1">
        <w:r w:rsidRPr="00EE2BAD">
          <w:rPr>
            <w:rStyle w:val="Hyperlink"/>
            <w:rFonts w:ascii="Gill Sans MT" w:hAnsi="Gill Sans MT"/>
          </w:rPr>
          <w:t>Priority Communication Channels to Reach Families of Children Under 2</w:t>
        </w:r>
        <w:r>
          <w:rPr>
            <w:webHidden/>
          </w:rPr>
          <w:tab/>
        </w:r>
        <w:r>
          <w:rPr>
            <w:webHidden/>
          </w:rPr>
          <w:fldChar w:fldCharType="begin"/>
        </w:r>
        <w:r>
          <w:rPr>
            <w:webHidden/>
          </w:rPr>
          <w:instrText xml:space="preserve"> PAGEREF _Toc521945257 \h </w:instrText>
        </w:r>
        <w:r>
          <w:rPr>
            <w:webHidden/>
          </w:rPr>
        </w:r>
        <w:r>
          <w:rPr>
            <w:webHidden/>
          </w:rPr>
          <w:fldChar w:fldCharType="separate"/>
        </w:r>
        <w:r>
          <w:rPr>
            <w:webHidden/>
          </w:rPr>
          <w:t>22</w:t>
        </w:r>
        <w:r>
          <w:rPr>
            <w:webHidden/>
          </w:rPr>
          <w:fldChar w:fldCharType="end"/>
        </w:r>
      </w:hyperlink>
    </w:p>
    <w:p w14:paraId="31339DE7" w14:textId="77777777" w:rsidR="007470EF" w:rsidRDefault="007470EF">
      <w:pPr>
        <w:pStyle w:val="TOC1"/>
        <w:rPr>
          <w:rFonts w:asciiTheme="minorHAnsi" w:hAnsiTheme="minorHAnsi" w:cstheme="minorBidi"/>
          <w:b w:val="0"/>
        </w:rPr>
      </w:pPr>
      <w:hyperlink w:anchor="_Toc521945258" w:history="1">
        <w:r w:rsidRPr="00EE2BAD">
          <w:rPr>
            <w:rStyle w:val="Hyperlink"/>
            <w:rFonts w:ascii="Gill Sans MT" w:hAnsi="Gill Sans MT"/>
          </w:rPr>
          <w:t>IV. ADOLESCENT GIRL NUTRITION SBCC STRATEGY</w:t>
        </w:r>
        <w:r>
          <w:rPr>
            <w:webHidden/>
          </w:rPr>
          <w:tab/>
        </w:r>
        <w:r>
          <w:rPr>
            <w:webHidden/>
          </w:rPr>
          <w:fldChar w:fldCharType="begin"/>
        </w:r>
        <w:r>
          <w:rPr>
            <w:webHidden/>
          </w:rPr>
          <w:instrText xml:space="preserve"> PAGEREF _Toc521945258 \h </w:instrText>
        </w:r>
        <w:r>
          <w:rPr>
            <w:webHidden/>
          </w:rPr>
        </w:r>
        <w:r>
          <w:rPr>
            <w:webHidden/>
          </w:rPr>
          <w:fldChar w:fldCharType="separate"/>
        </w:r>
        <w:r>
          <w:rPr>
            <w:webHidden/>
          </w:rPr>
          <w:t>24</w:t>
        </w:r>
        <w:r>
          <w:rPr>
            <w:webHidden/>
          </w:rPr>
          <w:fldChar w:fldCharType="end"/>
        </w:r>
      </w:hyperlink>
    </w:p>
    <w:p w14:paraId="243D70E0" w14:textId="77777777" w:rsidR="007470EF" w:rsidRDefault="007470EF">
      <w:pPr>
        <w:pStyle w:val="TOC2"/>
        <w:rPr>
          <w:rFonts w:asciiTheme="minorHAnsi" w:hAnsiTheme="minorHAnsi" w:cstheme="minorBidi"/>
          <w:color w:val="auto"/>
          <w:sz w:val="22"/>
          <w:szCs w:val="22"/>
        </w:rPr>
      </w:pPr>
      <w:hyperlink w:anchor="_Toc521945259" w:history="1">
        <w:r w:rsidRPr="00EE2BAD">
          <w:rPr>
            <w:rStyle w:val="Hyperlink"/>
            <w:rFonts w:ascii="Gill Sans MT" w:hAnsi="Gill Sans MT"/>
          </w:rPr>
          <w:t>Feasible Adolescent Girl Nutrition Behaviors</w:t>
        </w:r>
        <w:r>
          <w:rPr>
            <w:webHidden/>
          </w:rPr>
          <w:tab/>
        </w:r>
        <w:r>
          <w:rPr>
            <w:webHidden/>
          </w:rPr>
          <w:fldChar w:fldCharType="begin"/>
        </w:r>
        <w:r>
          <w:rPr>
            <w:webHidden/>
          </w:rPr>
          <w:instrText xml:space="preserve"> PAGEREF _Toc521945259 \h </w:instrText>
        </w:r>
        <w:r>
          <w:rPr>
            <w:webHidden/>
          </w:rPr>
        </w:r>
        <w:r>
          <w:rPr>
            <w:webHidden/>
          </w:rPr>
          <w:fldChar w:fldCharType="separate"/>
        </w:r>
        <w:r>
          <w:rPr>
            <w:webHidden/>
          </w:rPr>
          <w:t>25</w:t>
        </w:r>
        <w:r>
          <w:rPr>
            <w:webHidden/>
          </w:rPr>
          <w:fldChar w:fldCharType="end"/>
        </w:r>
      </w:hyperlink>
    </w:p>
    <w:p w14:paraId="641FFF90" w14:textId="77777777" w:rsidR="007470EF" w:rsidRDefault="007470EF">
      <w:pPr>
        <w:pStyle w:val="TOC2"/>
        <w:rPr>
          <w:rFonts w:asciiTheme="minorHAnsi" w:hAnsiTheme="minorHAnsi" w:cstheme="minorBidi"/>
          <w:color w:val="auto"/>
          <w:sz w:val="22"/>
          <w:szCs w:val="22"/>
        </w:rPr>
      </w:pPr>
      <w:hyperlink w:anchor="_Toc521945260" w:history="1">
        <w:r w:rsidRPr="00EE2BAD">
          <w:rPr>
            <w:rStyle w:val="Hyperlink"/>
            <w:rFonts w:ascii="Gill Sans MT" w:hAnsi="Gill Sans MT"/>
          </w:rPr>
          <w:t>Priority Actors and Audiences for Adolescent Girl Nutrition</w:t>
        </w:r>
        <w:r>
          <w:rPr>
            <w:webHidden/>
          </w:rPr>
          <w:tab/>
        </w:r>
        <w:r>
          <w:rPr>
            <w:webHidden/>
          </w:rPr>
          <w:fldChar w:fldCharType="begin"/>
        </w:r>
        <w:r>
          <w:rPr>
            <w:webHidden/>
          </w:rPr>
          <w:instrText xml:space="preserve"> PAGEREF _Toc521945260 \h </w:instrText>
        </w:r>
        <w:r>
          <w:rPr>
            <w:webHidden/>
          </w:rPr>
        </w:r>
        <w:r>
          <w:rPr>
            <w:webHidden/>
          </w:rPr>
          <w:fldChar w:fldCharType="separate"/>
        </w:r>
        <w:r>
          <w:rPr>
            <w:webHidden/>
          </w:rPr>
          <w:t>25</w:t>
        </w:r>
        <w:r>
          <w:rPr>
            <w:webHidden/>
          </w:rPr>
          <w:fldChar w:fldCharType="end"/>
        </w:r>
      </w:hyperlink>
    </w:p>
    <w:p w14:paraId="3A9C2E60" w14:textId="77777777" w:rsidR="007470EF" w:rsidRDefault="007470EF">
      <w:pPr>
        <w:pStyle w:val="TOC2"/>
        <w:rPr>
          <w:rFonts w:asciiTheme="minorHAnsi" w:hAnsiTheme="minorHAnsi" w:cstheme="minorBidi"/>
          <w:color w:val="auto"/>
          <w:sz w:val="22"/>
          <w:szCs w:val="22"/>
        </w:rPr>
      </w:pPr>
      <w:hyperlink w:anchor="_Toc521945261" w:history="1">
        <w:r w:rsidRPr="00EE2BAD">
          <w:rPr>
            <w:rStyle w:val="Hyperlink"/>
            <w:rFonts w:ascii="Gill Sans MT" w:hAnsi="Gill Sans MT"/>
          </w:rPr>
          <w:t>Important Facilitators and Barriers for Improved Adolescent Girl Nutrition Practices</w:t>
        </w:r>
        <w:r>
          <w:rPr>
            <w:webHidden/>
          </w:rPr>
          <w:tab/>
        </w:r>
        <w:r>
          <w:rPr>
            <w:webHidden/>
          </w:rPr>
          <w:fldChar w:fldCharType="begin"/>
        </w:r>
        <w:r>
          <w:rPr>
            <w:webHidden/>
          </w:rPr>
          <w:instrText xml:space="preserve"> PAGEREF _Toc521945261 \h </w:instrText>
        </w:r>
        <w:r>
          <w:rPr>
            <w:webHidden/>
          </w:rPr>
        </w:r>
        <w:r>
          <w:rPr>
            <w:webHidden/>
          </w:rPr>
          <w:fldChar w:fldCharType="separate"/>
        </w:r>
        <w:r>
          <w:rPr>
            <w:webHidden/>
          </w:rPr>
          <w:t>26</w:t>
        </w:r>
        <w:r>
          <w:rPr>
            <w:webHidden/>
          </w:rPr>
          <w:fldChar w:fldCharType="end"/>
        </w:r>
      </w:hyperlink>
    </w:p>
    <w:p w14:paraId="14ABE468" w14:textId="77777777" w:rsidR="007470EF" w:rsidRDefault="007470EF">
      <w:pPr>
        <w:pStyle w:val="TOC2"/>
        <w:rPr>
          <w:rFonts w:asciiTheme="minorHAnsi" w:hAnsiTheme="minorHAnsi" w:cstheme="minorBidi"/>
          <w:color w:val="auto"/>
          <w:sz w:val="22"/>
          <w:szCs w:val="22"/>
        </w:rPr>
      </w:pPr>
      <w:hyperlink w:anchor="_Toc521945262" w:history="1">
        <w:r w:rsidRPr="00EE2BAD">
          <w:rPr>
            <w:rStyle w:val="Hyperlink"/>
            <w:rFonts w:ascii="Gill Sans MT" w:hAnsi="Gill Sans MT"/>
          </w:rPr>
          <w:t>Priority Communication Channels and Platforms to Reach Adolescent Girls and their Influencers</w:t>
        </w:r>
        <w:r>
          <w:rPr>
            <w:webHidden/>
          </w:rPr>
          <w:tab/>
        </w:r>
        <w:r>
          <w:rPr>
            <w:webHidden/>
          </w:rPr>
          <w:fldChar w:fldCharType="begin"/>
        </w:r>
        <w:r>
          <w:rPr>
            <w:webHidden/>
          </w:rPr>
          <w:instrText xml:space="preserve"> PAGEREF _Toc521945262 \h </w:instrText>
        </w:r>
        <w:r>
          <w:rPr>
            <w:webHidden/>
          </w:rPr>
        </w:r>
        <w:r>
          <w:rPr>
            <w:webHidden/>
          </w:rPr>
          <w:fldChar w:fldCharType="separate"/>
        </w:r>
        <w:r>
          <w:rPr>
            <w:webHidden/>
          </w:rPr>
          <w:t>28</w:t>
        </w:r>
        <w:r>
          <w:rPr>
            <w:webHidden/>
          </w:rPr>
          <w:fldChar w:fldCharType="end"/>
        </w:r>
      </w:hyperlink>
    </w:p>
    <w:p w14:paraId="216620DB" w14:textId="77777777" w:rsidR="007470EF" w:rsidRDefault="007470EF">
      <w:pPr>
        <w:pStyle w:val="TOC2"/>
        <w:rPr>
          <w:rFonts w:asciiTheme="minorHAnsi" w:hAnsiTheme="minorHAnsi" w:cstheme="minorBidi"/>
          <w:color w:val="auto"/>
          <w:sz w:val="22"/>
          <w:szCs w:val="22"/>
        </w:rPr>
      </w:pPr>
      <w:hyperlink w:anchor="_Toc521945263" w:history="1">
        <w:r w:rsidRPr="00EE2BAD">
          <w:rPr>
            <w:rStyle w:val="Hyperlink"/>
            <w:rFonts w:ascii="Gill Sans MT" w:hAnsi="Gill Sans MT"/>
            <w:i/>
          </w:rPr>
          <w:t>Messaging and materials design ideas include:</w:t>
        </w:r>
        <w:r>
          <w:rPr>
            <w:webHidden/>
          </w:rPr>
          <w:tab/>
        </w:r>
        <w:r>
          <w:rPr>
            <w:webHidden/>
          </w:rPr>
          <w:fldChar w:fldCharType="begin"/>
        </w:r>
        <w:r>
          <w:rPr>
            <w:webHidden/>
          </w:rPr>
          <w:instrText xml:space="preserve"> PAGEREF _Toc521945263 \h </w:instrText>
        </w:r>
        <w:r>
          <w:rPr>
            <w:webHidden/>
          </w:rPr>
        </w:r>
        <w:r>
          <w:rPr>
            <w:webHidden/>
          </w:rPr>
          <w:fldChar w:fldCharType="separate"/>
        </w:r>
        <w:r>
          <w:rPr>
            <w:webHidden/>
          </w:rPr>
          <w:t>28</w:t>
        </w:r>
        <w:r>
          <w:rPr>
            <w:webHidden/>
          </w:rPr>
          <w:fldChar w:fldCharType="end"/>
        </w:r>
      </w:hyperlink>
    </w:p>
    <w:p w14:paraId="66073870" w14:textId="77777777" w:rsidR="007470EF" w:rsidRDefault="007470EF">
      <w:pPr>
        <w:pStyle w:val="TOC1"/>
        <w:rPr>
          <w:rFonts w:asciiTheme="minorHAnsi" w:hAnsiTheme="minorHAnsi" w:cstheme="minorBidi"/>
          <w:b w:val="0"/>
        </w:rPr>
      </w:pPr>
      <w:hyperlink w:anchor="_Toc521945264" w:history="1">
        <w:r w:rsidRPr="00EE2BAD">
          <w:rPr>
            <w:rStyle w:val="Hyperlink"/>
            <w:rFonts w:ascii="Gill Sans MT" w:hAnsi="Gill Sans MT"/>
          </w:rPr>
          <w:t>V. STRATEGY IMPLEMENTATION</w:t>
        </w:r>
        <w:r>
          <w:rPr>
            <w:webHidden/>
          </w:rPr>
          <w:tab/>
        </w:r>
        <w:r>
          <w:rPr>
            <w:webHidden/>
          </w:rPr>
          <w:fldChar w:fldCharType="begin"/>
        </w:r>
        <w:r>
          <w:rPr>
            <w:webHidden/>
          </w:rPr>
          <w:instrText xml:space="preserve"> PAGEREF _Toc521945264 \h </w:instrText>
        </w:r>
        <w:r>
          <w:rPr>
            <w:webHidden/>
          </w:rPr>
        </w:r>
        <w:r>
          <w:rPr>
            <w:webHidden/>
          </w:rPr>
          <w:fldChar w:fldCharType="separate"/>
        </w:r>
        <w:r>
          <w:rPr>
            <w:webHidden/>
          </w:rPr>
          <w:t>30</w:t>
        </w:r>
        <w:r>
          <w:rPr>
            <w:webHidden/>
          </w:rPr>
          <w:fldChar w:fldCharType="end"/>
        </w:r>
      </w:hyperlink>
    </w:p>
    <w:p w14:paraId="3E0D1A72" w14:textId="77777777" w:rsidR="007470EF" w:rsidRDefault="007470EF">
      <w:pPr>
        <w:pStyle w:val="TOC1"/>
        <w:rPr>
          <w:rFonts w:asciiTheme="minorHAnsi" w:hAnsiTheme="minorHAnsi" w:cstheme="minorBidi"/>
          <w:b w:val="0"/>
        </w:rPr>
      </w:pPr>
      <w:hyperlink w:anchor="_Toc521945265" w:history="1">
        <w:r w:rsidRPr="00EE2BAD">
          <w:rPr>
            <w:rStyle w:val="Hyperlink"/>
            <w:rFonts w:ascii="Gill Sans MT" w:hAnsi="Gill Sans MT"/>
          </w:rPr>
          <w:t>APPENDIX: OVERVIEW OF FORMATIVE RESAERCH FINDINGS</w:t>
        </w:r>
        <w:r>
          <w:rPr>
            <w:webHidden/>
          </w:rPr>
          <w:tab/>
        </w:r>
        <w:r>
          <w:rPr>
            <w:webHidden/>
          </w:rPr>
          <w:fldChar w:fldCharType="begin"/>
        </w:r>
        <w:r>
          <w:rPr>
            <w:webHidden/>
          </w:rPr>
          <w:instrText xml:space="preserve"> PAGEREF _Toc521945265 \h </w:instrText>
        </w:r>
        <w:r>
          <w:rPr>
            <w:webHidden/>
          </w:rPr>
        </w:r>
        <w:r>
          <w:rPr>
            <w:webHidden/>
          </w:rPr>
          <w:fldChar w:fldCharType="separate"/>
        </w:r>
        <w:r>
          <w:rPr>
            <w:webHidden/>
          </w:rPr>
          <w:t>32</w:t>
        </w:r>
        <w:r>
          <w:rPr>
            <w:webHidden/>
          </w:rPr>
          <w:fldChar w:fldCharType="end"/>
        </w:r>
      </w:hyperlink>
    </w:p>
    <w:p w14:paraId="10955BB9" w14:textId="4C7AAE08" w:rsidR="00CB24C3" w:rsidRPr="00A83B14" w:rsidRDefault="00043969" w:rsidP="00A83B14">
      <w:pPr>
        <w:rPr>
          <w:rFonts w:ascii="Gill Sans MT" w:hAnsi="Gill Sans MT" w:cstheme="majorHAnsi"/>
          <w:b/>
          <w:bCs/>
          <w:color w:val="004C8A"/>
          <w:szCs w:val="22"/>
        </w:rPr>
      </w:pPr>
      <w:r w:rsidRPr="0061270A">
        <w:rPr>
          <w:rFonts w:ascii="Gill Sans MT" w:hAnsi="Gill Sans MT" w:cstheme="majorHAnsi"/>
          <w:b/>
          <w:bCs/>
          <w:sz w:val="22"/>
          <w:szCs w:val="22"/>
        </w:rPr>
        <w:fldChar w:fldCharType="end"/>
      </w:r>
      <w:r w:rsidR="00A32A3B" w:rsidRPr="0061270A">
        <w:rPr>
          <w:rFonts w:ascii="Gill Sans MT" w:hAnsi="Gill Sans MT" w:cstheme="majorHAnsi"/>
          <w:b/>
          <w:bCs/>
          <w:sz w:val="22"/>
          <w:szCs w:val="22"/>
        </w:rPr>
        <w:br w:type="page"/>
      </w:r>
      <w:r w:rsidR="005D3651" w:rsidRPr="00A83B14">
        <w:rPr>
          <w:rFonts w:ascii="Gill Sans MT" w:hAnsi="Gill Sans MT" w:cstheme="majorHAnsi"/>
          <w:b/>
          <w:color w:val="004C8A"/>
          <w:szCs w:val="22"/>
        </w:rPr>
        <w:lastRenderedPageBreak/>
        <w:t>L</w:t>
      </w:r>
      <w:r w:rsidR="005F27CD" w:rsidRPr="00A83B14">
        <w:rPr>
          <w:rFonts w:ascii="Gill Sans MT" w:hAnsi="Gill Sans MT" w:cstheme="majorHAnsi"/>
          <w:b/>
          <w:color w:val="004C8A"/>
          <w:szCs w:val="22"/>
        </w:rPr>
        <w:t>IST</w:t>
      </w:r>
      <w:r w:rsidR="00BA0F75" w:rsidRPr="00A83B14">
        <w:rPr>
          <w:rFonts w:ascii="Gill Sans MT" w:hAnsi="Gill Sans MT" w:cstheme="majorHAnsi"/>
          <w:b/>
          <w:color w:val="004C8A"/>
          <w:szCs w:val="22"/>
        </w:rPr>
        <w:t xml:space="preserve"> </w:t>
      </w:r>
      <w:r w:rsidR="005F27CD" w:rsidRPr="00A83B14">
        <w:rPr>
          <w:rFonts w:ascii="Gill Sans MT" w:hAnsi="Gill Sans MT" w:cstheme="majorHAnsi"/>
          <w:b/>
          <w:color w:val="004C8A"/>
          <w:szCs w:val="22"/>
        </w:rPr>
        <w:t>OF</w:t>
      </w:r>
      <w:r w:rsidR="00BA0F75" w:rsidRPr="00A83B14">
        <w:rPr>
          <w:rFonts w:ascii="Gill Sans MT" w:hAnsi="Gill Sans MT" w:cstheme="majorHAnsi"/>
          <w:b/>
          <w:color w:val="004C8A"/>
          <w:szCs w:val="22"/>
        </w:rPr>
        <w:t xml:space="preserve"> </w:t>
      </w:r>
      <w:r w:rsidR="005F27CD" w:rsidRPr="00A83B14">
        <w:rPr>
          <w:rFonts w:ascii="Gill Sans MT" w:hAnsi="Gill Sans MT" w:cstheme="majorHAnsi"/>
          <w:b/>
          <w:color w:val="004C8A"/>
          <w:szCs w:val="22"/>
        </w:rPr>
        <w:t>ACRONYMS</w:t>
      </w:r>
    </w:p>
    <w:p w14:paraId="4CEC8AE5" w14:textId="77777777" w:rsidR="00D25EEA" w:rsidRPr="0061270A" w:rsidRDefault="00D25EEA" w:rsidP="00D25EEA">
      <w:pPr>
        <w:rPr>
          <w:rFonts w:ascii="Gill Sans MT" w:hAnsi="Gill Sans MT" w:cstheme="maj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3"/>
        <w:gridCol w:w="6937"/>
      </w:tblGrid>
      <w:tr w:rsidR="00FC3FAC" w:rsidRPr="0061270A" w14:paraId="282AE7E5" w14:textId="77777777" w:rsidTr="007119C2">
        <w:tc>
          <w:tcPr>
            <w:tcW w:w="1703" w:type="dxa"/>
          </w:tcPr>
          <w:p w14:paraId="29993FFF" w14:textId="77777777" w:rsidR="004A40E7" w:rsidRPr="0061270A" w:rsidRDefault="0087088F" w:rsidP="009A7C89">
            <w:pPr>
              <w:spacing w:line="360" w:lineRule="auto"/>
              <w:rPr>
                <w:rFonts w:ascii="Gill Sans MT" w:hAnsi="Gill Sans MT" w:cstheme="majorHAnsi"/>
                <w:sz w:val="22"/>
                <w:szCs w:val="22"/>
              </w:rPr>
            </w:pPr>
            <w:r w:rsidRPr="0061270A">
              <w:rPr>
                <w:rFonts w:ascii="Gill Sans MT" w:hAnsi="Gill Sans MT" w:cstheme="majorHAnsi"/>
                <w:sz w:val="22"/>
                <w:szCs w:val="22"/>
              </w:rPr>
              <w:t>ADA</w:t>
            </w:r>
          </w:p>
          <w:p w14:paraId="7738D414" w14:textId="77777777" w:rsidR="00FC3FAC" w:rsidRPr="0061270A" w:rsidRDefault="00FC3FAC" w:rsidP="009A7C89">
            <w:pPr>
              <w:spacing w:line="360" w:lineRule="auto"/>
              <w:rPr>
                <w:rFonts w:ascii="Gill Sans MT" w:hAnsi="Gill Sans MT" w:cstheme="majorHAnsi"/>
                <w:sz w:val="22"/>
                <w:szCs w:val="22"/>
              </w:rPr>
            </w:pPr>
            <w:r w:rsidRPr="0061270A">
              <w:rPr>
                <w:rFonts w:ascii="Gill Sans MT" w:hAnsi="Gill Sans MT" w:cstheme="majorHAnsi"/>
                <w:sz w:val="22"/>
                <w:szCs w:val="22"/>
              </w:rPr>
              <w:t>AEW</w:t>
            </w:r>
          </w:p>
        </w:tc>
        <w:tc>
          <w:tcPr>
            <w:tcW w:w="6937" w:type="dxa"/>
          </w:tcPr>
          <w:p w14:paraId="5A2CF72E" w14:textId="77777777" w:rsidR="004A40E7" w:rsidRPr="0061270A" w:rsidRDefault="004A40E7" w:rsidP="009A7C89">
            <w:pPr>
              <w:spacing w:line="360" w:lineRule="auto"/>
              <w:rPr>
                <w:rFonts w:ascii="Gill Sans MT" w:hAnsi="Gill Sans MT" w:cstheme="majorHAnsi"/>
                <w:sz w:val="22"/>
                <w:szCs w:val="22"/>
              </w:rPr>
            </w:pPr>
            <w:r w:rsidRPr="0061270A">
              <w:rPr>
                <w:rFonts w:ascii="Gill Sans MT" w:hAnsi="Gill Sans MT" w:cstheme="majorHAnsi"/>
                <w:sz w:val="22"/>
                <w:szCs w:val="22"/>
              </w:rPr>
              <w:t>Agricultural Development Agent (Kebele level)</w:t>
            </w:r>
          </w:p>
          <w:p w14:paraId="0A13798E" w14:textId="77777777" w:rsidR="00FC3FAC" w:rsidRPr="0061270A" w:rsidRDefault="00FC3FAC" w:rsidP="009A7C89">
            <w:pPr>
              <w:spacing w:line="360" w:lineRule="auto"/>
              <w:rPr>
                <w:rFonts w:ascii="Gill Sans MT" w:hAnsi="Gill Sans MT" w:cstheme="majorHAnsi"/>
                <w:sz w:val="22"/>
                <w:szCs w:val="22"/>
              </w:rPr>
            </w:pPr>
            <w:r w:rsidRPr="0061270A">
              <w:rPr>
                <w:rFonts w:ascii="Gill Sans MT" w:hAnsi="Gill Sans MT" w:cstheme="majorHAnsi"/>
                <w:sz w:val="22"/>
                <w:szCs w:val="22"/>
              </w:rPr>
              <w:t>Agricultur</w:t>
            </w:r>
            <w:r w:rsidR="00E53791" w:rsidRPr="0061270A">
              <w:rPr>
                <w:rFonts w:ascii="Gill Sans MT" w:hAnsi="Gill Sans MT" w:cstheme="majorHAnsi"/>
                <w:sz w:val="22"/>
                <w:szCs w:val="22"/>
              </w:rPr>
              <w:t>al Extension W</w:t>
            </w:r>
            <w:r w:rsidR="009A7C89" w:rsidRPr="0061270A">
              <w:rPr>
                <w:rFonts w:ascii="Gill Sans MT" w:hAnsi="Gill Sans MT" w:cstheme="majorHAnsi"/>
                <w:sz w:val="22"/>
                <w:szCs w:val="22"/>
              </w:rPr>
              <w:t>orker</w:t>
            </w:r>
            <w:r w:rsidR="004A40E7" w:rsidRPr="0061270A">
              <w:rPr>
                <w:rFonts w:ascii="Gill Sans MT" w:hAnsi="Gill Sans MT" w:cstheme="majorHAnsi"/>
                <w:sz w:val="22"/>
                <w:szCs w:val="22"/>
              </w:rPr>
              <w:t xml:space="preserve"> (</w:t>
            </w:r>
            <w:r w:rsidR="0087088F" w:rsidRPr="0061270A">
              <w:rPr>
                <w:rFonts w:ascii="Gill Sans MT" w:hAnsi="Gill Sans MT" w:cstheme="majorHAnsi"/>
                <w:sz w:val="22"/>
                <w:szCs w:val="22"/>
              </w:rPr>
              <w:t>Woreda</w:t>
            </w:r>
            <w:r w:rsidR="004A40E7" w:rsidRPr="0061270A">
              <w:rPr>
                <w:rFonts w:ascii="Gill Sans MT" w:hAnsi="Gill Sans MT" w:cstheme="majorHAnsi"/>
                <w:sz w:val="22"/>
                <w:szCs w:val="22"/>
              </w:rPr>
              <w:t xml:space="preserve"> level)</w:t>
            </w:r>
          </w:p>
        </w:tc>
      </w:tr>
      <w:tr w:rsidR="00B4203B" w:rsidRPr="0061270A" w14:paraId="604245CF" w14:textId="77777777" w:rsidTr="007119C2">
        <w:tc>
          <w:tcPr>
            <w:tcW w:w="1703" w:type="dxa"/>
          </w:tcPr>
          <w:p w14:paraId="110F1596" w14:textId="77777777" w:rsidR="00B4203B" w:rsidRPr="0061270A" w:rsidRDefault="00B4203B" w:rsidP="009A7C89">
            <w:pPr>
              <w:spacing w:line="360" w:lineRule="auto"/>
              <w:rPr>
                <w:rFonts w:ascii="Gill Sans MT" w:hAnsi="Gill Sans MT" w:cstheme="majorHAnsi"/>
                <w:sz w:val="22"/>
                <w:szCs w:val="22"/>
              </w:rPr>
            </w:pPr>
            <w:r w:rsidRPr="0061270A">
              <w:rPr>
                <w:rFonts w:ascii="Gill Sans MT" w:hAnsi="Gill Sans MT" w:cstheme="majorHAnsi"/>
                <w:sz w:val="22"/>
                <w:szCs w:val="22"/>
              </w:rPr>
              <w:t>ANC</w:t>
            </w:r>
          </w:p>
        </w:tc>
        <w:tc>
          <w:tcPr>
            <w:tcW w:w="6937" w:type="dxa"/>
          </w:tcPr>
          <w:p w14:paraId="0ABBC35C" w14:textId="77777777" w:rsidR="00B4203B" w:rsidRPr="0061270A" w:rsidRDefault="009A7C89" w:rsidP="009A7C89">
            <w:pPr>
              <w:spacing w:line="360" w:lineRule="auto"/>
              <w:rPr>
                <w:rFonts w:ascii="Gill Sans MT" w:hAnsi="Gill Sans MT" w:cstheme="majorHAnsi"/>
                <w:sz w:val="22"/>
                <w:szCs w:val="22"/>
              </w:rPr>
            </w:pPr>
            <w:r w:rsidRPr="0061270A">
              <w:rPr>
                <w:rFonts w:ascii="Gill Sans MT" w:hAnsi="Gill Sans MT" w:cstheme="majorHAnsi"/>
                <w:sz w:val="22"/>
                <w:szCs w:val="22"/>
              </w:rPr>
              <w:t>Antenatal care</w:t>
            </w:r>
          </w:p>
        </w:tc>
      </w:tr>
      <w:tr w:rsidR="00AB620A" w:rsidRPr="0061270A" w14:paraId="0B8BA8FA" w14:textId="77777777" w:rsidTr="007119C2">
        <w:tc>
          <w:tcPr>
            <w:tcW w:w="1703" w:type="dxa"/>
          </w:tcPr>
          <w:p w14:paraId="697D088A" w14:textId="77777777" w:rsidR="00AB620A" w:rsidRPr="0061270A" w:rsidRDefault="00AB620A" w:rsidP="009A7C89">
            <w:pPr>
              <w:spacing w:line="360" w:lineRule="auto"/>
              <w:rPr>
                <w:rFonts w:ascii="Gill Sans MT" w:hAnsi="Gill Sans MT" w:cstheme="majorHAnsi"/>
                <w:sz w:val="22"/>
                <w:szCs w:val="22"/>
              </w:rPr>
            </w:pPr>
            <w:r w:rsidRPr="0061270A">
              <w:rPr>
                <w:rFonts w:ascii="Gill Sans MT" w:hAnsi="Gill Sans MT" w:cstheme="majorHAnsi"/>
                <w:sz w:val="22"/>
                <w:szCs w:val="22"/>
              </w:rPr>
              <w:t>A&amp;T</w:t>
            </w:r>
          </w:p>
        </w:tc>
        <w:tc>
          <w:tcPr>
            <w:tcW w:w="6937" w:type="dxa"/>
          </w:tcPr>
          <w:p w14:paraId="7CBD7703" w14:textId="77777777" w:rsidR="00AB620A" w:rsidRPr="0061270A" w:rsidRDefault="00AB620A" w:rsidP="009A7C89">
            <w:pPr>
              <w:spacing w:line="360" w:lineRule="auto"/>
              <w:rPr>
                <w:rFonts w:ascii="Gill Sans MT" w:hAnsi="Gill Sans MT" w:cstheme="majorHAnsi"/>
                <w:sz w:val="22"/>
                <w:szCs w:val="22"/>
              </w:rPr>
            </w:pPr>
            <w:r w:rsidRPr="0061270A">
              <w:rPr>
                <w:rFonts w:ascii="Gill Sans MT" w:hAnsi="Gill Sans MT" w:cstheme="majorHAnsi"/>
                <w:sz w:val="22"/>
                <w:szCs w:val="22"/>
              </w:rPr>
              <w:t>Alive and Thrive</w:t>
            </w:r>
          </w:p>
        </w:tc>
      </w:tr>
      <w:tr w:rsidR="005E42FE" w:rsidRPr="0061270A" w14:paraId="71B8FCAA" w14:textId="77777777" w:rsidTr="007119C2">
        <w:tc>
          <w:tcPr>
            <w:tcW w:w="1703" w:type="dxa"/>
          </w:tcPr>
          <w:p w14:paraId="07DE2E1B" w14:textId="77777777" w:rsidR="005E42FE" w:rsidRPr="0061270A" w:rsidRDefault="005E42FE" w:rsidP="009A7C89">
            <w:pPr>
              <w:spacing w:line="360" w:lineRule="auto"/>
              <w:rPr>
                <w:rFonts w:ascii="Gill Sans MT" w:hAnsi="Gill Sans MT" w:cstheme="majorHAnsi"/>
                <w:sz w:val="22"/>
                <w:szCs w:val="22"/>
              </w:rPr>
            </w:pPr>
            <w:r w:rsidRPr="0061270A">
              <w:rPr>
                <w:rFonts w:ascii="Gill Sans MT" w:hAnsi="Gill Sans MT" w:cstheme="majorHAnsi"/>
                <w:sz w:val="22"/>
                <w:szCs w:val="22"/>
              </w:rPr>
              <w:t>BMI</w:t>
            </w:r>
          </w:p>
        </w:tc>
        <w:tc>
          <w:tcPr>
            <w:tcW w:w="6937" w:type="dxa"/>
          </w:tcPr>
          <w:p w14:paraId="719B6685" w14:textId="77777777" w:rsidR="005E42FE" w:rsidRPr="0061270A" w:rsidRDefault="009A7C89" w:rsidP="009A7C89">
            <w:pPr>
              <w:spacing w:line="360" w:lineRule="auto"/>
              <w:rPr>
                <w:rFonts w:ascii="Gill Sans MT" w:hAnsi="Gill Sans MT" w:cstheme="majorHAnsi"/>
                <w:sz w:val="22"/>
                <w:szCs w:val="22"/>
              </w:rPr>
            </w:pPr>
            <w:r w:rsidRPr="0061270A">
              <w:rPr>
                <w:rFonts w:ascii="Gill Sans MT" w:hAnsi="Gill Sans MT" w:cstheme="majorHAnsi"/>
                <w:sz w:val="22"/>
                <w:szCs w:val="22"/>
              </w:rPr>
              <w:t xml:space="preserve">Body </w:t>
            </w:r>
            <w:r w:rsidR="00E53791" w:rsidRPr="0061270A">
              <w:rPr>
                <w:rFonts w:ascii="Gill Sans MT" w:hAnsi="Gill Sans MT" w:cstheme="majorHAnsi"/>
                <w:sz w:val="22"/>
                <w:szCs w:val="22"/>
              </w:rPr>
              <w:t>Mass I</w:t>
            </w:r>
            <w:r w:rsidRPr="0061270A">
              <w:rPr>
                <w:rFonts w:ascii="Gill Sans MT" w:hAnsi="Gill Sans MT" w:cstheme="majorHAnsi"/>
                <w:sz w:val="22"/>
                <w:szCs w:val="22"/>
              </w:rPr>
              <w:t>ndex</w:t>
            </w:r>
          </w:p>
        </w:tc>
      </w:tr>
      <w:tr w:rsidR="009A7C89" w:rsidRPr="0061270A" w14:paraId="6692FC5D" w14:textId="77777777" w:rsidTr="007119C2">
        <w:tc>
          <w:tcPr>
            <w:tcW w:w="1703" w:type="dxa"/>
          </w:tcPr>
          <w:p w14:paraId="60C20BCE" w14:textId="77777777" w:rsidR="009A7C89" w:rsidRPr="0061270A" w:rsidRDefault="009A7C89" w:rsidP="009A7C89">
            <w:pPr>
              <w:spacing w:line="360" w:lineRule="auto"/>
              <w:rPr>
                <w:rFonts w:ascii="Gill Sans MT" w:hAnsi="Gill Sans MT" w:cstheme="majorHAnsi"/>
                <w:sz w:val="22"/>
                <w:szCs w:val="22"/>
              </w:rPr>
            </w:pPr>
            <w:r w:rsidRPr="0061270A">
              <w:rPr>
                <w:rFonts w:ascii="Gill Sans MT" w:hAnsi="Gill Sans MT" w:cstheme="majorHAnsi"/>
                <w:sz w:val="22"/>
                <w:szCs w:val="22"/>
              </w:rPr>
              <w:t>CC</w:t>
            </w:r>
          </w:p>
        </w:tc>
        <w:tc>
          <w:tcPr>
            <w:tcW w:w="6937" w:type="dxa"/>
          </w:tcPr>
          <w:p w14:paraId="0F4BB608" w14:textId="77777777" w:rsidR="009A7C89" w:rsidRPr="0061270A" w:rsidRDefault="009A7C89" w:rsidP="009A7C89">
            <w:pPr>
              <w:spacing w:line="360" w:lineRule="auto"/>
              <w:rPr>
                <w:rFonts w:ascii="Gill Sans MT" w:hAnsi="Gill Sans MT" w:cstheme="majorHAnsi"/>
                <w:sz w:val="22"/>
                <w:szCs w:val="22"/>
              </w:rPr>
            </w:pPr>
            <w:r w:rsidRPr="0061270A">
              <w:rPr>
                <w:rFonts w:ascii="Gill Sans MT" w:hAnsi="Gill Sans MT" w:cstheme="majorHAnsi"/>
                <w:sz w:val="22"/>
                <w:szCs w:val="22"/>
              </w:rPr>
              <w:t>Community conversation</w:t>
            </w:r>
          </w:p>
        </w:tc>
      </w:tr>
      <w:tr w:rsidR="009A7C89" w:rsidRPr="0061270A" w14:paraId="06595BD2" w14:textId="77777777" w:rsidTr="007119C2">
        <w:tc>
          <w:tcPr>
            <w:tcW w:w="1703" w:type="dxa"/>
          </w:tcPr>
          <w:p w14:paraId="2FE8631D" w14:textId="77777777" w:rsidR="009A7C89" w:rsidRPr="0061270A" w:rsidRDefault="009A7C89" w:rsidP="009A7C89">
            <w:pPr>
              <w:spacing w:line="360" w:lineRule="auto"/>
              <w:rPr>
                <w:rFonts w:ascii="Gill Sans MT" w:hAnsi="Gill Sans MT" w:cstheme="majorHAnsi"/>
                <w:sz w:val="22"/>
                <w:szCs w:val="22"/>
              </w:rPr>
            </w:pPr>
            <w:r w:rsidRPr="0061270A">
              <w:rPr>
                <w:rFonts w:ascii="Gill Sans MT" w:hAnsi="Gill Sans MT" w:cstheme="majorHAnsi"/>
                <w:sz w:val="22"/>
                <w:szCs w:val="22"/>
              </w:rPr>
              <w:t>CF</w:t>
            </w:r>
          </w:p>
        </w:tc>
        <w:tc>
          <w:tcPr>
            <w:tcW w:w="6937" w:type="dxa"/>
          </w:tcPr>
          <w:p w14:paraId="012F1586" w14:textId="77777777" w:rsidR="009A7C89" w:rsidRPr="0061270A" w:rsidRDefault="009A7C89" w:rsidP="009A7C89">
            <w:pPr>
              <w:spacing w:line="360" w:lineRule="auto"/>
              <w:rPr>
                <w:rFonts w:ascii="Gill Sans MT" w:hAnsi="Gill Sans MT" w:cstheme="majorHAnsi"/>
                <w:sz w:val="22"/>
                <w:szCs w:val="22"/>
              </w:rPr>
            </w:pPr>
            <w:r w:rsidRPr="0061270A">
              <w:rPr>
                <w:rFonts w:ascii="Gill Sans MT" w:hAnsi="Gill Sans MT" w:cstheme="majorHAnsi"/>
                <w:sz w:val="22"/>
                <w:szCs w:val="22"/>
              </w:rPr>
              <w:t>Complementary feeding</w:t>
            </w:r>
          </w:p>
        </w:tc>
      </w:tr>
      <w:tr w:rsidR="00AB620A" w:rsidRPr="0061270A" w14:paraId="12B4D36F" w14:textId="77777777" w:rsidTr="007119C2">
        <w:tc>
          <w:tcPr>
            <w:tcW w:w="1703" w:type="dxa"/>
          </w:tcPr>
          <w:p w14:paraId="2D244C3A" w14:textId="77777777" w:rsidR="00AB620A" w:rsidRPr="0061270A" w:rsidRDefault="00AB620A" w:rsidP="009A7C89">
            <w:pPr>
              <w:spacing w:line="360" w:lineRule="auto"/>
              <w:rPr>
                <w:rFonts w:ascii="Gill Sans MT" w:hAnsi="Gill Sans MT" w:cstheme="majorHAnsi"/>
                <w:sz w:val="22"/>
                <w:szCs w:val="22"/>
              </w:rPr>
            </w:pPr>
            <w:r w:rsidRPr="0061270A">
              <w:rPr>
                <w:rFonts w:ascii="Gill Sans MT" w:hAnsi="Gill Sans MT" w:cstheme="majorHAnsi"/>
                <w:sz w:val="22"/>
                <w:szCs w:val="22"/>
              </w:rPr>
              <w:t>CHD</w:t>
            </w:r>
          </w:p>
        </w:tc>
        <w:tc>
          <w:tcPr>
            <w:tcW w:w="6937" w:type="dxa"/>
          </w:tcPr>
          <w:p w14:paraId="648D103D" w14:textId="39144EDD" w:rsidR="00AB620A" w:rsidRPr="0061270A" w:rsidRDefault="00AB620A" w:rsidP="009A7C89">
            <w:pPr>
              <w:spacing w:line="360" w:lineRule="auto"/>
              <w:rPr>
                <w:rFonts w:ascii="Gill Sans MT" w:hAnsi="Gill Sans MT" w:cstheme="majorHAnsi"/>
                <w:sz w:val="22"/>
                <w:szCs w:val="22"/>
              </w:rPr>
            </w:pPr>
            <w:r w:rsidRPr="0061270A">
              <w:rPr>
                <w:rFonts w:ascii="Gill Sans MT" w:hAnsi="Gill Sans MT" w:cstheme="majorHAnsi"/>
                <w:sz w:val="22"/>
                <w:szCs w:val="22"/>
              </w:rPr>
              <w:t xml:space="preserve">Community </w:t>
            </w:r>
            <w:r w:rsidR="00934AEC" w:rsidRPr="0061270A">
              <w:rPr>
                <w:rFonts w:ascii="Gill Sans MT" w:hAnsi="Gill Sans MT" w:cstheme="majorHAnsi"/>
                <w:sz w:val="22"/>
                <w:szCs w:val="22"/>
              </w:rPr>
              <w:t>H</w:t>
            </w:r>
            <w:r w:rsidRPr="0061270A">
              <w:rPr>
                <w:rFonts w:ascii="Gill Sans MT" w:hAnsi="Gill Sans MT" w:cstheme="majorHAnsi"/>
                <w:sz w:val="22"/>
                <w:szCs w:val="22"/>
              </w:rPr>
              <w:t xml:space="preserve">ealth </w:t>
            </w:r>
            <w:r w:rsidR="0087088F" w:rsidRPr="0061270A">
              <w:rPr>
                <w:rFonts w:ascii="Gill Sans MT" w:hAnsi="Gill Sans MT" w:cstheme="majorHAnsi"/>
                <w:sz w:val="22"/>
                <w:szCs w:val="22"/>
              </w:rPr>
              <w:t>D</w:t>
            </w:r>
            <w:r w:rsidR="00934AEC" w:rsidRPr="0061270A">
              <w:rPr>
                <w:rFonts w:ascii="Gill Sans MT" w:hAnsi="Gill Sans MT" w:cstheme="majorHAnsi"/>
                <w:sz w:val="22"/>
                <w:szCs w:val="22"/>
              </w:rPr>
              <w:t>ay</w:t>
            </w:r>
          </w:p>
        </w:tc>
      </w:tr>
      <w:tr w:rsidR="009A7C89" w:rsidRPr="0061270A" w14:paraId="369EC35B" w14:textId="77777777" w:rsidTr="007119C2">
        <w:tc>
          <w:tcPr>
            <w:tcW w:w="1703" w:type="dxa"/>
          </w:tcPr>
          <w:p w14:paraId="3E200E42" w14:textId="77777777" w:rsidR="009A7C89" w:rsidRPr="0061270A" w:rsidRDefault="009A7C89" w:rsidP="009A7C89">
            <w:pPr>
              <w:spacing w:line="360" w:lineRule="auto"/>
              <w:rPr>
                <w:rFonts w:ascii="Gill Sans MT" w:hAnsi="Gill Sans MT" w:cstheme="majorHAnsi"/>
                <w:sz w:val="22"/>
                <w:szCs w:val="22"/>
              </w:rPr>
            </w:pPr>
            <w:r w:rsidRPr="0061270A">
              <w:rPr>
                <w:rFonts w:ascii="Gill Sans MT" w:hAnsi="Gill Sans MT" w:cstheme="majorHAnsi"/>
                <w:sz w:val="22"/>
                <w:szCs w:val="22"/>
              </w:rPr>
              <w:t>EDHS</w:t>
            </w:r>
          </w:p>
        </w:tc>
        <w:tc>
          <w:tcPr>
            <w:tcW w:w="6937" w:type="dxa"/>
          </w:tcPr>
          <w:p w14:paraId="6ECFD802" w14:textId="77777777" w:rsidR="009A7C89" w:rsidRPr="0061270A" w:rsidRDefault="009A7C89" w:rsidP="009A7C89">
            <w:pPr>
              <w:spacing w:line="360" w:lineRule="auto"/>
              <w:rPr>
                <w:rFonts w:ascii="Gill Sans MT" w:hAnsi="Gill Sans MT" w:cstheme="majorHAnsi"/>
                <w:sz w:val="22"/>
                <w:szCs w:val="22"/>
              </w:rPr>
            </w:pPr>
            <w:r w:rsidRPr="0061270A">
              <w:rPr>
                <w:rFonts w:ascii="Gill Sans MT" w:hAnsi="Gill Sans MT" w:cstheme="majorHAnsi"/>
                <w:sz w:val="22"/>
                <w:szCs w:val="22"/>
              </w:rPr>
              <w:t xml:space="preserve">Ethiopia Demographic </w:t>
            </w:r>
            <w:r w:rsidR="00A81C07" w:rsidRPr="0061270A">
              <w:rPr>
                <w:rFonts w:ascii="Gill Sans MT" w:hAnsi="Gill Sans MT" w:cstheme="majorHAnsi"/>
                <w:sz w:val="22"/>
                <w:szCs w:val="22"/>
              </w:rPr>
              <w:t xml:space="preserve">and </w:t>
            </w:r>
            <w:r w:rsidRPr="0061270A">
              <w:rPr>
                <w:rFonts w:ascii="Gill Sans MT" w:hAnsi="Gill Sans MT" w:cstheme="majorHAnsi"/>
                <w:sz w:val="22"/>
                <w:szCs w:val="22"/>
              </w:rPr>
              <w:t>Health Survey</w:t>
            </w:r>
          </w:p>
        </w:tc>
      </w:tr>
      <w:tr w:rsidR="00AB620A" w:rsidRPr="0061270A" w14:paraId="009543C7" w14:textId="77777777" w:rsidTr="007119C2">
        <w:tc>
          <w:tcPr>
            <w:tcW w:w="1703" w:type="dxa"/>
          </w:tcPr>
          <w:p w14:paraId="03B95301" w14:textId="77777777" w:rsidR="00AB620A" w:rsidRPr="0061270A" w:rsidRDefault="00AB620A" w:rsidP="009A7C89">
            <w:pPr>
              <w:spacing w:line="360" w:lineRule="auto"/>
              <w:rPr>
                <w:rFonts w:ascii="Gill Sans MT" w:hAnsi="Gill Sans MT" w:cstheme="majorHAnsi"/>
                <w:sz w:val="22"/>
                <w:szCs w:val="22"/>
              </w:rPr>
            </w:pPr>
            <w:r w:rsidRPr="0061270A">
              <w:rPr>
                <w:rFonts w:ascii="Gill Sans MT" w:hAnsi="Gill Sans MT" w:cstheme="majorHAnsi"/>
                <w:sz w:val="22"/>
                <w:szCs w:val="22"/>
              </w:rPr>
              <w:t>EHNRI</w:t>
            </w:r>
          </w:p>
        </w:tc>
        <w:tc>
          <w:tcPr>
            <w:tcW w:w="6937" w:type="dxa"/>
          </w:tcPr>
          <w:p w14:paraId="77B1F1C6" w14:textId="77777777" w:rsidR="00AB620A" w:rsidRPr="0061270A" w:rsidRDefault="00AB620A" w:rsidP="009A7C89">
            <w:pPr>
              <w:spacing w:line="360" w:lineRule="auto"/>
              <w:rPr>
                <w:rFonts w:ascii="Gill Sans MT" w:hAnsi="Gill Sans MT" w:cstheme="majorHAnsi"/>
                <w:sz w:val="22"/>
                <w:szCs w:val="22"/>
              </w:rPr>
            </w:pPr>
            <w:r w:rsidRPr="0061270A">
              <w:rPr>
                <w:rFonts w:ascii="Gill Sans MT" w:hAnsi="Gill Sans MT" w:cstheme="majorHAnsi"/>
                <w:sz w:val="22"/>
                <w:szCs w:val="22"/>
              </w:rPr>
              <w:t>Ethiopian Health and Nutrition Research Institute</w:t>
            </w:r>
          </w:p>
        </w:tc>
      </w:tr>
      <w:tr w:rsidR="00FC3FAC" w:rsidRPr="0061270A" w14:paraId="5F5ADB7C" w14:textId="77777777" w:rsidTr="007119C2">
        <w:tc>
          <w:tcPr>
            <w:tcW w:w="1703" w:type="dxa"/>
          </w:tcPr>
          <w:p w14:paraId="7955CCBB" w14:textId="77777777" w:rsidR="00FC3FAC" w:rsidRPr="0061270A" w:rsidRDefault="00FC3FAC" w:rsidP="009A7C89">
            <w:pPr>
              <w:spacing w:line="360" w:lineRule="auto"/>
              <w:rPr>
                <w:rFonts w:ascii="Gill Sans MT" w:hAnsi="Gill Sans MT" w:cstheme="majorHAnsi"/>
                <w:sz w:val="22"/>
                <w:szCs w:val="22"/>
              </w:rPr>
            </w:pPr>
            <w:r w:rsidRPr="0061270A">
              <w:rPr>
                <w:rFonts w:ascii="Gill Sans MT" w:hAnsi="Gill Sans MT" w:cstheme="majorHAnsi"/>
                <w:sz w:val="22"/>
                <w:szCs w:val="22"/>
              </w:rPr>
              <w:t>ENA</w:t>
            </w:r>
          </w:p>
        </w:tc>
        <w:tc>
          <w:tcPr>
            <w:tcW w:w="6937" w:type="dxa"/>
          </w:tcPr>
          <w:p w14:paraId="6B9C1EEA" w14:textId="77777777" w:rsidR="00FC3FAC" w:rsidRPr="0061270A" w:rsidRDefault="009A7C89" w:rsidP="009A7C89">
            <w:pPr>
              <w:spacing w:line="360" w:lineRule="auto"/>
              <w:rPr>
                <w:rFonts w:ascii="Gill Sans MT" w:hAnsi="Gill Sans MT" w:cstheme="majorHAnsi"/>
                <w:sz w:val="22"/>
                <w:szCs w:val="22"/>
              </w:rPr>
            </w:pPr>
            <w:r w:rsidRPr="0061270A">
              <w:rPr>
                <w:rFonts w:ascii="Gill Sans MT" w:hAnsi="Gill Sans MT" w:cstheme="majorHAnsi"/>
                <w:sz w:val="22"/>
                <w:szCs w:val="22"/>
              </w:rPr>
              <w:t>Essential nutrition actions</w:t>
            </w:r>
          </w:p>
        </w:tc>
      </w:tr>
      <w:tr w:rsidR="00FC3FAC" w:rsidRPr="0061270A" w14:paraId="3792BE86" w14:textId="77777777" w:rsidTr="007119C2">
        <w:tc>
          <w:tcPr>
            <w:tcW w:w="1703" w:type="dxa"/>
          </w:tcPr>
          <w:p w14:paraId="3BA31437" w14:textId="77777777" w:rsidR="00FC3FAC" w:rsidRPr="0061270A" w:rsidRDefault="00FC3FAC" w:rsidP="009A7C89">
            <w:pPr>
              <w:spacing w:line="360" w:lineRule="auto"/>
              <w:rPr>
                <w:rFonts w:ascii="Gill Sans MT" w:hAnsi="Gill Sans MT" w:cstheme="majorHAnsi"/>
                <w:sz w:val="22"/>
                <w:szCs w:val="22"/>
              </w:rPr>
            </w:pPr>
            <w:r w:rsidRPr="0061270A">
              <w:rPr>
                <w:rFonts w:ascii="Gill Sans MT" w:hAnsi="Gill Sans MT" w:cstheme="majorHAnsi"/>
                <w:sz w:val="22"/>
                <w:szCs w:val="22"/>
              </w:rPr>
              <w:t>ENGINE</w:t>
            </w:r>
          </w:p>
        </w:tc>
        <w:tc>
          <w:tcPr>
            <w:tcW w:w="6937" w:type="dxa"/>
          </w:tcPr>
          <w:p w14:paraId="58A58378" w14:textId="77777777" w:rsidR="00FC3FAC" w:rsidRDefault="00FC3FAC" w:rsidP="00987DDA">
            <w:pPr>
              <w:pStyle w:val="NoSpacing"/>
              <w:rPr>
                <w:rFonts w:ascii="Gill Sans MT" w:hAnsi="Gill Sans MT"/>
              </w:rPr>
            </w:pPr>
            <w:r w:rsidRPr="00987DDA">
              <w:rPr>
                <w:rFonts w:ascii="Gill Sans MT" w:hAnsi="Gill Sans MT"/>
              </w:rPr>
              <w:t>Empowering the New Generations to Improve Nutri</w:t>
            </w:r>
            <w:r w:rsidR="00987DDA">
              <w:rPr>
                <w:rFonts w:ascii="Gill Sans MT" w:hAnsi="Gill Sans MT"/>
              </w:rPr>
              <w:t>tion and Economic O</w:t>
            </w:r>
            <w:r w:rsidR="009A7C89" w:rsidRPr="00987DDA">
              <w:rPr>
                <w:rFonts w:ascii="Gill Sans MT" w:hAnsi="Gill Sans MT"/>
              </w:rPr>
              <w:t>pportunities</w:t>
            </w:r>
          </w:p>
          <w:p w14:paraId="7A4B5898" w14:textId="6794F5C5" w:rsidR="00987DDA" w:rsidRPr="00987DDA" w:rsidRDefault="00987DDA" w:rsidP="00987DDA">
            <w:pPr>
              <w:pStyle w:val="NoSpacing"/>
              <w:rPr>
                <w:rFonts w:ascii="Gill Sans MT" w:hAnsi="Gill Sans MT"/>
              </w:rPr>
            </w:pPr>
          </w:p>
        </w:tc>
      </w:tr>
      <w:tr w:rsidR="00FC3FAC" w:rsidRPr="0061270A" w14:paraId="2E4E002B" w14:textId="77777777" w:rsidTr="007119C2">
        <w:tc>
          <w:tcPr>
            <w:tcW w:w="1703" w:type="dxa"/>
          </w:tcPr>
          <w:p w14:paraId="13A3E589" w14:textId="77777777" w:rsidR="00FC3FAC" w:rsidRPr="0061270A" w:rsidRDefault="00FC3FAC" w:rsidP="009A7C89">
            <w:pPr>
              <w:spacing w:line="360" w:lineRule="auto"/>
              <w:rPr>
                <w:rFonts w:ascii="Gill Sans MT" w:hAnsi="Gill Sans MT" w:cstheme="majorHAnsi"/>
                <w:sz w:val="22"/>
                <w:szCs w:val="22"/>
              </w:rPr>
            </w:pPr>
            <w:r w:rsidRPr="0061270A">
              <w:rPr>
                <w:rFonts w:ascii="Gill Sans MT" w:hAnsi="Gill Sans MT" w:cstheme="majorHAnsi"/>
                <w:sz w:val="22"/>
                <w:szCs w:val="22"/>
              </w:rPr>
              <w:t>ESHE</w:t>
            </w:r>
          </w:p>
        </w:tc>
        <w:tc>
          <w:tcPr>
            <w:tcW w:w="6937" w:type="dxa"/>
          </w:tcPr>
          <w:p w14:paraId="11A97DDB" w14:textId="77777777" w:rsidR="00FC3FAC" w:rsidRPr="0061270A" w:rsidRDefault="00FC3FAC" w:rsidP="00A81C07">
            <w:pPr>
              <w:spacing w:line="360" w:lineRule="auto"/>
              <w:rPr>
                <w:rFonts w:ascii="Gill Sans MT" w:hAnsi="Gill Sans MT" w:cstheme="majorHAnsi"/>
                <w:sz w:val="22"/>
                <w:szCs w:val="22"/>
              </w:rPr>
            </w:pPr>
            <w:r w:rsidRPr="0061270A">
              <w:rPr>
                <w:rFonts w:ascii="Gill Sans MT" w:hAnsi="Gill Sans MT" w:cstheme="majorHAnsi"/>
                <w:sz w:val="22"/>
                <w:szCs w:val="22"/>
              </w:rPr>
              <w:t>Essential</w:t>
            </w:r>
            <w:r w:rsidR="003870D4" w:rsidRPr="0061270A">
              <w:rPr>
                <w:rFonts w:ascii="Gill Sans MT" w:hAnsi="Gill Sans MT" w:cstheme="majorHAnsi"/>
                <w:sz w:val="22"/>
                <w:szCs w:val="22"/>
              </w:rPr>
              <w:t xml:space="preserve"> </w:t>
            </w:r>
            <w:r w:rsidR="00A81C07" w:rsidRPr="0061270A">
              <w:rPr>
                <w:rFonts w:ascii="Gill Sans MT" w:hAnsi="Gill Sans MT" w:cstheme="majorHAnsi"/>
                <w:sz w:val="22"/>
                <w:szCs w:val="22"/>
              </w:rPr>
              <w:t>S</w:t>
            </w:r>
            <w:r w:rsidR="009A7C89" w:rsidRPr="0061270A">
              <w:rPr>
                <w:rFonts w:ascii="Gill Sans MT" w:hAnsi="Gill Sans MT" w:cstheme="majorHAnsi"/>
                <w:sz w:val="22"/>
                <w:szCs w:val="22"/>
              </w:rPr>
              <w:t xml:space="preserve">ervice for </w:t>
            </w:r>
            <w:r w:rsidR="00A81C07" w:rsidRPr="0061270A">
              <w:rPr>
                <w:rFonts w:ascii="Gill Sans MT" w:hAnsi="Gill Sans MT" w:cstheme="majorHAnsi"/>
                <w:sz w:val="22"/>
                <w:szCs w:val="22"/>
              </w:rPr>
              <w:t>H</w:t>
            </w:r>
            <w:r w:rsidR="009A7C89" w:rsidRPr="0061270A">
              <w:rPr>
                <w:rFonts w:ascii="Gill Sans MT" w:hAnsi="Gill Sans MT" w:cstheme="majorHAnsi"/>
                <w:sz w:val="22"/>
                <w:szCs w:val="22"/>
              </w:rPr>
              <w:t>ealth in Ethiopia</w:t>
            </w:r>
          </w:p>
        </w:tc>
      </w:tr>
      <w:tr w:rsidR="00AB620A" w:rsidRPr="0061270A" w14:paraId="5B38BAD8" w14:textId="77777777" w:rsidTr="007119C2">
        <w:tc>
          <w:tcPr>
            <w:tcW w:w="1703" w:type="dxa"/>
          </w:tcPr>
          <w:p w14:paraId="016941A6" w14:textId="77777777" w:rsidR="00AB620A" w:rsidRPr="0061270A" w:rsidRDefault="00AB620A" w:rsidP="009A7C89">
            <w:pPr>
              <w:spacing w:line="360" w:lineRule="auto"/>
              <w:rPr>
                <w:rFonts w:ascii="Gill Sans MT" w:hAnsi="Gill Sans MT" w:cstheme="majorHAnsi"/>
                <w:sz w:val="22"/>
                <w:szCs w:val="22"/>
              </w:rPr>
            </w:pPr>
            <w:r w:rsidRPr="0061270A">
              <w:rPr>
                <w:rFonts w:ascii="Gill Sans MT" w:hAnsi="Gill Sans MT" w:cstheme="majorHAnsi"/>
                <w:sz w:val="22"/>
                <w:szCs w:val="22"/>
              </w:rPr>
              <w:t>FAO</w:t>
            </w:r>
          </w:p>
        </w:tc>
        <w:tc>
          <w:tcPr>
            <w:tcW w:w="6937" w:type="dxa"/>
          </w:tcPr>
          <w:p w14:paraId="3E08307B" w14:textId="77777777" w:rsidR="00AB620A" w:rsidRPr="0061270A" w:rsidRDefault="00AB620A" w:rsidP="009A7C89">
            <w:pPr>
              <w:spacing w:line="360" w:lineRule="auto"/>
              <w:rPr>
                <w:rFonts w:ascii="Gill Sans MT" w:hAnsi="Gill Sans MT" w:cstheme="majorHAnsi"/>
                <w:sz w:val="22"/>
                <w:szCs w:val="22"/>
              </w:rPr>
            </w:pPr>
            <w:r w:rsidRPr="0061270A">
              <w:rPr>
                <w:rFonts w:ascii="Gill Sans MT" w:hAnsi="Gill Sans MT" w:cstheme="majorHAnsi"/>
                <w:sz w:val="22"/>
                <w:szCs w:val="22"/>
              </w:rPr>
              <w:t>Food and Agriculture Organization</w:t>
            </w:r>
          </w:p>
        </w:tc>
      </w:tr>
      <w:tr w:rsidR="009A7C89" w:rsidRPr="0061270A" w14:paraId="1B3685C7" w14:textId="77777777" w:rsidTr="007119C2">
        <w:tc>
          <w:tcPr>
            <w:tcW w:w="1703" w:type="dxa"/>
          </w:tcPr>
          <w:p w14:paraId="2A64E5CF" w14:textId="77777777" w:rsidR="009A7C89" w:rsidRPr="0061270A" w:rsidRDefault="009A7C89" w:rsidP="009A7C89">
            <w:pPr>
              <w:spacing w:line="360" w:lineRule="auto"/>
              <w:rPr>
                <w:rFonts w:ascii="Gill Sans MT" w:hAnsi="Gill Sans MT" w:cstheme="majorHAnsi"/>
                <w:sz w:val="22"/>
                <w:szCs w:val="22"/>
              </w:rPr>
            </w:pPr>
            <w:r w:rsidRPr="0061270A">
              <w:rPr>
                <w:rFonts w:ascii="Gill Sans MT" w:hAnsi="Gill Sans MT" w:cstheme="majorHAnsi"/>
                <w:sz w:val="22"/>
                <w:szCs w:val="22"/>
              </w:rPr>
              <w:t>HEP</w:t>
            </w:r>
          </w:p>
        </w:tc>
        <w:tc>
          <w:tcPr>
            <w:tcW w:w="6937" w:type="dxa"/>
          </w:tcPr>
          <w:p w14:paraId="7BD0FAE8" w14:textId="77777777" w:rsidR="009A7C89" w:rsidRPr="0061270A" w:rsidRDefault="009A7C89" w:rsidP="009A7C89">
            <w:pPr>
              <w:spacing w:line="360" w:lineRule="auto"/>
              <w:rPr>
                <w:rFonts w:ascii="Gill Sans MT" w:hAnsi="Gill Sans MT" w:cstheme="majorHAnsi"/>
                <w:sz w:val="22"/>
                <w:szCs w:val="22"/>
              </w:rPr>
            </w:pPr>
            <w:r w:rsidRPr="0061270A">
              <w:rPr>
                <w:rFonts w:ascii="Gill Sans MT" w:hAnsi="Gill Sans MT" w:cstheme="majorHAnsi"/>
                <w:sz w:val="22"/>
                <w:szCs w:val="22"/>
              </w:rPr>
              <w:t>Health Extension Program</w:t>
            </w:r>
          </w:p>
        </w:tc>
      </w:tr>
      <w:tr w:rsidR="00FC3FAC" w:rsidRPr="0061270A" w14:paraId="7C892ECD" w14:textId="77777777" w:rsidTr="007119C2">
        <w:tc>
          <w:tcPr>
            <w:tcW w:w="1703" w:type="dxa"/>
          </w:tcPr>
          <w:p w14:paraId="15B6E190" w14:textId="77777777" w:rsidR="00FC3FAC" w:rsidRPr="0061270A" w:rsidRDefault="00FC3FAC" w:rsidP="009A7C89">
            <w:pPr>
              <w:spacing w:line="360" w:lineRule="auto"/>
              <w:rPr>
                <w:rFonts w:ascii="Gill Sans MT" w:hAnsi="Gill Sans MT" w:cstheme="majorHAnsi"/>
                <w:sz w:val="22"/>
                <w:szCs w:val="22"/>
              </w:rPr>
            </w:pPr>
            <w:r w:rsidRPr="0061270A">
              <w:rPr>
                <w:rFonts w:ascii="Gill Sans MT" w:hAnsi="Gill Sans MT" w:cstheme="majorHAnsi"/>
                <w:sz w:val="22"/>
                <w:szCs w:val="22"/>
              </w:rPr>
              <w:t>HEW</w:t>
            </w:r>
          </w:p>
        </w:tc>
        <w:tc>
          <w:tcPr>
            <w:tcW w:w="6937" w:type="dxa"/>
          </w:tcPr>
          <w:p w14:paraId="23F8029E" w14:textId="77777777" w:rsidR="00FC3FAC" w:rsidRPr="0061270A" w:rsidRDefault="00E53791" w:rsidP="009A7C89">
            <w:pPr>
              <w:spacing w:line="360" w:lineRule="auto"/>
              <w:rPr>
                <w:rFonts w:ascii="Gill Sans MT" w:hAnsi="Gill Sans MT" w:cstheme="majorHAnsi"/>
                <w:sz w:val="22"/>
                <w:szCs w:val="22"/>
              </w:rPr>
            </w:pPr>
            <w:r w:rsidRPr="0061270A">
              <w:rPr>
                <w:rFonts w:ascii="Gill Sans MT" w:hAnsi="Gill Sans MT" w:cstheme="majorHAnsi"/>
                <w:sz w:val="22"/>
                <w:szCs w:val="22"/>
              </w:rPr>
              <w:t>Health E</w:t>
            </w:r>
            <w:r w:rsidR="00FC3FAC" w:rsidRPr="0061270A">
              <w:rPr>
                <w:rFonts w:ascii="Gill Sans MT" w:hAnsi="Gill Sans MT" w:cstheme="majorHAnsi"/>
                <w:sz w:val="22"/>
                <w:szCs w:val="22"/>
              </w:rPr>
              <w:t xml:space="preserve">xtension </w:t>
            </w:r>
            <w:r w:rsidRPr="0061270A">
              <w:rPr>
                <w:rFonts w:ascii="Gill Sans MT" w:hAnsi="Gill Sans MT" w:cstheme="majorHAnsi"/>
                <w:sz w:val="22"/>
                <w:szCs w:val="22"/>
              </w:rPr>
              <w:t>W</w:t>
            </w:r>
            <w:r w:rsidR="009A7C89" w:rsidRPr="0061270A">
              <w:rPr>
                <w:rFonts w:ascii="Gill Sans MT" w:hAnsi="Gill Sans MT" w:cstheme="majorHAnsi"/>
                <w:sz w:val="22"/>
                <w:szCs w:val="22"/>
              </w:rPr>
              <w:t>orker</w:t>
            </w:r>
          </w:p>
        </w:tc>
      </w:tr>
      <w:tr w:rsidR="00AB620A" w:rsidRPr="0061270A" w14:paraId="75C517E8" w14:textId="77777777" w:rsidTr="007119C2">
        <w:tc>
          <w:tcPr>
            <w:tcW w:w="1703" w:type="dxa"/>
          </w:tcPr>
          <w:p w14:paraId="35D572A6" w14:textId="77777777" w:rsidR="00AB620A" w:rsidRPr="0061270A" w:rsidRDefault="00AB620A" w:rsidP="009A7C89">
            <w:pPr>
              <w:spacing w:line="360" w:lineRule="auto"/>
              <w:rPr>
                <w:rFonts w:ascii="Gill Sans MT" w:hAnsi="Gill Sans MT" w:cstheme="majorHAnsi"/>
                <w:sz w:val="22"/>
                <w:szCs w:val="22"/>
              </w:rPr>
            </w:pPr>
            <w:r w:rsidRPr="0061270A">
              <w:rPr>
                <w:rFonts w:ascii="Gill Sans MT" w:hAnsi="Gill Sans MT" w:cstheme="majorHAnsi"/>
                <w:sz w:val="22"/>
                <w:szCs w:val="22"/>
              </w:rPr>
              <w:t>IFHP</w:t>
            </w:r>
          </w:p>
        </w:tc>
        <w:tc>
          <w:tcPr>
            <w:tcW w:w="6937" w:type="dxa"/>
          </w:tcPr>
          <w:p w14:paraId="589C0DAA" w14:textId="77777777" w:rsidR="00AB620A" w:rsidRPr="0061270A" w:rsidRDefault="00AB620A" w:rsidP="009A7C89">
            <w:pPr>
              <w:spacing w:line="360" w:lineRule="auto"/>
              <w:rPr>
                <w:rFonts w:ascii="Gill Sans MT" w:hAnsi="Gill Sans MT" w:cstheme="majorHAnsi"/>
                <w:sz w:val="22"/>
                <w:szCs w:val="22"/>
              </w:rPr>
            </w:pPr>
            <w:r w:rsidRPr="0061270A">
              <w:rPr>
                <w:rFonts w:ascii="Gill Sans MT" w:hAnsi="Gill Sans MT" w:cstheme="majorHAnsi"/>
                <w:sz w:val="22"/>
                <w:szCs w:val="22"/>
              </w:rPr>
              <w:t>Integrated Family Health Program</w:t>
            </w:r>
          </w:p>
        </w:tc>
      </w:tr>
      <w:tr w:rsidR="009A7C89" w:rsidRPr="0061270A" w14:paraId="14FF3114" w14:textId="77777777" w:rsidTr="007119C2">
        <w:tc>
          <w:tcPr>
            <w:tcW w:w="1703" w:type="dxa"/>
          </w:tcPr>
          <w:p w14:paraId="253327BA" w14:textId="77777777" w:rsidR="009A7C89" w:rsidRPr="0061270A" w:rsidRDefault="009A7C89" w:rsidP="009A7C89">
            <w:pPr>
              <w:spacing w:line="360" w:lineRule="auto"/>
              <w:rPr>
                <w:rFonts w:ascii="Gill Sans MT" w:hAnsi="Gill Sans MT" w:cstheme="majorHAnsi"/>
                <w:sz w:val="22"/>
                <w:szCs w:val="22"/>
              </w:rPr>
            </w:pPr>
            <w:r w:rsidRPr="0061270A">
              <w:rPr>
                <w:rFonts w:ascii="Gill Sans MT" w:hAnsi="Gill Sans MT" w:cstheme="majorHAnsi"/>
                <w:sz w:val="22"/>
                <w:szCs w:val="22"/>
              </w:rPr>
              <w:t>IU</w:t>
            </w:r>
          </w:p>
        </w:tc>
        <w:tc>
          <w:tcPr>
            <w:tcW w:w="6937" w:type="dxa"/>
          </w:tcPr>
          <w:p w14:paraId="3687DB92" w14:textId="77777777" w:rsidR="009A7C89" w:rsidRPr="0061270A" w:rsidRDefault="009A7C89" w:rsidP="009A7C89">
            <w:pPr>
              <w:spacing w:line="360" w:lineRule="auto"/>
              <w:rPr>
                <w:rFonts w:ascii="Gill Sans MT" w:hAnsi="Gill Sans MT" w:cstheme="majorHAnsi"/>
                <w:sz w:val="22"/>
                <w:szCs w:val="22"/>
              </w:rPr>
            </w:pPr>
            <w:r w:rsidRPr="0061270A">
              <w:rPr>
                <w:rFonts w:ascii="Gill Sans MT" w:hAnsi="Gill Sans MT" w:cstheme="majorHAnsi"/>
                <w:sz w:val="22"/>
                <w:szCs w:val="22"/>
              </w:rPr>
              <w:t>International unit</w:t>
            </w:r>
          </w:p>
        </w:tc>
      </w:tr>
      <w:tr w:rsidR="00AB620A" w:rsidRPr="0061270A" w14:paraId="5DA8C1E1" w14:textId="77777777" w:rsidTr="007119C2">
        <w:tc>
          <w:tcPr>
            <w:tcW w:w="1703" w:type="dxa"/>
          </w:tcPr>
          <w:p w14:paraId="1D0A9938" w14:textId="77777777" w:rsidR="00AB620A" w:rsidRPr="0061270A" w:rsidRDefault="00AB620A" w:rsidP="009A7C89">
            <w:pPr>
              <w:spacing w:line="360" w:lineRule="auto"/>
              <w:rPr>
                <w:rFonts w:ascii="Gill Sans MT" w:hAnsi="Gill Sans MT" w:cstheme="majorHAnsi"/>
                <w:sz w:val="22"/>
                <w:szCs w:val="22"/>
              </w:rPr>
            </w:pPr>
            <w:r w:rsidRPr="0061270A">
              <w:rPr>
                <w:rFonts w:ascii="Gill Sans MT" w:hAnsi="Gill Sans MT" w:cstheme="majorHAnsi"/>
                <w:sz w:val="22"/>
                <w:szCs w:val="22"/>
              </w:rPr>
              <w:t>IPC</w:t>
            </w:r>
          </w:p>
        </w:tc>
        <w:tc>
          <w:tcPr>
            <w:tcW w:w="6937" w:type="dxa"/>
          </w:tcPr>
          <w:p w14:paraId="3AA4C1BA" w14:textId="77777777" w:rsidR="00AB620A" w:rsidRPr="0061270A" w:rsidRDefault="00AB620A" w:rsidP="009A7C89">
            <w:pPr>
              <w:spacing w:line="360" w:lineRule="auto"/>
              <w:rPr>
                <w:rFonts w:ascii="Gill Sans MT" w:hAnsi="Gill Sans MT" w:cstheme="majorHAnsi"/>
                <w:sz w:val="22"/>
                <w:szCs w:val="22"/>
              </w:rPr>
            </w:pPr>
            <w:r w:rsidRPr="0061270A">
              <w:rPr>
                <w:rFonts w:ascii="Gill Sans MT" w:hAnsi="Gill Sans MT" w:cstheme="majorHAnsi"/>
                <w:sz w:val="22"/>
                <w:szCs w:val="22"/>
              </w:rPr>
              <w:t>Interpersonal communication</w:t>
            </w:r>
          </w:p>
        </w:tc>
      </w:tr>
      <w:tr w:rsidR="005C7CF3" w:rsidRPr="0061270A" w14:paraId="2ED89C18" w14:textId="77777777" w:rsidTr="007119C2">
        <w:tc>
          <w:tcPr>
            <w:tcW w:w="1703" w:type="dxa"/>
          </w:tcPr>
          <w:p w14:paraId="2E22AF41" w14:textId="77777777" w:rsidR="005C7CF3" w:rsidRPr="0061270A" w:rsidRDefault="005C7CF3" w:rsidP="009A7C89">
            <w:pPr>
              <w:spacing w:line="360" w:lineRule="auto"/>
              <w:rPr>
                <w:rFonts w:ascii="Gill Sans MT" w:hAnsi="Gill Sans MT" w:cstheme="majorHAnsi"/>
                <w:sz w:val="22"/>
                <w:szCs w:val="22"/>
              </w:rPr>
            </w:pPr>
            <w:r w:rsidRPr="0061270A">
              <w:rPr>
                <w:rFonts w:ascii="Gill Sans MT" w:hAnsi="Gill Sans MT" w:cstheme="majorHAnsi"/>
                <w:sz w:val="22"/>
                <w:szCs w:val="22"/>
              </w:rPr>
              <w:t>IYCF</w:t>
            </w:r>
          </w:p>
        </w:tc>
        <w:tc>
          <w:tcPr>
            <w:tcW w:w="6937" w:type="dxa"/>
          </w:tcPr>
          <w:p w14:paraId="03AA1447" w14:textId="77777777" w:rsidR="005C7CF3" w:rsidRPr="0061270A" w:rsidRDefault="005C7CF3" w:rsidP="009A7C89">
            <w:pPr>
              <w:spacing w:line="360" w:lineRule="auto"/>
              <w:rPr>
                <w:rFonts w:ascii="Gill Sans MT" w:hAnsi="Gill Sans MT" w:cstheme="majorHAnsi"/>
                <w:sz w:val="22"/>
                <w:szCs w:val="22"/>
              </w:rPr>
            </w:pPr>
            <w:r w:rsidRPr="0061270A">
              <w:rPr>
                <w:rFonts w:ascii="Gill Sans MT" w:hAnsi="Gill Sans MT" w:cstheme="majorHAnsi"/>
                <w:sz w:val="22"/>
                <w:szCs w:val="22"/>
              </w:rPr>
              <w:t>Infant and young child feeding</w:t>
            </w:r>
          </w:p>
        </w:tc>
      </w:tr>
      <w:tr w:rsidR="00AB620A" w:rsidRPr="0061270A" w14:paraId="53DC9E2D" w14:textId="77777777" w:rsidTr="007119C2">
        <w:tc>
          <w:tcPr>
            <w:tcW w:w="1703" w:type="dxa"/>
          </w:tcPr>
          <w:p w14:paraId="46E91651" w14:textId="77777777" w:rsidR="00AB620A" w:rsidRPr="0061270A" w:rsidRDefault="00AB620A" w:rsidP="009A7C89">
            <w:pPr>
              <w:spacing w:line="360" w:lineRule="auto"/>
              <w:rPr>
                <w:rFonts w:ascii="Gill Sans MT" w:hAnsi="Gill Sans MT" w:cstheme="majorHAnsi"/>
                <w:sz w:val="22"/>
                <w:szCs w:val="22"/>
              </w:rPr>
            </w:pPr>
            <w:r w:rsidRPr="0061270A">
              <w:rPr>
                <w:rFonts w:ascii="Gill Sans MT" w:hAnsi="Gill Sans MT" w:cstheme="majorHAnsi"/>
                <w:sz w:val="22"/>
                <w:szCs w:val="22"/>
              </w:rPr>
              <w:t>IYCN</w:t>
            </w:r>
          </w:p>
        </w:tc>
        <w:tc>
          <w:tcPr>
            <w:tcW w:w="6937" w:type="dxa"/>
          </w:tcPr>
          <w:p w14:paraId="7709F3D8" w14:textId="77777777" w:rsidR="00AB620A" w:rsidRPr="0061270A" w:rsidRDefault="00AB620A" w:rsidP="009A7C89">
            <w:pPr>
              <w:spacing w:line="360" w:lineRule="auto"/>
              <w:rPr>
                <w:rFonts w:ascii="Gill Sans MT" w:hAnsi="Gill Sans MT" w:cstheme="majorHAnsi"/>
                <w:sz w:val="22"/>
                <w:szCs w:val="22"/>
              </w:rPr>
            </w:pPr>
            <w:r w:rsidRPr="0061270A">
              <w:rPr>
                <w:rFonts w:ascii="Gill Sans MT" w:hAnsi="Gill Sans MT" w:cstheme="majorHAnsi"/>
                <w:sz w:val="22"/>
                <w:szCs w:val="22"/>
              </w:rPr>
              <w:t>Infant and young child nutrition</w:t>
            </w:r>
          </w:p>
        </w:tc>
      </w:tr>
      <w:tr w:rsidR="00AB620A" w:rsidRPr="0061270A" w14:paraId="1C25ED93" w14:textId="77777777" w:rsidTr="007119C2">
        <w:tc>
          <w:tcPr>
            <w:tcW w:w="1703" w:type="dxa"/>
          </w:tcPr>
          <w:p w14:paraId="51AD162A" w14:textId="77777777" w:rsidR="00AB620A" w:rsidRPr="0061270A" w:rsidRDefault="00AB620A" w:rsidP="009A7C89">
            <w:pPr>
              <w:spacing w:line="360" w:lineRule="auto"/>
              <w:rPr>
                <w:rFonts w:ascii="Gill Sans MT" w:hAnsi="Gill Sans MT" w:cstheme="majorHAnsi"/>
                <w:sz w:val="22"/>
                <w:szCs w:val="22"/>
              </w:rPr>
            </w:pPr>
            <w:r w:rsidRPr="0061270A">
              <w:rPr>
                <w:rFonts w:ascii="Gill Sans MT" w:hAnsi="Gill Sans MT" w:cstheme="majorHAnsi"/>
                <w:sz w:val="22"/>
                <w:szCs w:val="22"/>
              </w:rPr>
              <w:t>MI</w:t>
            </w:r>
          </w:p>
        </w:tc>
        <w:tc>
          <w:tcPr>
            <w:tcW w:w="6937" w:type="dxa"/>
          </w:tcPr>
          <w:p w14:paraId="78381FB9" w14:textId="77777777" w:rsidR="00AB620A" w:rsidRPr="0061270A" w:rsidRDefault="00AB620A" w:rsidP="009A7C89">
            <w:pPr>
              <w:spacing w:line="360" w:lineRule="auto"/>
              <w:rPr>
                <w:rFonts w:ascii="Gill Sans MT" w:hAnsi="Gill Sans MT" w:cstheme="majorHAnsi"/>
                <w:sz w:val="22"/>
                <w:szCs w:val="22"/>
              </w:rPr>
            </w:pPr>
            <w:r w:rsidRPr="0061270A">
              <w:rPr>
                <w:rFonts w:ascii="Gill Sans MT" w:hAnsi="Gill Sans MT" w:cstheme="majorHAnsi"/>
                <w:sz w:val="22"/>
                <w:szCs w:val="22"/>
              </w:rPr>
              <w:t>Micronutrient Initiative</w:t>
            </w:r>
          </w:p>
        </w:tc>
      </w:tr>
      <w:tr w:rsidR="005C7CF3" w:rsidRPr="0061270A" w14:paraId="67E89364" w14:textId="77777777" w:rsidTr="007119C2">
        <w:tc>
          <w:tcPr>
            <w:tcW w:w="1703" w:type="dxa"/>
          </w:tcPr>
          <w:p w14:paraId="7617F37F" w14:textId="77777777" w:rsidR="005C7CF3" w:rsidRPr="0061270A" w:rsidRDefault="005C7CF3" w:rsidP="009A7C89">
            <w:pPr>
              <w:spacing w:line="360" w:lineRule="auto"/>
              <w:rPr>
                <w:rFonts w:ascii="Gill Sans MT" w:hAnsi="Gill Sans MT" w:cstheme="majorHAnsi"/>
                <w:sz w:val="22"/>
                <w:szCs w:val="22"/>
              </w:rPr>
            </w:pPr>
            <w:r w:rsidRPr="0061270A">
              <w:rPr>
                <w:rFonts w:ascii="Gill Sans MT" w:hAnsi="Gill Sans MT" w:cstheme="majorHAnsi"/>
                <w:sz w:val="22"/>
                <w:szCs w:val="22"/>
              </w:rPr>
              <w:t>MIYCF</w:t>
            </w:r>
          </w:p>
        </w:tc>
        <w:tc>
          <w:tcPr>
            <w:tcW w:w="6937" w:type="dxa"/>
          </w:tcPr>
          <w:p w14:paraId="0FE539D6" w14:textId="77777777" w:rsidR="005C7CF3" w:rsidRPr="0061270A" w:rsidRDefault="005C7CF3" w:rsidP="009A7C89">
            <w:pPr>
              <w:spacing w:line="360" w:lineRule="auto"/>
              <w:rPr>
                <w:rFonts w:ascii="Gill Sans MT" w:hAnsi="Gill Sans MT" w:cstheme="majorHAnsi"/>
                <w:sz w:val="22"/>
                <w:szCs w:val="22"/>
              </w:rPr>
            </w:pPr>
            <w:r w:rsidRPr="0061270A">
              <w:rPr>
                <w:rFonts w:ascii="Gill Sans MT" w:hAnsi="Gill Sans MT" w:cstheme="majorHAnsi"/>
                <w:sz w:val="22"/>
                <w:szCs w:val="22"/>
              </w:rPr>
              <w:t>Maternal, infant and young child feeding</w:t>
            </w:r>
          </w:p>
        </w:tc>
      </w:tr>
      <w:tr w:rsidR="00AB620A" w:rsidRPr="0061270A" w14:paraId="2D84A2D3" w14:textId="77777777" w:rsidTr="007119C2">
        <w:tc>
          <w:tcPr>
            <w:tcW w:w="1703" w:type="dxa"/>
          </w:tcPr>
          <w:p w14:paraId="606B5C8F" w14:textId="77777777" w:rsidR="00AB620A" w:rsidRPr="0061270A" w:rsidRDefault="00AB620A" w:rsidP="009A7C89">
            <w:pPr>
              <w:spacing w:line="360" w:lineRule="auto"/>
              <w:rPr>
                <w:rFonts w:ascii="Gill Sans MT" w:hAnsi="Gill Sans MT" w:cstheme="majorHAnsi"/>
                <w:sz w:val="22"/>
                <w:szCs w:val="22"/>
              </w:rPr>
            </w:pPr>
            <w:r w:rsidRPr="0061270A">
              <w:rPr>
                <w:rFonts w:ascii="Gill Sans MT" w:hAnsi="Gill Sans MT" w:cstheme="majorHAnsi"/>
                <w:sz w:val="22"/>
                <w:szCs w:val="22"/>
              </w:rPr>
              <w:t>MIYCN</w:t>
            </w:r>
          </w:p>
        </w:tc>
        <w:tc>
          <w:tcPr>
            <w:tcW w:w="6937" w:type="dxa"/>
          </w:tcPr>
          <w:p w14:paraId="11CAD61C" w14:textId="77777777" w:rsidR="00AB620A" w:rsidRPr="0061270A" w:rsidRDefault="00AB620A" w:rsidP="009A7C89">
            <w:pPr>
              <w:spacing w:line="360" w:lineRule="auto"/>
              <w:rPr>
                <w:rFonts w:ascii="Gill Sans MT" w:hAnsi="Gill Sans MT" w:cstheme="majorHAnsi"/>
                <w:sz w:val="22"/>
                <w:szCs w:val="22"/>
              </w:rPr>
            </w:pPr>
            <w:r w:rsidRPr="0061270A">
              <w:rPr>
                <w:rFonts w:ascii="Gill Sans MT" w:hAnsi="Gill Sans MT" w:cstheme="majorHAnsi"/>
                <w:sz w:val="22"/>
                <w:szCs w:val="22"/>
              </w:rPr>
              <w:t>Maternal, infant and young child nutrition</w:t>
            </w:r>
          </w:p>
        </w:tc>
      </w:tr>
      <w:tr w:rsidR="009A7C89" w:rsidRPr="0061270A" w14:paraId="6617A1C1" w14:textId="77777777" w:rsidTr="007119C2">
        <w:tc>
          <w:tcPr>
            <w:tcW w:w="1703" w:type="dxa"/>
          </w:tcPr>
          <w:p w14:paraId="54674A66" w14:textId="77777777" w:rsidR="009A7C89" w:rsidRPr="0061270A" w:rsidRDefault="009A7C89" w:rsidP="009A7C89">
            <w:pPr>
              <w:spacing w:line="360" w:lineRule="auto"/>
              <w:rPr>
                <w:rFonts w:ascii="Gill Sans MT" w:hAnsi="Gill Sans MT" w:cstheme="majorHAnsi"/>
                <w:sz w:val="22"/>
                <w:szCs w:val="22"/>
              </w:rPr>
            </w:pPr>
            <w:r w:rsidRPr="0061270A">
              <w:rPr>
                <w:rFonts w:ascii="Gill Sans MT" w:hAnsi="Gill Sans MT" w:cstheme="majorHAnsi"/>
                <w:sz w:val="22"/>
                <w:szCs w:val="22"/>
              </w:rPr>
              <w:t>MOH</w:t>
            </w:r>
          </w:p>
          <w:p w14:paraId="199E0B6A" w14:textId="77777777" w:rsidR="00A81C07" w:rsidRPr="0061270A" w:rsidRDefault="00A81C07" w:rsidP="009A7C89">
            <w:pPr>
              <w:spacing w:line="360" w:lineRule="auto"/>
              <w:rPr>
                <w:rFonts w:ascii="Gill Sans MT" w:hAnsi="Gill Sans MT" w:cstheme="majorHAnsi"/>
                <w:sz w:val="22"/>
                <w:szCs w:val="22"/>
              </w:rPr>
            </w:pPr>
            <w:r w:rsidRPr="0061270A">
              <w:rPr>
                <w:rFonts w:ascii="Gill Sans MT" w:hAnsi="Gill Sans MT" w:cstheme="majorHAnsi"/>
                <w:sz w:val="22"/>
                <w:szCs w:val="22"/>
              </w:rPr>
              <w:t>NAP</w:t>
            </w:r>
          </w:p>
        </w:tc>
        <w:tc>
          <w:tcPr>
            <w:tcW w:w="6937" w:type="dxa"/>
          </w:tcPr>
          <w:p w14:paraId="5F28AB9C" w14:textId="77777777" w:rsidR="00A81C07" w:rsidRPr="0061270A" w:rsidRDefault="009A7C89" w:rsidP="009A7C89">
            <w:pPr>
              <w:spacing w:line="360" w:lineRule="auto"/>
              <w:rPr>
                <w:rFonts w:ascii="Gill Sans MT" w:hAnsi="Gill Sans MT" w:cstheme="majorHAnsi"/>
                <w:sz w:val="22"/>
                <w:szCs w:val="22"/>
              </w:rPr>
            </w:pPr>
            <w:r w:rsidRPr="0061270A">
              <w:rPr>
                <w:rFonts w:ascii="Gill Sans MT" w:hAnsi="Gill Sans MT" w:cstheme="majorHAnsi"/>
                <w:sz w:val="22"/>
                <w:szCs w:val="22"/>
              </w:rPr>
              <w:t>Ministry of Health</w:t>
            </w:r>
          </w:p>
          <w:p w14:paraId="2DC47DB7" w14:textId="60B18AED" w:rsidR="00A81C07" w:rsidRPr="0061270A" w:rsidRDefault="00A81C07" w:rsidP="009A7C89">
            <w:pPr>
              <w:spacing w:line="360" w:lineRule="auto"/>
              <w:rPr>
                <w:rFonts w:ascii="Gill Sans MT" w:hAnsi="Gill Sans MT" w:cstheme="majorHAnsi"/>
                <w:sz w:val="22"/>
                <w:szCs w:val="22"/>
              </w:rPr>
            </w:pPr>
            <w:r w:rsidRPr="0061270A">
              <w:rPr>
                <w:rFonts w:ascii="Gill Sans MT" w:hAnsi="Gill Sans MT" w:cstheme="majorHAnsi"/>
                <w:sz w:val="22"/>
                <w:szCs w:val="22"/>
              </w:rPr>
              <w:t>National Advocacy Plan</w:t>
            </w:r>
          </w:p>
        </w:tc>
      </w:tr>
      <w:tr w:rsidR="00AB620A" w:rsidRPr="0061270A" w14:paraId="593D0380" w14:textId="77777777" w:rsidTr="007119C2">
        <w:tc>
          <w:tcPr>
            <w:tcW w:w="1703" w:type="dxa"/>
          </w:tcPr>
          <w:p w14:paraId="33A565DF" w14:textId="77777777" w:rsidR="00AB620A" w:rsidRPr="0061270A" w:rsidRDefault="00AB620A" w:rsidP="009A7C89">
            <w:pPr>
              <w:spacing w:line="360" w:lineRule="auto"/>
              <w:rPr>
                <w:rFonts w:ascii="Gill Sans MT" w:hAnsi="Gill Sans MT" w:cstheme="majorHAnsi"/>
                <w:sz w:val="22"/>
                <w:szCs w:val="22"/>
              </w:rPr>
            </w:pPr>
            <w:r w:rsidRPr="0061270A">
              <w:rPr>
                <w:rFonts w:ascii="Gill Sans MT" w:hAnsi="Gill Sans MT" w:cstheme="majorHAnsi"/>
                <w:sz w:val="22"/>
                <w:szCs w:val="22"/>
              </w:rPr>
              <w:t>NGO</w:t>
            </w:r>
          </w:p>
        </w:tc>
        <w:tc>
          <w:tcPr>
            <w:tcW w:w="6937" w:type="dxa"/>
          </w:tcPr>
          <w:p w14:paraId="6B41E00B" w14:textId="77777777" w:rsidR="00AB620A" w:rsidRPr="0061270A" w:rsidRDefault="00AB620A" w:rsidP="009A7C89">
            <w:pPr>
              <w:spacing w:line="360" w:lineRule="auto"/>
              <w:rPr>
                <w:rFonts w:ascii="Gill Sans MT" w:hAnsi="Gill Sans MT" w:cstheme="majorHAnsi"/>
                <w:sz w:val="22"/>
                <w:szCs w:val="22"/>
              </w:rPr>
            </w:pPr>
            <w:r w:rsidRPr="0061270A">
              <w:rPr>
                <w:rFonts w:ascii="Gill Sans MT" w:hAnsi="Gill Sans MT" w:cstheme="majorHAnsi"/>
                <w:sz w:val="22"/>
                <w:szCs w:val="22"/>
              </w:rPr>
              <w:t>Nongovernmental organization</w:t>
            </w:r>
          </w:p>
        </w:tc>
      </w:tr>
      <w:tr w:rsidR="00AB620A" w:rsidRPr="0061270A" w14:paraId="38CA5530" w14:textId="77777777" w:rsidTr="007119C2">
        <w:tc>
          <w:tcPr>
            <w:tcW w:w="1703" w:type="dxa"/>
          </w:tcPr>
          <w:p w14:paraId="14BC28EF" w14:textId="77777777" w:rsidR="00AB620A" w:rsidRPr="0061270A" w:rsidRDefault="00AB620A" w:rsidP="009A7C89">
            <w:pPr>
              <w:spacing w:line="360" w:lineRule="auto"/>
              <w:rPr>
                <w:rFonts w:ascii="Gill Sans MT" w:hAnsi="Gill Sans MT" w:cstheme="majorHAnsi"/>
                <w:sz w:val="22"/>
                <w:szCs w:val="22"/>
              </w:rPr>
            </w:pPr>
            <w:r w:rsidRPr="0061270A">
              <w:rPr>
                <w:rFonts w:ascii="Gill Sans MT" w:hAnsi="Gill Sans MT" w:cstheme="majorHAnsi"/>
                <w:sz w:val="22"/>
                <w:szCs w:val="22"/>
              </w:rPr>
              <w:t>NNP</w:t>
            </w:r>
          </w:p>
        </w:tc>
        <w:tc>
          <w:tcPr>
            <w:tcW w:w="6937" w:type="dxa"/>
          </w:tcPr>
          <w:p w14:paraId="117B0DBA" w14:textId="77777777" w:rsidR="00AB620A" w:rsidRPr="0061270A" w:rsidRDefault="00AB620A" w:rsidP="009A7C89">
            <w:pPr>
              <w:spacing w:line="360" w:lineRule="auto"/>
              <w:rPr>
                <w:rFonts w:ascii="Gill Sans MT" w:hAnsi="Gill Sans MT" w:cstheme="majorHAnsi"/>
                <w:sz w:val="22"/>
                <w:szCs w:val="22"/>
              </w:rPr>
            </w:pPr>
            <w:r w:rsidRPr="0061270A">
              <w:rPr>
                <w:rFonts w:ascii="Gill Sans MT" w:hAnsi="Gill Sans MT" w:cstheme="majorHAnsi"/>
                <w:sz w:val="22"/>
                <w:szCs w:val="22"/>
              </w:rPr>
              <w:t>National Nutrition Program</w:t>
            </w:r>
          </w:p>
        </w:tc>
      </w:tr>
      <w:tr w:rsidR="009A7C89" w:rsidRPr="0061270A" w14:paraId="4DCC5092" w14:textId="77777777" w:rsidTr="007119C2">
        <w:tc>
          <w:tcPr>
            <w:tcW w:w="1703" w:type="dxa"/>
          </w:tcPr>
          <w:p w14:paraId="4532EA41" w14:textId="77777777" w:rsidR="009A7C89" w:rsidRPr="0061270A" w:rsidRDefault="009A7C89" w:rsidP="009A7C89">
            <w:pPr>
              <w:spacing w:line="360" w:lineRule="auto"/>
              <w:rPr>
                <w:rFonts w:ascii="Gill Sans MT" w:hAnsi="Gill Sans MT" w:cstheme="majorHAnsi"/>
                <w:sz w:val="22"/>
                <w:szCs w:val="22"/>
              </w:rPr>
            </w:pPr>
            <w:r w:rsidRPr="0061270A">
              <w:rPr>
                <w:rFonts w:ascii="Gill Sans MT" w:hAnsi="Gill Sans MT" w:cstheme="majorHAnsi"/>
                <w:sz w:val="22"/>
                <w:szCs w:val="22"/>
              </w:rPr>
              <w:t>PEPFAR</w:t>
            </w:r>
          </w:p>
        </w:tc>
        <w:tc>
          <w:tcPr>
            <w:tcW w:w="6937" w:type="dxa"/>
          </w:tcPr>
          <w:p w14:paraId="4D5194F5" w14:textId="77777777" w:rsidR="009A7C89" w:rsidRPr="0061270A" w:rsidRDefault="009A7C89" w:rsidP="009A7C89">
            <w:pPr>
              <w:spacing w:line="360" w:lineRule="auto"/>
              <w:rPr>
                <w:rFonts w:ascii="Gill Sans MT" w:hAnsi="Gill Sans MT" w:cstheme="majorHAnsi"/>
                <w:sz w:val="22"/>
                <w:szCs w:val="22"/>
              </w:rPr>
            </w:pPr>
            <w:r w:rsidRPr="0061270A">
              <w:rPr>
                <w:rFonts w:ascii="Gill Sans MT" w:hAnsi="Gill Sans MT" w:cstheme="majorHAnsi"/>
                <w:sz w:val="22"/>
                <w:szCs w:val="22"/>
              </w:rPr>
              <w:t>President’s Emergency Plan for AIDS Relief</w:t>
            </w:r>
          </w:p>
        </w:tc>
      </w:tr>
      <w:tr w:rsidR="004C7751" w:rsidRPr="0061270A" w14:paraId="4F7DC843" w14:textId="77777777" w:rsidTr="007119C2">
        <w:tc>
          <w:tcPr>
            <w:tcW w:w="1703" w:type="dxa"/>
          </w:tcPr>
          <w:p w14:paraId="323BDB83" w14:textId="77777777" w:rsidR="004C7751" w:rsidRPr="0061270A" w:rsidRDefault="004C7751" w:rsidP="009A7C89">
            <w:pPr>
              <w:spacing w:line="360" w:lineRule="auto"/>
              <w:rPr>
                <w:rFonts w:ascii="Gill Sans MT" w:hAnsi="Gill Sans MT" w:cstheme="majorHAnsi"/>
                <w:sz w:val="22"/>
                <w:szCs w:val="22"/>
              </w:rPr>
            </w:pPr>
            <w:r w:rsidRPr="0061270A">
              <w:rPr>
                <w:rFonts w:ascii="Gill Sans MT" w:hAnsi="Gill Sans MT" w:cstheme="majorHAnsi"/>
                <w:sz w:val="22"/>
                <w:szCs w:val="22"/>
              </w:rPr>
              <w:t>PLW</w:t>
            </w:r>
          </w:p>
        </w:tc>
        <w:tc>
          <w:tcPr>
            <w:tcW w:w="6937" w:type="dxa"/>
          </w:tcPr>
          <w:p w14:paraId="3D610EB3" w14:textId="77777777" w:rsidR="004C7751" w:rsidRPr="0061270A" w:rsidRDefault="004C7751" w:rsidP="009A7C89">
            <w:pPr>
              <w:spacing w:line="360" w:lineRule="auto"/>
              <w:rPr>
                <w:rFonts w:ascii="Gill Sans MT" w:hAnsi="Gill Sans MT" w:cstheme="majorHAnsi"/>
                <w:sz w:val="22"/>
                <w:szCs w:val="22"/>
              </w:rPr>
            </w:pPr>
            <w:r w:rsidRPr="0061270A">
              <w:rPr>
                <w:rFonts w:ascii="Gill Sans MT" w:hAnsi="Gill Sans MT" w:cstheme="majorHAnsi"/>
                <w:sz w:val="22"/>
                <w:szCs w:val="22"/>
              </w:rPr>
              <w:t>Pregnant and lactating women</w:t>
            </w:r>
          </w:p>
        </w:tc>
      </w:tr>
      <w:tr w:rsidR="009A7C89" w:rsidRPr="0061270A" w14:paraId="1650088A" w14:textId="77777777" w:rsidTr="007119C2">
        <w:tc>
          <w:tcPr>
            <w:tcW w:w="1703" w:type="dxa"/>
          </w:tcPr>
          <w:p w14:paraId="27788703" w14:textId="77777777" w:rsidR="009A7C89" w:rsidRPr="0061270A" w:rsidRDefault="009A7C89" w:rsidP="009A7C89">
            <w:pPr>
              <w:spacing w:line="360" w:lineRule="auto"/>
              <w:rPr>
                <w:rFonts w:ascii="Gill Sans MT" w:hAnsi="Gill Sans MT" w:cstheme="majorHAnsi"/>
                <w:sz w:val="22"/>
                <w:szCs w:val="22"/>
              </w:rPr>
            </w:pPr>
            <w:r w:rsidRPr="0061270A">
              <w:rPr>
                <w:rFonts w:ascii="Gill Sans MT" w:hAnsi="Gill Sans MT" w:cstheme="majorHAnsi"/>
                <w:sz w:val="22"/>
                <w:szCs w:val="22"/>
              </w:rPr>
              <w:t>PMTCT</w:t>
            </w:r>
          </w:p>
        </w:tc>
        <w:tc>
          <w:tcPr>
            <w:tcW w:w="6937" w:type="dxa"/>
          </w:tcPr>
          <w:p w14:paraId="55E03B4E" w14:textId="77777777" w:rsidR="009A7C89" w:rsidRPr="0061270A" w:rsidRDefault="009A7C89" w:rsidP="009A7C89">
            <w:pPr>
              <w:spacing w:line="360" w:lineRule="auto"/>
              <w:rPr>
                <w:rFonts w:ascii="Gill Sans MT" w:hAnsi="Gill Sans MT" w:cstheme="majorHAnsi"/>
                <w:sz w:val="22"/>
                <w:szCs w:val="22"/>
              </w:rPr>
            </w:pPr>
            <w:r w:rsidRPr="0061270A">
              <w:rPr>
                <w:rFonts w:ascii="Gill Sans MT" w:hAnsi="Gill Sans MT" w:cstheme="majorHAnsi"/>
                <w:sz w:val="22"/>
                <w:szCs w:val="22"/>
              </w:rPr>
              <w:t>Prevention of mother to child transmission</w:t>
            </w:r>
          </w:p>
        </w:tc>
      </w:tr>
      <w:tr w:rsidR="009A7C89" w:rsidRPr="0061270A" w14:paraId="609B7B0B" w14:textId="77777777" w:rsidTr="007119C2">
        <w:tc>
          <w:tcPr>
            <w:tcW w:w="1703" w:type="dxa"/>
          </w:tcPr>
          <w:p w14:paraId="282B944C" w14:textId="77777777" w:rsidR="009A7C89" w:rsidRDefault="009A7C89" w:rsidP="009A7C89">
            <w:pPr>
              <w:spacing w:line="360" w:lineRule="auto"/>
              <w:rPr>
                <w:rFonts w:ascii="Gill Sans MT" w:hAnsi="Gill Sans MT" w:cstheme="majorHAnsi"/>
                <w:sz w:val="22"/>
                <w:szCs w:val="22"/>
              </w:rPr>
            </w:pPr>
            <w:r w:rsidRPr="0061270A">
              <w:rPr>
                <w:rFonts w:ascii="Gill Sans MT" w:hAnsi="Gill Sans MT" w:cstheme="majorHAnsi"/>
                <w:sz w:val="22"/>
                <w:szCs w:val="22"/>
              </w:rPr>
              <w:lastRenderedPageBreak/>
              <w:t>PSA</w:t>
            </w:r>
          </w:p>
          <w:p w14:paraId="17644A83" w14:textId="2AE4E580" w:rsidR="00987DDA" w:rsidRPr="0061270A" w:rsidRDefault="00987DDA" w:rsidP="009A7C89">
            <w:pPr>
              <w:spacing w:line="360" w:lineRule="auto"/>
              <w:rPr>
                <w:rFonts w:ascii="Gill Sans MT" w:hAnsi="Gill Sans MT" w:cstheme="majorHAnsi"/>
                <w:sz w:val="22"/>
                <w:szCs w:val="22"/>
              </w:rPr>
            </w:pPr>
            <w:r>
              <w:rPr>
                <w:rFonts w:ascii="Gill Sans MT" w:hAnsi="Gill Sans MT" w:cstheme="majorHAnsi"/>
                <w:sz w:val="22"/>
                <w:szCs w:val="22"/>
              </w:rPr>
              <w:t>SBC</w:t>
            </w:r>
          </w:p>
        </w:tc>
        <w:tc>
          <w:tcPr>
            <w:tcW w:w="6937" w:type="dxa"/>
          </w:tcPr>
          <w:p w14:paraId="162B9B5D" w14:textId="77777777" w:rsidR="009A7C89" w:rsidRDefault="009A7C89" w:rsidP="009A7C89">
            <w:pPr>
              <w:spacing w:line="360" w:lineRule="auto"/>
              <w:rPr>
                <w:rFonts w:ascii="Gill Sans MT" w:hAnsi="Gill Sans MT" w:cstheme="majorHAnsi"/>
                <w:sz w:val="22"/>
                <w:szCs w:val="22"/>
              </w:rPr>
            </w:pPr>
            <w:r w:rsidRPr="0061270A">
              <w:rPr>
                <w:rFonts w:ascii="Gill Sans MT" w:hAnsi="Gill Sans MT" w:cstheme="majorHAnsi"/>
                <w:sz w:val="22"/>
                <w:szCs w:val="22"/>
              </w:rPr>
              <w:t>Public service announcement</w:t>
            </w:r>
          </w:p>
          <w:p w14:paraId="7D8B35CA" w14:textId="21F3FC87" w:rsidR="00987DDA" w:rsidRPr="0061270A" w:rsidRDefault="00987DDA" w:rsidP="009A7C89">
            <w:pPr>
              <w:spacing w:line="360" w:lineRule="auto"/>
              <w:rPr>
                <w:rFonts w:ascii="Gill Sans MT" w:hAnsi="Gill Sans MT" w:cstheme="majorHAnsi"/>
                <w:sz w:val="22"/>
                <w:szCs w:val="22"/>
              </w:rPr>
            </w:pPr>
            <w:r>
              <w:rPr>
                <w:rFonts w:ascii="Gill Sans MT" w:hAnsi="Gill Sans MT" w:cstheme="majorHAnsi"/>
                <w:sz w:val="22"/>
                <w:szCs w:val="22"/>
              </w:rPr>
              <w:t>Social and behavior change</w:t>
            </w:r>
          </w:p>
        </w:tc>
      </w:tr>
      <w:tr w:rsidR="005C7CF3" w:rsidRPr="0061270A" w14:paraId="225C3732" w14:textId="77777777" w:rsidTr="007119C2">
        <w:tc>
          <w:tcPr>
            <w:tcW w:w="1703" w:type="dxa"/>
          </w:tcPr>
          <w:p w14:paraId="47CC4E28" w14:textId="77777777" w:rsidR="005C7CF3" w:rsidRPr="0061270A" w:rsidRDefault="005C7CF3" w:rsidP="009A7C89">
            <w:pPr>
              <w:spacing w:line="360" w:lineRule="auto"/>
              <w:rPr>
                <w:rFonts w:ascii="Gill Sans MT" w:hAnsi="Gill Sans MT" w:cstheme="majorHAnsi"/>
                <w:sz w:val="22"/>
                <w:szCs w:val="22"/>
              </w:rPr>
            </w:pPr>
            <w:r w:rsidRPr="0061270A">
              <w:rPr>
                <w:rFonts w:ascii="Gill Sans MT" w:hAnsi="Gill Sans MT" w:cstheme="majorHAnsi"/>
                <w:sz w:val="22"/>
                <w:szCs w:val="22"/>
              </w:rPr>
              <w:t>SBCC</w:t>
            </w:r>
          </w:p>
        </w:tc>
        <w:tc>
          <w:tcPr>
            <w:tcW w:w="6937" w:type="dxa"/>
          </w:tcPr>
          <w:p w14:paraId="03DF235C" w14:textId="77777777" w:rsidR="005C7CF3" w:rsidRPr="0061270A" w:rsidRDefault="005C7CF3" w:rsidP="009A7C89">
            <w:pPr>
              <w:spacing w:line="360" w:lineRule="auto"/>
              <w:rPr>
                <w:rFonts w:ascii="Gill Sans MT" w:hAnsi="Gill Sans MT" w:cstheme="majorHAnsi"/>
                <w:sz w:val="22"/>
                <w:szCs w:val="22"/>
              </w:rPr>
            </w:pPr>
            <w:r w:rsidRPr="0061270A">
              <w:rPr>
                <w:rFonts w:ascii="Gill Sans MT" w:hAnsi="Gill Sans MT" w:cstheme="majorHAnsi"/>
                <w:sz w:val="22"/>
                <w:szCs w:val="22"/>
              </w:rPr>
              <w:t>Social and behavior change communication</w:t>
            </w:r>
          </w:p>
        </w:tc>
      </w:tr>
      <w:tr w:rsidR="009A7C89" w:rsidRPr="0061270A" w14:paraId="2A35B804" w14:textId="77777777" w:rsidTr="007119C2">
        <w:tc>
          <w:tcPr>
            <w:tcW w:w="1703" w:type="dxa"/>
          </w:tcPr>
          <w:p w14:paraId="46BE4A89" w14:textId="77777777" w:rsidR="009A7C89" w:rsidRPr="0061270A" w:rsidRDefault="009A7C89" w:rsidP="009A7C89">
            <w:pPr>
              <w:spacing w:line="360" w:lineRule="auto"/>
              <w:rPr>
                <w:rFonts w:ascii="Gill Sans MT" w:hAnsi="Gill Sans MT" w:cstheme="majorHAnsi"/>
                <w:sz w:val="22"/>
                <w:szCs w:val="22"/>
              </w:rPr>
            </w:pPr>
            <w:r w:rsidRPr="0061270A">
              <w:rPr>
                <w:rFonts w:ascii="Gill Sans MT" w:hAnsi="Gill Sans MT" w:cstheme="majorHAnsi"/>
                <w:sz w:val="22"/>
                <w:szCs w:val="22"/>
              </w:rPr>
              <w:t>SMS</w:t>
            </w:r>
          </w:p>
        </w:tc>
        <w:tc>
          <w:tcPr>
            <w:tcW w:w="6937" w:type="dxa"/>
          </w:tcPr>
          <w:p w14:paraId="0D3E4DA7" w14:textId="77777777" w:rsidR="009A7C89" w:rsidRPr="0061270A" w:rsidRDefault="009A7C89" w:rsidP="009A7C89">
            <w:pPr>
              <w:spacing w:line="360" w:lineRule="auto"/>
              <w:rPr>
                <w:rFonts w:ascii="Gill Sans MT" w:hAnsi="Gill Sans MT" w:cstheme="majorHAnsi"/>
                <w:sz w:val="22"/>
                <w:szCs w:val="22"/>
              </w:rPr>
            </w:pPr>
            <w:r w:rsidRPr="0061270A">
              <w:rPr>
                <w:rFonts w:ascii="Gill Sans MT" w:hAnsi="Gill Sans MT" w:cstheme="majorHAnsi"/>
                <w:sz w:val="22"/>
                <w:szCs w:val="22"/>
              </w:rPr>
              <w:t>Short message service</w:t>
            </w:r>
          </w:p>
        </w:tc>
      </w:tr>
      <w:tr w:rsidR="00FC3FAC" w:rsidRPr="0061270A" w14:paraId="570E0080" w14:textId="77777777" w:rsidTr="007119C2">
        <w:tc>
          <w:tcPr>
            <w:tcW w:w="1703" w:type="dxa"/>
          </w:tcPr>
          <w:p w14:paraId="69E13BB4" w14:textId="77777777" w:rsidR="00FC3FAC" w:rsidRPr="0061270A" w:rsidRDefault="00FC3FAC" w:rsidP="009A7C89">
            <w:pPr>
              <w:spacing w:line="360" w:lineRule="auto"/>
              <w:rPr>
                <w:rFonts w:ascii="Gill Sans MT" w:hAnsi="Gill Sans MT" w:cstheme="majorHAnsi"/>
                <w:sz w:val="22"/>
                <w:szCs w:val="22"/>
              </w:rPr>
            </w:pPr>
            <w:r w:rsidRPr="0061270A">
              <w:rPr>
                <w:rFonts w:ascii="Gill Sans MT" w:hAnsi="Gill Sans MT" w:cstheme="majorHAnsi"/>
                <w:sz w:val="22"/>
                <w:szCs w:val="22"/>
              </w:rPr>
              <w:t>SNNPR</w:t>
            </w:r>
          </w:p>
        </w:tc>
        <w:tc>
          <w:tcPr>
            <w:tcW w:w="6937" w:type="dxa"/>
          </w:tcPr>
          <w:p w14:paraId="00BC68D2" w14:textId="77777777" w:rsidR="00FC3FAC" w:rsidRPr="0061270A" w:rsidRDefault="00FC3FAC" w:rsidP="009A7C89">
            <w:pPr>
              <w:spacing w:line="360" w:lineRule="auto"/>
              <w:rPr>
                <w:rFonts w:ascii="Gill Sans MT" w:hAnsi="Gill Sans MT" w:cstheme="majorHAnsi"/>
                <w:sz w:val="22"/>
                <w:szCs w:val="22"/>
              </w:rPr>
            </w:pPr>
            <w:r w:rsidRPr="0061270A">
              <w:rPr>
                <w:rFonts w:ascii="Gill Sans MT" w:hAnsi="Gill Sans MT" w:cstheme="majorHAnsi"/>
                <w:sz w:val="22"/>
                <w:szCs w:val="22"/>
              </w:rPr>
              <w:t>Southern Nations, Nationalities, and Peoples’ Region</w:t>
            </w:r>
          </w:p>
        </w:tc>
      </w:tr>
      <w:tr w:rsidR="007119C2" w:rsidRPr="0061270A" w14:paraId="3CD52D1D" w14:textId="77777777" w:rsidTr="007119C2">
        <w:tc>
          <w:tcPr>
            <w:tcW w:w="1703" w:type="dxa"/>
          </w:tcPr>
          <w:p w14:paraId="4F3621E4" w14:textId="77777777" w:rsidR="007119C2" w:rsidRPr="0061270A" w:rsidRDefault="007119C2" w:rsidP="009A7C89">
            <w:pPr>
              <w:spacing w:line="360" w:lineRule="auto"/>
              <w:rPr>
                <w:rFonts w:ascii="Gill Sans MT" w:hAnsi="Gill Sans MT" w:cstheme="majorHAnsi"/>
                <w:sz w:val="22"/>
                <w:szCs w:val="22"/>
              </w:rPr>
            </w:pPr>
            <w:r w:rsidRPr="0061270A">
              <w:rPr>
                <w:rFonts w:ascii="Gill Sans MT" w:hAnsi="Gill Sans MT" w:cstheme="majorHAnsi"/>
                <w:sz w:val="22"/>
                <w:szCs w:val="22"/>
              </w:rPr>
              <w:t>TMG</w:t>
            </w:r>
          </w:p>
        </w:tc>
        <w:tc>
          <w:tcPr>
            <w:tcW w:w="6937" w:type="dxa"/>
          </w:tcPr>
          <w:p w14:paraId="6ABF02A4" w14:textId="77777777" w:rsidR="007119C2" w:rsidRPr="0061270A" w:rsidRDefault="007119C2" w:rsidP="009A7C89">
            <w:pPr>
              <w:spacing w:line="360" w:lineRule="auto"/>
              <w:rPr>
                <w:rFonts w:ascii="Gill Sans MT" w:hAnsi="Gill Sans MT" w:cstheme="majorHAnsi"/>
                <w:sz w:val="22"/>
                <w:szCs w:val="22"/>
              </w:rPr>
            </w:pPr>
            <w:r w:rsidRPr="0061270A">
              <w:rPr>
                <w:rFonts w:ascii="Gill Sans MT" w:hAnsi="Gill Sans MT" w:cstheme="majorHAnsi"/>
                <w:sz w:val="22"/>
                <w:szCs w:val="22"/>
              </w:rPr>
              <w:t>The Manoff Group</w:t>
            </w:r>
          </w:p>
        </w:tc>
      </w:tr>
      <w:tr w:rsidR="00585420" w:rsidRPr="0061270A" w14:paraId="08FB681B" w14:textId="77777777" w:rsidTr="007119C2">
        <w:tc>
          <w:tcPr>
            <w:tcW w:w="1703" w:type="dxa"/>
          </w:tcPr>
          <w:p w14:paraId="59307BB7" w14:textId="77777777" w:rsidR="00585420" w:rsidRPr="0061270A" w:rsidRDefault="00585420" w:rsidP="009A7C89">
            <w:pPr>
              <w:spacing w:line="360" w:lineRule="auto"/>
              <w:rPr>
                <w:rFonts w:ascii="Gill Sans MT" w:hAnsi="Gill Sans MT" w:cstheme="majorHAnsi"/>
                <w:sz w:val="22"/>
                <w:szCs w:val="22"/>
              </w:rPr>
            </w:pPr>
            <w:r w:rsidRPr="0061270A">
              <w:rPr>
                <w:rFonts w:ascii="Gill Sans MT" w:hAnsi="Gill Sans MT" w:cstheme="majorHAnsi"/>
                <w:sz w:val="22"/>
                <w:szCs w:val="22"/>
              </w:rPr>
              <w:t>USAID</w:t>
            </w:r>
          </w:p>
        </w:tc>
        <w:tc>
          <w:tcPr>
            <w:tcW w:w="6937" w:type="dxa"/>
          </w:tcPr>
          <w:p w14:paraId="3406EE94" w14:textId="77777777" w:rsidR="00585420" w:rsidRPr="0061270A" w:rsidRDefault="00585420" w:rsidP="009A7C89">
            <w:pPr>
              <w:spacing w:line="360" w:lineRule="auto"/>
              <w:rPr>
                <w:rFonts w:ascii="Gill Sans MT" w:hAnsi="Gill Sans MT" w:cstheme="majorHAnsi"/>
                <w:sz w:val="22"/>
                <w:szCs w:val="22"/>
              </w:rPr>
            </w:pPr>
            <w:r w:rsidRPr="0061270A">
              <w:rPr>
                <w:rFonts w:ascii="Gill Sans MT" w:hAnsi="Gill Sans MT" w:cstheme="majorHAnsi"/>
                <w:sz w:val="22"/>
                <w:szCs w:val="22"/>
              </w:rPr>
              <w:t>United States Agency for International Development</w:t>
            </w:r>
          </w:p>
        </w:tc>
      </w:tr>
      <w:tr w:rsidR="005C7CF3" w:rsidRPr="0061270A" w14:paraId="156ADD70" w14:textId="77777777" w:rsidTr="007119C2">
        <w:tc>
          <w:tcPr>
            <w:tcW w:w="1703" w:type="dxa"/>
          </w:tcPr>
          <w:p w14:paraId="2FD57A19" w14:textId="77777777" w:rsidR="005C7CF3" w:rsidRPr="0061270A" w:rsidRDefault="005C7CF3" w:rsidP="009A7C89">
            <w:pPr>
              <w:spacing w:line="360" w:lineRule="auto"/>
              <w:rPr>
                <w:rFonts w:ascii="Gill Sans MT" w:hAnsi="Gill Sans MT" w:cstheme="majorHAnsi"/>
                <w:sz w:val="22"/>
                <w:szCs w:val="22"/>
              </w:rPr>
            </w:pPr>
            <w:r w:rsidRPr="0061270A">
              <w:rPr>
                <w:rFonts w:ascii="Gill Sans MT" w:hAnsi="Gill Sans MT" w:cstheme="majorHAnsi"/>
                <w:sz w:val="22"/>
                <w:szCs w:val="22"/>
              </w:rPr>
              <w:t>WASH</w:t>
            </w:r>
          </w:p>
        </w:tc>
        <w:tc>
          <w:tcPr>
            <w:tcW w:w="6937" w:type="dxa"/>
          </w:tcPr>
          <w:p w14:paraId="2BB9E3F4" w14:textId="77777777" w:rsidR="005C7CF3" w:rsidRPr="0061270A" w:rsidRDefault="005C7CF3" w:rsidP="009A7C89">
            <w:pPr>
              <w:spacing w:line="360" w:lineRule="auto"/>
              <w:rPr>
                <w:rFonts w:ascii="Gill Sans MT" w:hAnsi="Gill Sans MT" w:cstheme="majorHAnsi"/>
                <w:sz w:val="22"/>
                <w:szCs w:val="22"/>
              </w:rPr>
            </w:pPr>
            <w:r w:rsidRPr="0061270A">
              <w:rPr>
                <w:rFonts w:ascii="Gill Sans MT" w:hAnsi="Gill Sans MT" w:cstheme="majorHAnsi"/>
                <w:sz w:val="22"/>
                <w:szCs w:val="22"/>
              </w:rPr>
              <w:t>Water and Sanitation for Health</w:t>
            </w:r>
          </w:p>
        </w:tc>
      </w:tr>
      <w:tr w:rsidR="00E450A9" w:rsidRPr="0061270A" w14:paraId="2BB3D00E" w14:textId="77777777" w:rsidTr="007119C2">
        <w:tc>
          <w:tcPr>
            <w:tcW w:w="1703" w:type="dxa"/>
          </w:tcPr>
          <w:p w14:paraId="3FBDC457" w14:textId="77777777" w:rsidR="00E450A9" w:rsidRPr="0061270A" w:rsidRDefault="00E450A9" w:rsidP="009A7C89">
            <w:pPr>
              <w:spacing w:line="360" w:lineRule="auto"/>
              <w:rPr>
                <w:rFonts w:ascii="Gill Sans MT" w:hAnsi="Gill Sans MT" w:cstheme="majorHAnsi"/>
                <w:sz w:val="22"/>
                <w:szCs w:val="22"/>
              </w:rPr>
            </w:pPr>
            <w:r w:rsidRPr="0061270A">
              <w:rPr>
                <w:rFonts w:ascii="Gill Sans MT" w:hAnsi="Gill Sans MT" w:cstheme="majorHAnsi"/>
                <w:sz w:val="22"/>
                <w:szCs w:val="22"/>
              </w:rPr>
              <w:t>W</w:t>
            </w:r>
            <w:r w:rsidR="0087088F" w:rsidRPr="0061270A">
              <w:rPr>
                <w:rFonts w:ascii="Gill Sans MT" w:hAnsi="Gill Sans MT" w:cstheme="majorHAnsi"/>
                <w:sz w:val="22"/>
                <w:szCs w:val="22"/>
              </w:rPr>
              <w:t>DA</w:t>
            </w:r>
          </w:p>
        </w:tc>
        <w:tc>
          <w:tcPr>
            <w:tcW w:w="6937" w:type="dxa"/>
          </w:tcPr>
          <w:p w14:paraId="6E220F5A" w14:textId="77777777" w:rsidR="00E450A9" w:rsidRPr="0061270A" w:rsidRDefault="009A7C89" w:rsidP="009A7C89">
            <w:pPr>
              <w:spacing w:line="360" w:lineRule="auto"/>
              <w:rPr>
                <w:rFonts w:ascii="Gill Sans MT" w:hAnsi="Gill Sans MT" w:cstheme="majorHAnsi"/>
                <w:sz w:val="22"/>
                <w:szCs w:val="22"/>
              </w:rPr>
            </w:pPr>
            <w:r w:rsidRPr="0061270A">
              <w:rPr>
                <w:rFonts w:ascii="Gill Sans MT" w:hAnsi="Gill Sans MT" w:cstheme="majorHAnsi"/>
                <w:sz w:val="22"/>
                <w:szCs w:val="22"/>
              </w:rPr>
              <w:t>W</w:t>
            </w:r>
            <w:r w:rsidR="00E450A9" w:rsidRPr="0061270A">
              <w:rPr>
                <w:rFonts w:ascii="Gill Sans MT" w:hAnsi="Gill Sans MT" w:cstheme="majorHAnsi"/>
                <w:sz w:val="22"/>
                <w:szCs w:val="22"/>
              </w:rPr>
              <w:t xml:space="preserve">omen’s </w:t>
            </w:r>
            <w:r w:rsidRPr="0061270A">
              <w:rPr>
                <w:rFonts w:ascii="Gill Sans MT" w:hAnsi="Gill Sans MT" w:cstheme="majorHAnsi"/>
                <w:sz w:val="22"/>
                <w:szCs w:val="22"/>
              </w:rPr>
              <w:t>D</w:t>
            </w:r>
            <w:r w:rsidR="00E450A9" w:rsidRPr="0061270A">
              <w:rPr>
                <w:rFonts w:ascii="Gill Sans MT" w:hAnsi="Gill Sans MT" w:cstheme="majorHAnsi"/>
                <w:sz w:val="22"/>
                <w:szCs w:val="22"/>
              </w:rPr>
              <w:t xml:space="preserve">evelopment </w:t>
            </w:r>
            <w:r w:rsidRPr="0061270A">
              <w:rPr>
                <w:rFonts w:ascii="Gill Sans MT" w:hAnsi="Gill Sans MT" w:cstheme="majorHAnsi"/>
                <w:sz w:val="22"/>
                <w:szCs w:val="22"/>
              </w:rPr>
              <w:t>A</w:t>
            </w:r>
            <w:r w:rsidR="00E450A9" w:rsidRPr="0061270A">
              <w:rPr>
                <w:rFonts w:ascii="Gill Sans MT" w:hAnsi="Gill Sans MT" w:cstheme="majorHAnsi"/>
                <w:sz w:val="22"/>
                <w:szCs w:val="22"/>
              </w:rPr>
              <w:t>rmy</w:t>
            </w:r>
          </w:p>
        </w:tc>
      </w:tr>
    </w:tbl>
    <w:p w14:paraId="6916090B" w14:textId="77777777" w:rsidR="00BB0CC9" w:rsidRPr="0061270A" w:rsidRDefault="00BB0CC9" w:rsidP="00BB0CC9">
      <w:pPr>
        <w:pStyle w:val="Heading1"/>
        <w:numPr>
          <w:ilvl w:val="0"/>
          <w:numId w:val="0"/>
        </w:numPr>
        <w:rPr>
          <w:rFonts w:ascii="Gill Sans MT" w:hAnsi="Gill Sans MT" w:cstheme="majorHAnsi"/>
          <w:sz w:val="22"/>
          <w:szCs w:val="22"/>
        </w:rPr>
      </w:pPr>
    </w:p>
    <w:p w14:paraId="1836A9A3" w14:textId="77777777" w:rsidR="00BB0CC9" w:rsidRPr="0061270A" w:rsidRDefault="00BB0CC9">
      <w:pPr>
        <w:rPr>
          <w:rFonts w:ascii="Gill Sans MT" w:eastAsiaTheme="majorEastAsia" w:hAnsi="Gill Sans MT" w:cstheme="majorHAnsi"/>
          <w:b/>
          <w:bCs/>
          <w:color w:val="365F91" w:themeColor="accent1" w:themeShade="BF"/>
          <w:sz w:val="22"/>
          <w:szCs w:val="22"/>
        </w:rPr>
      </w:pPr>
      <w:r w:rsidRPr="0061270A">
        <w:rPr>
          <w:rFonts w:ascii="Gill Sans MT" w:hAnsi="Gill Sans MT" w:cstheme="majorHAnsi"/>
          <w:sz w:val="22"/>
          <w:szCs w:val="22"/>
        </w:rPr>
        <w:br w:type="page"/>
      </w:r>
    </w:p>
    <w:p w14:paraId="10AFF5DF" w14:textId="77777777" w:rsidR="005C5701" w:rsidRDefault="005C5701" w:rsidP="00BB0CC9">
      <w:pPr>
        <w:pStyle w:val="Heading1"/>
        <w:numPr>
          <w:ilvl w:val="0"/>
          <w:numId w:val="0"/>
        </w:numPr>
        <w:ind w:left="360" w:hanging="360"/>
        <w:rPr>
          <w:rFonts w:ascii="Gill Sans MT" w:hAnsi="Gill Sans MT" w:cstheme="majorHAnsi"/>
          <w:color w:val="004C8A"/>
          <w:sz w:val="24"/>
          <w:szCs w:val="22"/>
        </w:rPr>
      </w:pPr>
      <w:bookmarkStart w:id="1" w:name="_Toc521945238"/>
      <w:r w:rsidRPr="00A83B14">
        <w:rPr>
          <w:rFonts w:ascii="Gill Sans MT" w:hAnsi="Gill Sans MT" w:cstheme="majorHAnsi"/>
          <w:color w:val="004C8A"/>
          <w:sz w:val="24"/>
          <w:szCs w:val="22"/>
        </w:rPr>
        <w:lastRenderedPageBreak/>
        <w:t>EXECUTIVE SUMMARY</w:t>
      </w:r>
      <w:bookmarkEnd w:id="1"/>
    </w:p>
    <w:p w14:paraId="52BFBA62" w14:textId="77777777" w:rsidR="00A83B14" w:rsidRPr="00A83B14" w:rsidRDefault="00A83B14" w:rsidP="00A83B14"/>
    <w:p w14:paraId="40C2FEDD" w14:textId="77777777" w:rsidR="00A93F4F" w:rsidRPr="0061270A" w:rsidRDefault="00A93F4F" w:rsidP="00A93F4F">
      <w:pPr>
        <w:autoSpaceDE w:val="0"/>
        <w:autoSpaceDN w:val="0"/>
        <w:adjustRightInd w:val="0"/>
        <w:spacing w:line="276" w:lineRule="auto"/>
        <w:rPr>
          <w:rFonts w:ascii="Gill Sans MT" w:hAnsi="Gill Sans MT" w:cstheme="majorHAnsi"/>
          <w:sz w:val="22"/>
          <w:szCs w:val="22"/>
        </w:rPr>
      </w:pPr>
      <w:r w:rsidRPr="0061270A">
        <w:rPr>
          <w:rFonts w:ascii="Gill Sans MT" w:hAnsi="Gill Sans MT" w:cstheme="majorHAnsi"/>
          <w:sz w:val="22"/>
          <w:szCs w:val="22"/>
        </w:rPr>
        <w:t xml:space="preserve">The USAID Growth through Nutrition project is a five-year (2016-2021) USAID-funded </w:t>
      </w:r>
      <w:r>
        <w:rPr>
          <w:rFonts w:ascii="Gill Sans MT" w:hAnsi="Gill Sans MT" w:cstheme="majorHAnsi"/>
          <w:sz w:val="22"/>
          <w:szCs w:val="22"/>
        </w:rPr>
        <w:t xml:space="preserve">multi-sectoral </w:t>
      </w:r>
      <w:r w:rsidRPr="0061270A">
        <w:rPr>
          <w:rFonts w:ascii="Gill Sans MT" w:hAnsi="Gill Sans MT" w:cstheme="majorHAnsi"/>
          <w:sz w:val="22"/>
          <w:szCs w:val="22"/>
        </w:rPr>
        <w:t>nutrition project in Ethiopia managed by Save the Children Federation, Inc. (SC) in partnership with The Manoff Group, Land of Lakes, Tufts University, Population Services International, World Vision and local implementing NGO partners.  Growth through Nutrition supports the Government of Ethiopia</w:t>
      </w:r>
      <w:r>
        <w:rPr>
          <w:rFonts w:ascii="Gill Sans MT" w:hAnsi="Gill Sans MT" w:cstheme="majorHAnsi"/>
          <w:sz w:val="22"/>
          <w:szCs w:val="22"/>
        </w:rPr>
        <w:t xml:space="preserve">’s </w:t>
      </w:r>
      <w:r w:rsidRPr="0061270A">
        <w:rPr>
          <w:rFonts w:ascii="Gill Sans MT" w:hAnsi="Gill Sans MT" w:cstheme="majorHAnsi"/>
          <w:sz w:val="22"/>
          <w:szCs w:val="22"/>
        </w:rPr>
        <w:t>(GoE)</w:t>
      </w:r>
      <w:r>
        <w:rPr>
          <w:rFonts w:ascii="Gill Sans MT" w:hAnsi="Gill Sans MT" w:cstheme="majorHAnsi"/>
          <w:sz w:val="22"/>
          <w:szCs w:val="22"/>
        </w:rPr>
        <w:t xml:space="preserve"> goal</w:t>
      </w:r>
      <w:r w:rsidRPr="0061270A">
        <w:rPr>
          <w:rFonts w:ascii="Gill Sans MT" w:hAnsi="Gill Sans MT" w:cstheme="majorHAnsi"/>
          <w:sz w:val="22"/>
          <w:szCs w:val="22"/>
        </w:rPr>
        <w:t xml:space="preserve"> to </w:t>
      </w:r>
      <w:r>
        <w:rPr>
          <w:rFonts w:ascii="Gill Sans MT" w:hAnsi="Gill Sans MT" w:cstheme="majorHAnsi"/>
          <w:sz w:val="22"/>
          <w:szCs w:val="22"/>
        </w:rPr>
        <w:t xml:space="preserve">end childhood malnutrition and </w:t>
      </w:r>
      <w:r w:rsidRPr="0061270A">
        <w:rPr>
          <w:rFonts w:ascii="Gill Sans MT" w:hAnsi="Gill Sans MT" w:cstheme="majorHAnsi"/>
          <w:sz w:val="22"/>
          <w:szCs w:val="22"/>
        </w:rPr>
        <w:t xml:space="preserve">improve the nutrition of </w:t>
      </w:r>
      <w:r>
        <w:rPr>
          <w:rFonts w:ascii="Gill Sans MT" w:hAnsi="Gill Sans MT" w:cstheme="majorHAnsi"/>
          <w:sz w:val="22"/>
          <w:szCs w:val="22"/>
        </w:rPr>
        <w:t xml:space="preserve">women and </w:t>
      </w:r>
      <w:r w:rsidRPr="0061270A">
        <w:rPr>
          <w:rFonts w:ascii="Gill Sans MT" w:hAnsi="Gill Sans MT" w:cstheme="majorHAnsi"/>
          <w:sz w:val="22"/>
          <w:szCs w:val="22"/>
        </w:rPr>
        <w:t xml:space="preserve">adolescent girls through a comprehensive approach addressing the nutrition policy </w:t>
      </w:r>
      <w:r>
        <w:rPr>
          <w:rFonts w:ascii="Gill Sans MT" w:hAnsi="Gill Sans MT" w:cstheme="majorHAnsi"/>
          <w:sz w:val="22"/>
          <w:szCs w:val="22"/>
        </w:rPr>
        <w:t>environment and</w:t>
      </w:r>
      <w:r w:rsidRPr="0061270A">
        <w:rPr>
          <w:rFonts w:ascii="Gill Sans MT" w:hAnsi="Gill Sans MT" w:cstheme="majorHAnsi"/>
          <w:sz w:val="22"/>
          <w:szCs w:val="22"/>
        </w:rPr>
        <w:t xml:space="preserve"> improv</w:t>
      </w:r>
      <w:r>
        <w:rPr>
          <w:rFonts w:ascii="Gill Sans MT" w:hAnsi="Gill Sans MT" w:cstheme="majorHAnsi"/>
          <w:sz w:val="22"/>
          <w:szCs w:val="22"/>
        </w:rPr>
        <w:t xml:space="preserve">ing </w:t>
      </w:r>
      <w:r w:rsidRPr="0061270A">
        <w:rPr>
          <w:rFonts w:ascii="Gill Sans MT" w:hAnsi="Gill Sans MT" w:cstheme="majorHAnsi"/>
          <w:sz w:val="22"/>
          <w:szCs w:val="22"/>
        </w:rPr>
        <w:t xml:space="preserve">nutrition services, and the </w:t>
      </w:r>
      <w:r>
        <w:rPr>
          <w:rFonts w:ascii="Gill Sans MT" w:hAnsi="Gill Sans MT" w:cstheme="majorHAnsi"/>
          <w:sz w:val="22"/>
          <w:szCs w:val="22"/>
        </w:rPr>
        <w:t xml:space="preserve">uptake of </w:t>
      </w:r>
      <w:r w:rsidRPr="0061270A">
        <w:rPr>
          <w:rFonts w:ascii="Gill Sans MT" w:hAnsi="Gill Sans MT" w:cstheme="majorHAnsi"/>
          <w:sz w:val="22"/>
          <w:szCs w:val="22"/>
        </w:rPr>
        <w:t>evidence-based preventive nutrition and care practices in:  Amhara, Tigray, Oromiya, and the Southern Nations, Nationalities, and Peoples’ Region (SNNPR).  The project works closely with the federal, regional and local government offices in these regions, strengthening capacity for nutrition, health, livelihood and agricultural services, directly providing nutrition services, strengthening multi-sectoral coordination and partnerships, and influencing household nutrition practices.</w:t>
      </w:r>
    </w:p>
    <w:p w14:paraId="1618E6D9" w14:textId="77777777" w:rsidR="00934AEC" w:rsidRPr="0061270A" w:rsidRDefault="00934AEC" w:rsidP="00934AEC">
      <w:pPr>
        <w:spacing w:line="276" w:lineRule="auto"/>
        <w:rPr>
          <w:rFonts w:ascii="Gill Sans MT" w:hAnsi="Gill Sans MT" w:cstheme="majorHAnsi"/>
          <w:sz w:val="22"/>
          <w:szCs w:val="22"/>
        </w:rPr>
      </w:pPr>
    </w:p>
    <w:p w14:paraId="061743CF" w14:textId="77777777" w:rsidR="00A93F4F" w:rsidRPr="0061270A" w:rsidRDefault="00A93F4F" w:rsidP="00A93F4F">
      <w:pPr>
        <w:spacing w:line="276" w:lineRule="auto"/>
        <w:rPr>
          <w:rFonts w:ascii="Gill Sans MT" w:hAnsi="Gill Sans MT" w:cstheme="majorHAnsi"/>
          <w:sz w:val="22"/>
          <w:szCs w:val="22"/>
        </w:rPr>
      </w:pPr>
      <w:r w:rsidRPr="0061270A">
        <w:rPr>
          <w:rFonts w:ascii="Gill Sans MT" w:hAnsi="Gill Sans MT" w:cstheme="majorHAnsi"/>
          <w:sz w:val="22"/>
          <w:szCs w:val="22"/>
        </w:rPr>
        <w:t>Social and behavior change</w:t>
      </w:r>
      <w:r>
        <w:rPr>
          <w:rFonts w:ascii="Gill Sans MT" w:hAnsi="Gill Sans MT" w:cstheme="majorHAnsi"/>
          <w:sz w:val="22"/>
          <w:szCs w:val="22"/>
        </w:rPr>
        <w:t xml:space="preserve"> (SBC)</w:t>
      </w:r>
      <w:r w:rsidRPr="0061270A">
        <w:rPr>
          <w:rFonts w:ascii="Gill Sans MT" w:hAnsi="Gill Sans MT" w:cstheme="majorHAnsi"/>
          <w:sz w:val="22"/>
          <w:szCs w:val="22"/>
        </w:rPr>
        <w:t xml:space="preserve"> </w:t>
      </w:r>
      <w:r>
        <w:rPr>
          <w:rFonts w:ascii="Gill Sans MT" w:hAnsi="Gill Sans MT" w:cstheme="majorHAnsi"/>
          <w:sz w:val="22"/>
          <w:szCs w:val="22"/>
        </w:rPr>
        <w:t xml:space="preserve">and the </w:t>
      </w:r>
      <w:r w:rsidRPr="0061270A">
        <w:rPr>
          <w:rFonts w:ascii="Gill Sans MT" w:hAnsi="Gill Sans MT" w:cstheme="majorHAnsi"/>
          <w:sz w:val="22"/>
          <w:szCs w:val="22"/>
        </w:rPr>
        <w:t xml:space="preserve">communication (SBCC) </w:t>
      </w:r>
      <w:r>
        <w:rPr>
          <w:rFonts w:ascii="Gill Sans MT" w:hAnsi="Gill Sans MT" w:cstheme="majorHAnsi"/>
          <w:sz w:val="22"/>
          <w:szCs w:val="22"/>
        </w:rPr>
        <w:t xml:space="preserve">activities implemented to foster the change </w:t>
      </w:r>
      <w:r w:rsidRPr="0061270A">
        <w:rPr>
          <w:rFonts w:ascii="Gill Sans MT" w:hAnsi="Gill Sans MT" w:cstheme="majorHAnsi"/>
          <w:sz w:val="22"/>
          <w:szCs w:val="22"/>
        </w:rPr>
        <w:t xml:space="preserve">is at the heart of the USAID Growth through Nutrition project’s work to improve nutritional outcomes for mothers and children during the first 1000 days, and for adolescent girls between the ages of 10 and 19 years. </w:t>
      </w:r>
      <w:r>
        <w:rPr>
          <w:rFonts w:ascii="Gill Sans MT" w:hAnsi="Gill Sans MT" w:cstheme="majorHAnsi"/>
          <w:sz w:val="22"/>
          <w:szCs w:val="22"/>
        </w:rPr>
        <w:t>The SBC objectives of the program involve multiple sectors and levels of key actors working together in a coordinated program. The SBCC which serves a thread uniting efforts, cuts</w:t>
      </w:r>
      <w:r w:rsidRPr="0061270A">
        <w:rPr>
          <w:rFonts w:ascii="Gill Sans MT" w:hAnsi="Gill Sans MT" w:cstheme="majorHAnsi"/>
          <w:sz w:val="22"/>
          <w:szCs w:val="22"/>
        </w:rPr>
        <w:t xml:space="preserve"> across nearly all project components and intermediate result areas</w:t>
      </w:r>
      <w:r>
        <w:rPr>
          <w:rFonts w:ascii="Gill Sans MT" w:hAnsi="Gill Sans MT" w:cstheme="majorHAnsi"/>
          <w:sz w:val="22"/>
          <w:szCs w:val="22"/>
        </w:rPr>
        <w:t xml:space="preserve"> and</w:t>
      </w:r>
      <w:r w:rsidRPr="0061270A">
        <w:rPr>
          <w:rFonts w:ascii="Gill Sans MT" w:hAnsi="Gill Sans MT" w:cstheme="majorHAnsi"/>
          <w:sz w:val="22"/>
          <w:szCs w:val="22"/>
        </w:rPr>
        <w:t xml:space="preserve"> aims to improve</w:t>
      </w:r>
      <w:r>
        <w:rPr>
          <w:rFonts w:ascii="Gill Sans MT" w:hAnsi="Gill Sans MT" w:cstheme="majorHAnsi"/>
          <w:sz w:val="22"/>
          <w:szCs w:val="22"/>
        </w:rPr>
        <w:t>:</w:t>
      </w:r>
      <w:r w:rsidRPr="0061270A">
        <w:rPr>
          <w:rFonts w:ascii="Gill Sans MT" w:hAnsi="Gill Sans MT" w:cstheme="majorHAnsi"/>
          <w:sz w:val="22"/>
          <w:szCs w:val="22"/>
        </w:rPr>
        <w:t xml:space="preserve"> the </w:t>
      </w:r>
      <w:r>
        <w:rPr>
          <w:rFonts w:ascii="Gill Sans MT" w:hAnsi="Gill Sans MT" w:cstheme="majorHAnsi"/>
          <w:sz w:val="22"/>
          <w:szCs w:val="22"/>
        </w:rPr>
        <w:t xml:space="preserve">dietary </w:t>
      </w:r>
      <w:r w:rsidRPr="0061270A">
        <w:rPr>
          <w:rFonts w:ascii="Gill Sans MT" w:hAnsi="Gill Sans MT" w:cstheme="majorHAnsi"/>
          <w:sz w:val="22"/>
          <w:szCs w:val="22"/>
        </w:rPr>
        <w:t>practices of pregnant</w:t>
      </w:r>
      <w:r>
        <w:rPr>
          <w:rFonts w:ascii="Gill Sans MT" w:hAnsi="Gill Sans MT" w:cstheme="majorHAnsi"/>
          <w:sz w:val="22"/>
          <w:szCs w:val="22"/>
        </w:rPr>
        <w:t xml:space="preserve"> and </w:t>
      </w:r>
      <w:r w:rsidRPr="0061270A">
        <w:rPr>
          <w:rFonts w:ascii="Gill Sans MT" w:hAnsi="Gill Sans MT" w:cstheme="majorHAnsi"/>
          <w:sz w:val="22"/>
          <w:szCs w:val="22"/>
        </w:rPr>
        <w:t>lactating women and adolescent girls, improve infant and young child feeding practices, increase demand for nutrition and health services, and improve hygiene and sanitation practices among households.  SBCC programming is primarily implemented th</w:t>
      </w:r>
      <w:r>
        <w:rPr>
          <w:rFonts w:ascii="Gill Sans MT" w:hAnsi="Gill Sans MT" w:cstheme="majorHAnsi"/>
          <w:sz w:val="22"/>
          <w:szCs w:val="22"/>
        </w:rPr>
        <w:t>rough communities</w:t>
      </w:r>
      <w:r w:rsidRPr="0061270A">
        <w:rPr>
          <w:rFonts w:ascii="Gill Sans MT" w:hAnsi="Gill Sans MT" w:cstheme="majorHAnsi"/>
          <w:sz w:val="22"/>
          <w:szCs w:val="22"/>
        </w:rPr>
        <w:t xml:space="preserve"> and household</w:t>
      </w:r>
      <w:r>
        <w:rPr>
          <w:rFonts w:ascii="Gill Sans MT" w:hAnsi="Gill Sans MT" w:cstheme="majorHAnsi"/>
          <w:sz w:val="22"/>
          <w:szCs w:val="22"/>
        </w:rPr>
        <w:t xml:space="preserve">s, but relies on supporting action from the district to national levels. </w:t>
      </w:r>
    </w:p>
    <w:p w14:paraId="4591160B" w14:textId="77777777" w:rsidR="00A93F4F" w:rsidRPr="0061270A" w:rsidRDefault="00A93F4F" w:rsidP="00A93F4F">
      <w:pPr>
        <w:spacing w:line="276" w:lineRule="auto"/>
        <w:rPr>
          <w:rFonts w:ascii="Gill Sans MT" w:hAnsi="Gill Sans MT" w:cstheme="majorHAnsi"/>
          <w:sz w:val="22"/>
          <w:szCs w:val="22"/>
        </w:rPr>
      </w:pPr>
    </w:p>
    <w:p w14:paraId="6A078686" w14:textId="6AB4BB36" w:rsidR="00A93F4F" w:rsidRPr="0061270A" w:rsidRDefault="00A93F4F" w:rsidP="00A93F4F">
      <w:pPr>
        <w:autoSpaceDE w:val="0"/>
        <w:autoSpaceDN w:val="0"/>
        <w:adjustRightInd w:val="0"/>
        <w:spacing w:line="276" w:lineRule="auto"/>
        <w:rPr>
          <w:rFonts w:ascii="Gill Sans MT" w:hAnsi="Gill Sans MT" w:cstheme="majorHAnsi"/>
          <w:sz w:val="22"/>
          <w:szCs w:val="22"/>
        </w:rPr>
      </w:pPr>
      <w:r w:rsidRPr="0061270A">
        <w:rPr>
          <w:rFonts w:ascii="Gill Sans MT" w:hAnsi="Gill Sans MT" w:cstheme="majorHAnsi"/>
          <w:sz w:val="22"/>
          <w:szCs w:val="22"/>
        </w:rPr>
        <w:t xml:space="preserve">This document presents an overarching strategy for the implementation of Growth through Nutrition’s SBCC programming. </w:t>
      </w:r>
      <w:r>
        <w:rPr>
          <w:rFonts w:ascii="Gill Sans MT" w:hAnsi="Gill Sans MT" w:cstheme="majorHAnsi"/>
          <w:sz w:val="22"/>
          <w:szCs w:val="22"/>
        </w:rPr>
        <w:t xml:space="preserve">It draws from the strategy that guided the work of </w:t>
      </w:r>
      <w:r w:rsidRPr="0061270A">
        <w:rPr>
          <w:rFonts w:ascii="Gill Sans MT" w:hAnsi="Gill Sans MT" w:cstheme="majorHAnsi"/>
          <w:sz w:val="22"/>
          <w:szCs w:val="22"/>
        </w:rPr>
        <w:t>Growth through Nutrition</w:t>
      </w:r>
      <w:r>
        <w:rPr>
          <w:rFonts w:ascii="Gill Sans MT" w:hAnsi="Gill Sans MT" w:cstheme="majorHAnsi"/>
          <w:sz w:val="22"/>
          <w:szCs w:val="22"/>
        </w:rPr>
        <w:t>’s</w:t>
      </w:r>
      <w:r w:rsidRPr="0061270A">
        <w:rPr>
          <w:rFonts w:ascii="Gill Sans MT" w:hAnsi="Gill Sans MT" w:cstheme="majorHAnsi"/>
          <w:sz w:val="22"/>
          <w:szCs w:val="22"/>
        </w:rPr>
        <w:t xml:space="preserve">  predecessor-- the USAID/ Empowering the New Generations to </w:t>
      </w:r>
      <w:r>
        <w:rPr>
          <w:rFonts w:ascii="Gill Sans MT" w:hAnsi="Gill Sans MT" w:cstheme="majorHAnsi"/>
          <w:sz w:val="22"/>
          <w:szCs w:val="22"/>
        </w:rPr>
        <w:t>Improve Nutrition and Economic O</w:t>
      </w:r>
      <w:r w:rsidRPr="0061270A">
        <w:rPr>
          <w:rFonts w:ascii="Gill Sans MT" w:hAnsi="Gill Sans MT" w:cstheme="majorHAnsi"/>
          <w:sz w:val="22"/>
          <w:szCs w:val="22"/>
        </w:rPr>
        <w:t>pportunities (USAID/ENGINE) project</w:t>
      </w:r>
      <w:r>
        <w:rPr>
          <w:rFonts w:ascii="Gill Sans MT" w:hAnsi="Gill Sans MT" w:cstheme="majorHAnsi"/>
          <w:sz w:val="22"/>
          <w:szCs w:val="22"/>
        </w:rPr>
        <w:t xml:space="preserve">—in the areas of the First 1000 Days, including some nutrition-sensitive agriculture and WASH practices. What is new in this strategy are: 1) </w:t>
      </w:r>
      <w:r w:rsidRPr="0061270A">
        <w:rPr>
          <w:rFonts w:ascii="Gill Sans MT" w:hAnsi="Gill Sans MT" w:cstheme="majorHAnsi"/>
          <w:sz w:val="22"/>
          <w:szCs w:val="22"/>
        </w:rPr>
        <w:t>updates to the first 1000</w:t>
      </w:r>
      <w:r>
        <w:rPr>
          <w:rFonts w:ascii="Gill Sans MT" w:hAnsi="Gill Sans MT" w:cstheme="majorHAnsi"/>
          <w:sz w:val="22"/>
          <w:szCs w:val="22"/>
        </w:rPr>
        <w:t xml:space="preserve"> days SBCC strategy for maternal nutrition behaviors; and, 2) </w:t>
      </w:r>
      <w:r w:rsidRPr="0061270A">
        <w:rPr>
          <w:rFonts w:ascii="Gill Sans MT" w:hAnsi="Gill Sans MT" w:cstheme="majorHAnsi"/>
          <w:sz w:val="22"/>
          <w:szCs w:val="22"/>
        </w:rPr>
        <w:t xml:space="preserve">a </w:t>
      </w:r>
      <w:r>
        <w:rPr>
          <w:rFonts w:ascii="Gill Sans MT" w:hAnsi="Gill Sans MT" w:cstheme="majorHAnsi"/>
          <w:sz w:val="22"/>
          <w:szCs w:val="22"/>
        </w:rPr>
        <w:t xml:space="preserve">SBCC </w:t>
      </w:r>
      <w:r w:rsidRPr="0061270A">
        <w:rPr>
          <w:rFonts w:ascii="Gill Sans MT" w:hAnsi="Gill Sans MT" w:cstheme="majorHAnsi"/>
          <w:sz w:val="22"/>
          <w:szCs w:val="22"/>
        </w:rPr>
        <w:t xml:space="preserve">strategy to improve the nutrition outcomes for adolescent girls. </w:t>
      </w:r>
    </w:p>
    <w:p w14:paraId="0A4FC7D2" w14:textId="31B17E55" w:rsidR="00934AEC" w:rsidRPr="0061270A" w:rsidRDefault="00934AEC" w:rsidP="00934AEC">
      <w:pPr>
        <w:autoSpaceDE w:val="0"/>
        <w:autoSpaceDN w:val="0"/>
        <w:adjustRightInd w:val="0"/>
        <w:spacing w:line="276" w:lineRule="auto"/>
        <w:rPr>
          <w:rFonts w:ascii="Gill Sans MT" w:hAnsi="Gill Sans MT" w:cstheme="majorHAnsi"/>
          <w:sz w:val="22"/>
          <w:szCs w:val="22"/>
        </w:rPr>
      </w:pPr>
    </w:p>
    <w:p w14:paraId="01B1E48C" w14:textId="05595AC6" w:rsidR="008928F7" w:rsidRPr="00A93F4F" w:rsidRDefault="00A93F4F" w:rsidP="00934AEC">
      <w:pPr>
        <w:spacing w:line="276" w:lineRule="auto"/>
        <w:rPr>
          <w:rFonts w:ascii="Gill Sans MT" w:eastAsiaTheme="minorHAnsi" w:hAnsi="Gill Sans MT" w:cstheme="majorHAnsi"/>
          <w:b/>
          <w:color w:val="1F497D" w:themeColor="text2"/>
          <w:sz w:val="22"/>
          <w:szCs w:val="22"/>
        </w:rPr>
      </w:pPr>
      <w:r>
        <w:rPr>
          <w:rFonts w:ascii="Gill Sans MT" w:eastAsiaTheme="minorHAnsi" w:hAnsi="Gill Sans MT" w:cstheme="majorHAnsi"/>
          <w:b/>
          <w:color w:val="1F497D" w:themeColor="text2"/>
          <w:sz w:val="22"/>
          <w:szCs w:val="22"/>
        </w:rPr>
        <w:t>Cross-cuts Intermediate Result A</w:t>
      </w:r>
      <w:r w:rsidR="008928F7" w:rsidRPr="00A93F4F">
        <w:rPr>
          <w:rFonts w:ascii="Gill Sans MT" w:eastAsiaTheme="minorHAnsi" w:hAnsi="Gill Sans MT" w:cstheme="majorHAnsi"/>
          <w:b/>
          <w:color w:val="1F497D" w:themeColor="text2"/>
          <w:sz w:val="22"/>
          <w:szCs w:val="22"/>
        </w:rPr>
        <w:t>reas</w:t>
      </w:r>
    </w:p>
    <w:p w14:paraId="0098384E" w14:textId="77777777" w:rsidR="00A93F4F" w:rsidRPr="0061270A" w:rsidRDefault="00A93F4F" w:rsidP="00A93F4F">
      <w:pPr>
        <w:spacing w:line="276" w:lineRule="auto"/>
        <w:rPr>
          <w:rFonts w:ascii="Gill Sans MT" w:eastAsiaTheme="minorHAnsi" w:hAnsi="Gill Sans MT" w:cstheme="majorHAnsi"/>
          <w:bCs/>
          <w:sz w:val="22"/>
          <w:szCs w:val="22"/>
        </w:rPr>
      </w:pPr>
      <w:r w:rsidRPr="0061270A">
        <w:rPr>
          <w:rFonts w:ascii="Gill Sans MT" w:eastAsiaTheme="minorHAnsi" w:hAnsi="Gill Sans MT" w:cstheme="majorHAnsi"/>
          <w:sz w:val="22"/>
          <w:szCs w:val="22"/>
        </w:rPr>
        <w:t>The goal of the Growth through Nutrition project is the i</w:t>
      </w:r>
      <w:r w:rsidRPr="0061270A">
        <w:rPr>
          <w:rFonts w:ascii="Gill Sans MT" w:eastAsiaTheme="minorHAnsi" w:hAnsi="Gill Sans MT" w:cstheme="majorHAnsi"/>
          <w:bCs/>
          <w:sz w:val="22"/>
          <w:szCs w:val="22"/>
        </w:rPr>
        <w:t xml:space="preserve">mproved nutritional status of women, adolescent girls and children under five years of age through sustainable, comprehensive, coordinated, and evidence-based interventions.  Growth through Nutrition’s </w:t>
      </w:r>
      <w:r>
        <w:rPr>
          <w:rFonts w:ascii="Gill Sans MT" w:eastAsiaTheme="minorHAnsi" w:hAnsi="Gill Sans MT" w:cstheme="majorHAnsi"/>
          <w:bCs/>
          <w:sz w:val="22"/>
          <w:szCs w:val="22"/>
        </w:rPr>
        <w:t>overall implementation strategy</w:t>
      </w:r>
      <w:r w:rsidRPr="0061270A">
        <w:rPr>
          <w:rFonts w:ascii="Gill Sans MT" w:eastAsiaTheme="minorHAnsi" w:hAnsi="Gill Sans MT" w:cstheme="majorHAnsi"/>
          <w:bCs/>
          <w:sz w:val="22"/>
          <w:szCs w:val="22"/>
        </w:rPr>
        <w:t xml:space="preserve"> </w:t>
      </w:r>
      <w:r>
        <w:rPr>
          <w:rFonts w:ascii="Gill Sans MT" w:eastAsiaTheme="minorHAnsi" w:hAnsi="Gill Sans MT" w:cstheme="majorHAnsi"/>
          <w:bCs/>
          <w:sz w:val="22"/>
          <w:szCs w:val="22"/>
        </w:rPr>
        <w:t xml:space="preserve">combines nutrition-specific and nutrition-sensitive interventions offered through multiple sectors. </w:t>
      </w:r>
      <w:r w:rsidRPr="0061270A">
        <w:rPr>
          <w:rFonts w:ascii="Gill Sans MT" w:eastAsiaTheme="minorHAnsi" w:hAnsi="Gill Sans MT" w:cstheme="majorHAnsi"/>
          <w:bCs/>
          <w:sz w:val="22"/>
          <w:szCs w:val="22"/>
        </w:rPr>
        <w:t xml:space="preserve">The SBCC strategy </w:t>
      </w:r>
      <w:r>
        <w:rPr>
          <w:rFonts w:ascii="Gill Sans MT" w:eastAsiaTheme="minorHAnsi" w:hAnsi="Gill Sans MT" w:cstheme="majorHAnsi"/>
          <w:bCs/>
          <w:sz w:val="22"/>
          <w:szCs w:val="22"/>
        </w:rPr>
        <w:t xml:space="preserve">aligns with and supports the project’s overall goal and specific objectives in </w:t>
      </w:r>
      <w:r w:rsidRPr="0061270A">
        <w:rPr>
          <w:rFonts w:ascii="Gill Sans MT" w:eastAsiaTheme="minorHAnsi" w:hAnsi="Gill Sans MT" w:cstheme="majorHAnsi"/>
          <w:bCs/>
          <w:sz w:val="22"/>
          <w:szCs w:val="22"/>
        </w:rPr>
        <w:t>five core result areas</w:t>
      </w:r>
      <w:r>
        <w:rPr>
          <w:rFonts w:ascii="Gill Sans MT" w:eastAsiaTheme="minorHAnsi" w:hAnsi="Gill Sans MT" w:cstheme="majorHAnsi"/>
          <w:bCs/>
          <w:sz w:val="22"/>
          <w:szCs w:val="22"/>
        </w:rPr>
        <w:t xml:space="preserve"> with a focus on the first four.</w:t>
      </w:r>
    </w:p>
    <w:p w14:paraId="541551E8" w14:textId="77777777" w:rsidR="00934AEC" w:rsidRPr="0061270A" w:rsidRDefault="00934AEC" w:rsidP="00934AEC">
      <w:pPr>
        <w:autoSpaceDE w:val="0"/>
        <w:autoSpaceDN w:val="0"/>
        <w:adjustRightInd w:val="0"/>
        <w:rPr>
          <w:rFonts w:ascii="Gill Sans MT" w:hAnsi="Gill Sans MT" w:cstheme="majorHAnsi"/>
          <w:sz w:val="22"/>
          <w:szCs w:val="22"/>
        </w:rPr>
      </w:pPr>
    </w:p>
    <w:p w14:paraId="50F42472" w14:textId="77777777" w:rsidR="00934AEC" w:rsidRPr="0061270A" w:rsidRDefault="00934AEC" w:rsidP="00A93F4F">
      <w:pPr>
        <w:autoSpaceDE w:val="0"/>
        <w:autoSpaceDN w:val="0"/>
        <w:adjustRightInd w:val="0"/>
        <w:ind w:left="720"/>
        <w:rPr>
          <w:rFonts w:ascii="Gill Sans MT" w:hAnsi="Gill Sans MT" w:cstheme="majorHAnsi"/>
          <w:sz w:val="22"/>
          <w:szCs w:val="22"/>
        </w:rPr>
      </w:pPr>
      <w:r w:rsidRPr="0061270A">
        <w:rPr>
          <w:rFonts w:ascii="Gill Sans MT" w:hAnsi="Gill Sans MT" w:cstheme="majorHAnsi"/>
          <w:sz w:val="22"/>
          <w:szCs w:val="22"/>
        </w:rPr>
        <w:t>IR1: Increased access to diverse, safe, and quality foods;</w:t>
      </w:r>
    </w:p>
    <w:p w14:paraId="41270A39" w14:textId="77777777" w:rsidR="00934AEC" w:rsidRPr="0061270A" w:rsidRDefault="00934AEC" w:rsidP="00A93F4F">
      <w:pPr>
        <w:autoSpaceDE w:val="0"/>
        <w:autoSpaceDN w:val="0"/>
        <w:adjustRightInd w:val="0"/>
        <w:ind w:left="720"/>
        <w:rPr>
          <w:rFonts w:ascii="Gill Sans MT" w:hAnsi="Gill Sans MT" w:cstheme="majorHAnsi"/>
          <w:sz w:val="22"/>
          <w:szCs w:val="22"/>
        </w:rPr>
      </w:pPr>
      <w:r w:rsidRPr="0061270A">
        <w:rPr>
          <w:rFonts w:ascii="Gill Sans MT" w:hAnsi="Gill Sans MT" w:cstheme="majorHAnsi"/>
          <w:sz w:val="22"/>
          <w:szCs w:val="22"/>
        </w:rPr>
        <w:lastRenderedPageBreak/>
        <w:t>IR2: Optimal nutrition, agriculture, and WASH related behaviors adopted;</w:t>
      </w:r>
    </w:p>
    <w:p w14:paraId="11BFFA43" w14:textId="77777777" w:rsidR="00934AEC" w:rsidRPr="0061270A" w:rsidRDefault="00934AEC" w:rsidP="00A93F4F">
      <w:pPr>
        <w:autoSpaceDE w:val="0"/>
        <w:autoSpaceDN w:val="0"/>
        <w:adjustRightInd w:val="0"/>
        <w:ind w:left="720"/>
        <w:rPr>
          <w:rFonts w:ascii="Gill Sans MT" w:hAnsi="Gill Sans MT" w:cstheme="majorHAnsi"/>
          <w:sz w:val="22"/>
          <w:szCs w:val="22"/>
        </w:rPr>
      </w:pPr>
      <w:r w:rsidRPr="0061270A">
        <w:rPr>
          <w:rFonts w:ascii="Gill Sans MT" w:hAnsi="Gill Sans MT" w:cstheme="majorHAnsi"/>
          <w:sz w:val="22"/>
          <w:szCs w:val="22"/>
        </w:rPr>
        <w:t>IR3: Increased utilization of quality nutrition services;</w:t>
      </w:r>
    </w:p>
    <w:p w14:paraId="0CF08FBE" w14:textId="77777777" w:rsidR="00934AEC" w:rsidRPr="0061270A" w:rsidRDefault="00934AEC" w:rsidP="00A93F4F">
      <w:pPr>
        <w:autoSpaceDE w:val="0"/>
        <w:autoSpaceDN w:val="0"/>
        <w:adjustRightInd w:val="0"/>
        <w:ind w:left="720"/>
        <w:rPr>
          <w:rFonts w:ascii="Gill Sans MT" w:hAnsi="Gill Sans MT" w:cstheme="majorHAnsi"/>
          <w:sz w:val="22"/>
          <w:szCs w:val="22"/>
        </w:rPr>
      </w:pPr>
      <w:r w:rsidRPr="0061270A">
        <w:rPr>
          <w:rFonts w:ascii="Gill Sans MT" w:hAnsi="Gill Sans MT" w:cstheme="majorHAnsi"/>
          <w:sz w:val="22"/>
          <w:szCs w:val="22"/>
        </w:rPr>
        <w:t>IR4: Improved Access to WASH Products and Services; and</w:t>
      </w:r>
    </w:p>
    <w:p w14:paraId="03C736BB" w14:textId="77777777" w:rsidR="00934AEC" w:rsidRPr="0061270A" w:rsidRDefault="00934AEC" w:rsidP="00A93F4F">
      <w:pPr>
        <w:autoSpaceDE w:val="0"/>
        <w:autoSpaceDN w:val="0"/>
        <w:adjustRightInd w:val="0"/>
        <w:ind w:left="720"/>
        <w:rPr>
          <w:rFonts w:ascii="Gill Sans MT" w:hAnsi="Gill Sans MT" w:cstheme="majorHAnsi"/>
          <w:sz w:val="22"/>
          <w:szCs w:val="22"/>
        </w:rPr>
      </w:pPr>
      <w:r w:rsidRPr="0061270A">
        <w:rPr>
          <w:rFonts w:ascii="Gill Sans MT" w:hAnsi="Gill Sans MT" w:cstheme="majorHAnsi"/>
          <w:sz w:val="22"/>
          <w:szCs w:val="22"/>
        </w:rPr>
        <w:t>IR5: Strengthened multi-sector coordination to implement effective nutrition &amp; WASH.</w:t>
      </w:r>
    </w:p>
    <w:p w14:paraId="6B4E1384" w14:textId="77777777" w:rsidR="0015689F" w:rsidRPr="0061270A" w:rsidRDefault="0015689F" w:rsidP="0015689F">
      <w:pPr>
        <w:spacing w:line="276" w:lineRule="auto"/>
        <w:rPr>
          <w:rStyle w:val="Hyperlink"/>
          <w:rFonts w:ascii="Gill Sans MT" w:hAnsi="Gill Sans MT" w:cstheme="majorHAnsi"/>
          <w:color w:val="000000" w:themeColor="text1"/>
          <w:sz w:val="22"/>
          <w:szCs w:val="22"/>
          <w:u w:val="none"/>
        </w:rPr>
      </w:pPr>
    </w:p>
    <w:p w14:paraId="4FBEBC92" w14:textId="3935EF46" w:rsidR="008928F7" w:rsidRPr="00A93F4F" w:rsidRDefault="00A93F4F" w:rsidP="00F94372">
      <w:pPr>
        <w:spacing w:line="276" w:lineRule="auto"/>
        <w:rPr>
          <w:rStyle w:val="Hyperlink"/>
          <w:rFonts w:ascii="Gill Sans MT" w:hAnsi="Gill Sans MT" w:cstheme="majorHAnsi"/>
          <w:b/>
          <w:color w:val="1F497D" w:themeColor="text2"/>
          <w:sz w:val="22"/>
          <w:szCs w:val="22"/>
          <w:u w:val="none"/>
        </w:rPr>
      </w:pPr>
      <w:r>
        <w:rPr>
          <w:rStyle w:val="Hyperlink"/>
          <w:rFonts w:ascii="Gill Sans MT" w:hAnsi="Gill Sans MT" w:cstheme="majorHAnsi"/>
          <w:b/>
          <w:color w:val="1F497D" w:themeColor="text2"/>
          <w:sz w:val="22"/>
          <w:szCs w:val="22"/>
          <w:u w:val="none"/>
        </w:rPr>
        <w:t>Human-centered D</w:t>
      </w:r>
      <w:r w:rsidR="008928F7" w:rsidRPr="00A93F4F">
        <w:rPr>
          <w:rStyle w:val="Hyperlink"/>
          <w:rFonts w:ascii="Gill Sans MT" w:hAnsi="Gill Sans MT" w:cstheme="majorHAnsi"/>
          <w:b/>
          <w:color w:val="1F497D" w:themeColor="text2"/>
          <w:sz w:val="22"/>
          <w:szCs w:val="22"/>
          <w:u w:val="none"/>
        </w:rPr>
        <w:t>esign</w:t>
      </w:r>
      <w:r>
        <w:rPr>
          <w:rStyle w:val="Hyperlink"/>
          <w:rFonts w:ascii="Gill Sans MT" w:hAnsi="Gill Sans MT" w:cstheme="majorHAnsi"/>
          <w:b/>
          <w:color w:val="1F497D" w:themeColor="text2"/>
          <w:sz w:val="22"/>
          <w:szCs w:val="22"/>
          <w:u w:val="none"/>
        </w:rPr>
        <w:t xml:space="preserve"> Principles Embedded</w:t>
      </w:r>
    </w:p>
    <w:p w14:paraId="50BE2CAB" w14:textId="0F191170" w:rsidR="0015689F" w:rsidRDefault="0015689F" w:rsidP="00F94372">
      <w:pPr>
        <w:spacing w:line="276" w:lineRule="auto"/>
        <w:rPr>
          <w:rStyle w:val="Hyperlink"/>
          <w:rFonts w:ascii="Gill Sans MT" w:hAnsi="Gill Sans MT" w:cstheme="majorHAnsi"/>
          <w:color w:val="000000" w:themeColor="text1"/>
          <w:sz w:val="22"/>
          <w:szCs w:val="22"/>
          <w:u w:val="none"/>
        </w:rPr>
      </w:pPr>
      <w:r w:rsidRPr="0061270A">
        <w:rPr>
          <w:rStyle w:val="Hyperlink"/>
          <w:rFonts w:ascii="Gill Sans MT" w:hAnsi="Gill Sans MT" w:cstheme="majorHAnsi"/>
          <w:color w:val="000000" w:themeColor="text1"/>
          <w:sz w:val="22"/>
          <w:szCs w:val="22"/>
          <w:u w:val="none"/>
        </w:rPr>
        <w:t>Growth through Nutrition’s SBCC Strategy is driven by human-centered design principles, which include the active involvement of potential program participants in identifying improved practices that are feasible for them to implement within the context of their daily lives.  Qualitative research is the foundation of the design: insights gained from earlier qualitative research studies conducted under the USAID/ENGINE project were furthered through two recent qualitative research studies conducted under the Growth through Nutrition project: (1) Trials of Improved Practices (TIPs) for maternal nutrition and (2) formative research on adolescent girls’ nutrition-related practices.</w:t>
      </w:r>
    </w:p>
    <w:p w14:paraId="1BF944F6" w14:textId="77777777" w:rsidR="00F724ED" w:rsidRDefault="00F724ED" w:rsidP="00F94372">
      <w:pPr>
        <w:spacing w:line="276" w:lineRule="auto"/>
        <w:rPr>
          <w:rStyle w:val="Hyperlink"/>
          <w:rFonts w:ascii="Gill Sans MT" w:hAnsi="Gill Sans MT" w:cstheme="majorHAnsi"/>
          <w:color w:val="000000" w:themeColor="text1"/>
          <w:sz w:val="22"/>
          <w:szCs w:val="22"/>
          <w:u w:val="none"/>
        </w:rPr>
      </w:pPr>
    </w:p>
    <w:p w14:paraId="44D73F86" w14:textId="10ACCD53" w:rsidR="00F724ED" w:rsidRPr="00F724ED" w:rsidRDefault="00F724ED" w:rsidP="00F94372">
      <w:pPr>
        <w:spacing w:line="276" w:lineRule="auto"/>
        <w:rPr>
          <w:rFonts w:ascii="Gill Sans MT" w:hAnsi="Gill Sans MT" w:cstheme="majorHAnsi"/>
          <w:b/>
          <w:color w:val="1F497D" w:themeColor="text2"/>
          <w:sz w:val="22"/>
          <w:szCs w:val="22"/>
        </w:rPr>
      </w:pPr>
      <w:r w:rsidRPr="00F724ED">
        <w:rPr>
          <w:rStyle w:val="Hyperlink"/>
          <w:rFonts w:ascii="Gill Sans MT" w:hAnsi="Gill Sans MT" w:cstheme="majorHAnsi"/>
          <w:b/>
          <w:color w:val="1F497D" w:themeColor="text2"/>
          <w:sz w:val="22"/>
          <w:szCs w:val="22"/>
          <w:u w:val="none"/>
        </w:rPr>
        <w:t>Principles used in developing this strategy</w:t>
      </w:r>
    </w:p>
    <w:p w14:paraId="561C288F" w14:textId="77777777" w:rsidR="00F724ED" w:rsidRPr="00FE5778" w:rsidRDefault="00F724ED" w:rsidP="00F724ED">
      <w:pPr>
        <w:spacing w:line="276" w:lineRule="auto"/>
        <w:rPr>
          <w:rFonts w:ascii="Gill Sans MT" w:hAnsi="Gill Sans MT" w:cstheme="majorHAnsi"/>
          <w:sz w:val="22"/>
          <w:szCs w:val="22"/>
          <w:u w:val="single"/>
        </w:rPr>
      </w:pPr>
      <w:r>
        <w:rPr>
          <w:rFonts w:ascii="Gill Sans MT" w:hAnsi="Gill Sans MT" w:cstheme="majorHAnsi"/>
          <w:sz w:val="22"/>
          <w:szCs w:val="22"/>
          <w:u w:val="single"/>
        </w:rPr>
        <w:t>Align program interventions, including communication, to achieve the priority Growth through Nutrition behavioral outcomes</w:t>
      </w:r>
    </w:p>
    <w:p w14:paraId="114CDB1B" w14:textId="439AC29E" w:rsidR="00F724ED" w:rsidRPr="0061270A" w:rsidRDefault="00F724ED" w:rsidP="00F724ED">
      <w:pPr>
        <w:spacing w:line="276" w:lineRule="auto"/>
        <w:rPr>
          <w:rFonts w:ascii="Gill Sans MT" w:hAnsi="Gill Sans MT" w:cstheme="majorHAnsi"/>
          <w:sz w:val="22"/>
          <w:szCs w:val="22"/>
        </w:rPr>
      </w:pPr>
      <w:r w:rsidRPr="0061270A">
        <w:rPr>
          <w:rFonts w:ascii="Gill Sans MT" w:hAnsi="Gill Sans MT" w:cstheme="majorHAnsi"/>
          <w:sz w:val="22"/>
          <w:szCs w:val="22"/>
        </w:rPr>
        <w:t xml:space="preserve">All communication messaging, positioning, materials and activities will focus on helping different actors to adopt or improve nutrition-specific and nutrition-sensitive behaviors, with a special emphasis on behaviors that </w:t>
      </w:r>
      <w:r>
        <w:rPr>
          <w:rFonts w:ascii="Gill Sans MT" w:hAnsi="Gill Sans MT" w:cstheme="majorHAnsi"/>
          <w:sz w:val="22"/>
          <w:szCs w:val="22"/>
        </w:rPr>
        <w:t xml:space="preserve">these audiences identified during the research </w:t>
      </w:r>
      <w:r w:rsidRPr="0061270A">
        <w:rPr>
          <w:rFonts w:ascii="Gill Sans MT" w:hAnsi="Gill Sans MT" w:cstheme="majorHAnsi"/>
          <w:sz w:val="22"/>
          <w:szCs w:val="22"/>
        </w:rPr>
        <w:t>are feasible for them.  Likewise, complementary interventions-- such as training health facility workers or development agents or providing appropriate technologies or improved seed varieties</w:t>
      </w:r>
      <w:r>
        <w:rPr>
          <w:rFonts w:ascii="Gill Sans MT" w:hAnsi="Gill Sans MT" w:cstheme="majorHAnsi"/>
          <w:sz w:val="22"/>
          <w:szCs w:val="22"/>
        </w:rPr>
        <w:t xml:space="preserve"> should be oriented and positioned to enable improved practices. It is not communication alone that will afford the participants in Growth through Nutrition to practice pro-nutrition behaviors. </w:t>
      </w:r>
    </w:p>
    <w:p w14:paraId="4C7E5687" w14:textId="77777777" w:rsidR="00F724ED" w:rsidRPr="0061270A" w:rsidRDefault="00F724ED" w:rsidP="00F724ED">
      <w:pPr>
        <w:spacing w:line="276" w:lineRule="auto"/>
        <w:rPr>
          <w:rFonts w:ascii="Gill Sans MT" w:hAnsi="Gill Sans MT" w:cstheme="majorHAnsi"/>
          <w:sz w:val="22"/>
          <w:szCs w:val="22"/>
        </w:rPr>
      </w:pPr>
    </w:p>
    <w:p w14:paraId="25CA49F8" w14:textId="77777777" w:rsidR="00F724ED" w:rsidRPr="00FE5778" w:rsidRDefault="00F724ED" w:rsidP="00F724ED">
      <w:pPr>
        <w:spacing w:line="276" w:lineRule="auto"/>
        <w:rPr>
          <w:rFonts w:ascii="Gill Sans MT" w:hAnsi="Gill Sans MT" w:cstheme="majorHAnsi"/>
          <w:sz w:val="22"/>
          <w:szCs w:val="22"/>
          <w:u w:val="single"/>
        </w:rPr>
      </w:pPr>
      <w:r>
        <w:rPr>
          <w:rFonts w:ascii="Gill Sans MT" w:hAnsi="Gill Sans MT" w:cstheme="majorHAnsi"/>
          <w:sz w:val="22"/>
          <w:szCs w:val="22"/>
          <w:u w:val="single"/>
        </w:rPr>
        <w:t>Use communication to f</w:t>
      </w:r>
      <w:r w:rsidRPr="00FE5778">
        <w:rPr>
          <w:rFonts w:ascii="Gill Sans MT" w:hAnsi="Gill Sans MT" w:cstheme="majorHAnsi"/>
          <w:sz w:val="22"/>
          <w:szCs w:val="22"/>
          <w:u w:val="single"/>
        </w:rPr>
        <w:t>oster environments that make it easier for people to adopt improved nutrition-specific and nutrition-sensitive practices</w:t>
      </w:r>
    </w:p>
    <w:p w14:paraId="5C846929" w14:textId="77777777" w:rsidR="00F724ED" w:rsidRPr="0061270A" w:rsidRDefault="00F724ED" w:rsidP="00F724ED">
      <w:pPr>
        <w:spacing w:line="276" w:lineRule="auto"/>
        <w:rPr>
          <w:rFonts w:ascii="Gill Sans MT" w:hAnsi="Gill Sans MT" w:cstheme="majorHAnsi"/>
          <w:sz w:val="22"/>
          <w:szCs w:val="22"/>
        </w:rPr>
      </w:pPr>
      <w:r w:rsidRPr="0061270A">
        <w:rPr>
          <w:rFonts w:ascii="Gill Sans MT" w:hAnsi="Gill Sans MT" w:cstheme="majorHAnsi"/>
          <w:sz w:val="22"/>
          <w:szCs w:val="22"/>
        </w:rPr>
        <w:t xml:space="preserve">While some of the project communication efforts will focus specifically on the behaviors themselves—other efforts will focus on evidence-based supportive actions that research </w:t>
      </w:r>
      <w:r>
        <w:rPr>
          <w:rFonts w:ascii="Gill Sans MT" w:hAnsi="Gill Sans MT" w:cstheme="majorHAnsi"/>
          <w:sz w:val="22"/>
          <w:szCs w:val="22"/>
        </w:rPr>
        <w:t>participants indicated were needed for them to be successful in trying or sustaining particular behaviors. Many behaviors require a supportive home and community environment and redefined roles.</w:t>
      </w:r>
    </w:p>
    <w:p w14:paraId="5EC34154" w14:textId="77777777" w:rsidR="00F724ED" w:rsidRPr="0061270A" w:rsidRDefault="00F724ED" w:rsidP="00F724ED">
      <w:pPr>
        <w:pStyle w:val="ListParagraph"/>
        <w:spacing w:line="276" w:lineRule="auto"/>
        <w:ind w:left="360"/>
        <w:rPr>
          <w:rFonts w:ascii="Gill Sans MT" w:hAnsi="Gill Sans MT" w:cstheme="majorHAnsi"/>
          <w:sz w:val="22"/>
          <w:szCs w:val="22"/>
          <w:u w:val="single"/>
        </w:rPr>
      </w:pPr>
    </w:p>
    <w:p w14:paraId="03AE21E4" w14:textId="77777777" w:rsidR="00F724ED" w:rsidRPr="00FE5778" w:rsidRDefault="00F724ED" w:rsidP="00F724ED">
      <w:pPr>
        <w:spacing w:line="276" w:lineRule="auto"/>
        <w:rPr>
          <w:rFonts w:ascii="Gill Sans MT" w:hAnsi="Gill Sans MT" w:cstheme="majorHAnsi"/>
          <w:sz w:val="22"/>
          <w:szCs w:val="22"/>
          <w:u w:val="single"/>
        </w:rPr>
      </w:pPr>
      <w:r w:rsidRPr="00FE5778">
        <w:rPr>
          <w:rFonts w:ascii="Gill Sans MT" w:hAnsi="Gill Sans MT" w:cstheme="majorHAnsi"/>
          <w:sz w:val="22"/>
          <w:szCs w:val="22"/>
          <w:u w:val="single"/>
        </w:rPr>
        <w:t>Build on the positive attributes of Ethiopian culture and family life</w:t>
      </w:r>
    </w:p>
    <w:p w14:paraId="4A56CA4B" w14:textId="2328F075" w:rsidR="00F724ED" w:rsidRPr="0061270A" w:rsidRDefault="00F724ED" w:rsidP="00F724ED">
      <w:pPr>
        <w:spacing w:line="276" w:lineRule="auto"/>
        <w:rPr>
          <w:rFonts w:ascii="Gill Sans MT" w:hAnsi="Gill Sans MT" w:cstheme="majorHAnsi"/>
          <w:color w:val="231F20"/>
          <w:sz w:val="22"/>
          <w:szCs w:val="22"/>
        </w:rPr>
      </w:pPr>
      <w:r w:rsidRPr="0061270A">
        <w:rPr>
          <w:rFonts w:ascii="Gill Sans MT" w:hAnsi="Gill Sans MT" w:cstheme="majorHAnsi"/>
          <w:color w:val="231F20"/>
          <w:sz w:val="22"/>
          <w:szCs w:val="22"/>
        </w:rPr>
        <w:t xml:space="preserve">The qualitative research findings revealed that most people- men, women and adolescent girls-- want a successful, happy and productive life for themselves and for the younger children in their families.  Love, aspiration for a better life, and a strong sense of the roles and responsibilities of various members of a household and family offer many opportunities to improve the nutritional outcomes of the most vulnerable family members.   </w:t>
      </w:r>
    </w:p>
    <w:p w14:paraId="7E9B8E5C" w14:textId="77777777" w:rsidR="00F724ED" w:rsidRDefault="00F724ED" w:rsidP="00F724ED">
      <w:pPr>
        <w:pStyle w:val="ListParagraph"/>
        <w:spacing w:line="276" w:lineRule="auto"/>
        <w:ind w:left="0"/>
        <w:rPr>
          <w:rFonts w:ascii="Gill Sans MT" w:hAnsi="Gill Sans MT" w:cstheme="majorHAnsi"/>
          <w:color w:val="231F20"/>
          <w:sz w:val="22"/>
          <w:szCs w:val="22"/>
        </w:rPr>
      </w:pPr>
    </w:p>
    <w:p w14:paraId="30B16DF0" w14:textId="77777777" w:rsidR="00F724ED" w:rsidRDefault="00F724ED" w:rsidP="00F724ED">
      <w:pPr>
        <w:pStyle w:val="ListParagraph"/>
        <w:spacing w:line="276" w:lineRule="auto"/>
        <w:ind w:left="0"/>
        <w:rPr>
          <w:rFonts w:ascii="Gill Sans MT" w:hAnsi="Gill Sans MT" w:cstheme="majorHAnsi"/>
          <w:color w:val="231F20"/>
          <w:sz w:val="22"/>
          <w:szCs w:val="22"/>
          <w:u w:val="single"/>
        </w:rPr>
      </w:pPr>
      <w:r>
        <w:rPr>
          <w:rFonts w:ascii="Gill Sans MT" w:hAnsi="Gill Sans MT" w:cstheme="majorHAnsi"/>
          <w:color w:val="231F20"/>
          <w:sz w:val="22"/>
          <w:szCs w:val="22"/>
          <w:u w:val="single"/>
        </w:rPr>
        <w:t xml:space="preserve">Build on the foundations laid during the </w:t>
      </w:r>
      <w:r w:rsidRPr="0061270A">
        <w:rPr>
          <w:rFonts w:ascii="Gill Sans MT" w:hAnsi="Gill Sans MT" w:cstheme="majorHAnsi"/>
          <w:color w:val="231F20"/>
          <w:sz w:val="22"/>
          <w:szCs w:val="22"/>
          <w:u w:val="single"/>
        </w:rPr>
        <w:t xml:space="preserve">USAID/ENGINE SBCC programming </w:t>
      </w:r>
    </w:p>
    <w:p w14:paraId="21D35619" w14:textId="749D6FCC" w:rsidR="00F724ED" w:rsidRPr="0061270A" w:rsidRDefault="00F724ED" w:rsidP="00F724ED">
      <w:pPr>
        <w:pStyle w:val="ListParagraph"/>
        <w:spacing w:line="276" w:lineRule="auto"/>
        <w:ind w:left="0"/>
        <w:rPr>
          <w:rFonts w:ascii="Gill Sans MT" w:hAnsi="Gill Sans MT" w:cstheme="majorHAnsi"/>
          <w:color w:val="231F20"/>
          <w:sz w:val="22"/>
          <w:szCs w:val="22"/>
        </w:rPr>
      </w:pPr>
      <w:r w:rsidRPr="0061270A">
        <w:rPr>
          <w:rFonts w:ascii="Gill Sans MT" w:hAnsi="Gill Sans MT" w:cstheme="majorHAnsi"/>
          <w:color w:val="231F20"/>
          <w:sz w:val="22"/>
          <w:szCs w:val="22"/>
        </w:rPr>
        <w:lastRenderedPageBreak/>
        <w:t xml:space="preserve">While </w:t>
      </w:r>
      <w:r>
        <w:rPr>
          <w:rFonts w:ascii="Gill Sans MT" w:hAnsi="Gill Sans MT" w:cstheme="majorHAnsi"/>
          <w:color w:val="231F20"/>
          <w:sz w:val="22"/>
          <w:szCs w:val="22"/>
        </w:rPr>
        <w:t>Growth through Nutrition has an expanded mandate</w:t>
      </w:r>
      <w:r w:rsidRPr="0061270A">
        <w:rPr>
          <w:rFonts w:ascii="Gill Sans MT" w:hAnsi="Gill Sans MT" w:cstheme="majorHAnsi"/>
          <w:color w:val="231F20"/>
          <w:sz w:val="22"/>
          <w:szCs w:val="22"/>
        </w:rPr>
        <w:t xml:space="preserve"> that includes improving nutrition outcomes for adolescent girls, Growth through Nutrition will continue to implement most of the USAID/ENGINE project’s SBCC strategy and core interventions. </w:t>
      </w:r>
    </w:p>
    <w:p w14:paraId="2AC46EC5" w14:textId="77777777" w:rsidR="0015689F" w:rsidRPr="0061270A" w:rsidRDefault="0015689F" w:rsidP="0015689F">
      <w:pPr>
        <w:spacing w:line="276" w:lineRule="auto"/>
        <w:rPr>
          <w:rFonts w:ascii="Gill Sans MT" w:hAnsi="Gill Sans MT" w:cstheme="majorHAnsi"/>
          <w:color w:val="000000" w:themeColor="text1"/>
          <w:sz w:val="22"/>
          <w:szCs w:val="22"/>
        </w:rPr>
      </w:pPr>
    </w:p>
    <w:p w14:paraId="238FC32C" w14:textId="4D910FB3" w:rsidR="008928F7" w:rsidRPr="00A93F4F" w:rsidRDefault="00A93F4F" w:rsidP="00934AEC">
      <w:pPr>
        <w:spacing w:line="276" w:lineRule="auto"/>
        <w:rPr>
          <w:rFonts w:ascii="Gill Sans MT" w:hAnsi="Gill Sans MT" w:cstheme="majorHAnsi"/>
          <w:b/>
          <w:color w:val="1F497D" w:themeColor="text2"/>
          <w:sz w:val="22"/>
          <w:szCs w:val="22"/>
        </w:rPr>
      </w:pPr>
      <w:r>
        <w:rPr>
          <w:rFonts w:ascii="Gill Sans MT" w:hAnsi="Gill Sans MT" w:cstheme="majorHAnsi"/>
          <w:b/>
          <w:color w:val="1F497D" w:themeColor="text2"/>
          <w:sz w:val="22"/>
          <w:szCs w:val="22"/>
        </w:rPr>
        <w:t>Overarching Strategic Approach and Focus Behavioral Clusters</w:t>
      </w:r>
    </w:p>
    <w:p w14:paraId="05E3862D" w14:textId="27CC1B0F" w:rsidR="00934AEC" w:rsidRPr="0061270A" w:rsidRDefault="00934AEC" w:rsidP="00934AEC">
      <w:pPr>
        <w:spacing w:line="276" w:lineRule="auto"/>
        <w:rPr>
          <w:rFonts w:ascii="Gill Sans MT" w:hAnsi="Gill Sans MT" w:cstheme="majorHAnsi"/>
          <w:color w:val="231F20"/>
          <w:sz w:val="22"/>
          <w:szCs w:val="22"/>
        </w:rPr>
      </w:pPr>
      <w:r w:rsidRPr="0061270A">
        <w:rPr>
          <w:rFonts w:ascii="Gill Sans MT" w:hAnsi="Gill Sans MT" w:cstheme="majorHAnsi"/>
          <w:color w:val="231F20"/>
          <w:sz w:val="22"/>
          <w:szCs w:val="22"/>
        </w:rPr>
        <w:t xml:space="preserve">Growth through Nutrition’s SBCC strategy </w:t>
      </w:r>
      <w:r w:rsidR="00A93F4F">
        <w:rPr>
          <w:rFonts w:ascii="Gill Sans MT" w:hAnsi="Gill Sans MT" w:cstheme="majorHAnsi"/>
          <w:color w:val="231F20"/>
          <w:sz w:val="22"/>
          <w:szCs w:val="22"/>
        </w:rPr>
        <w:t xml:space="preserve">is underpinned by: </w:t>
      </w:r>
    </w:p>
    <w:p w14:paraId="60C9C125" w14:textId="50466314" w:rsidR="00934AEC" w:rsidRPr="0061270A" w:rsidRDefault="00934AEC" w:rsidP="00A15350">
      <w:pPr>
        <w:pStyle w:val="ListParagraph"/>
        <w:numPr>
          <w:ilvl w:val="0"/>
          <w:numId w:val="29"/>
        </w:numPr>
        <w:spacing w:line="276" w:lineRule="auto"/>
        <w:rPr>
          <w:rFonts w:ascii="Gill Sans MT" w:hAnsi="Gill Sans MT" w:cstheme="majorHAnsi"/>
          <w:color w:val="231F20"/>
          <w:sz w:val="22"/>
          <w:szCs w:val="22"/>
        </w:rPr>
      </w:pPr>
      <w:r w:rsidRPr="0061270A">
        <w:rPr>
          <w:rFonts w:ascii="Gill Sans MT" w:hAnsi="Gill Sans MT" w:cstheme="majorHAnsi"/>
          <w:color w:val="231F20"/>
          <w:sz w:val="22"/>
          <w:szCs w:val="22"/>
        </w:rPr>
        <w:t xml:space="preserve">The </w:t>
      </w:r>
      <w:r w:rsidRPr="0061270A">
        <w:rPr>
          <w:rFonts w:ascii="Gill Sans MT" w:hAnsi="Gill Sans MT" w:cstheme="majorHAnsi"/>
          <w:b/>
          <w:color w:val="231F20"/>
          <w:sz w:val="22"/>
          <w:szCs w:val="22"/>
        </w:rPr>
        <w:t>“whole-household” approach</w:t>
      </w:r>
      <w:r w:rsidRPr="0061270A">
        <w:rPr>
          <w:rFonts w:ascii="Gill Sans MT" w:hAnsi="Gill Sans MT" w:cstheme="majorHAnsi"/>
          <w:color w:val="231F20"/>
          <w:sz w:val="22"/>
          <w:szCs w:val="22"/>
        </w:rPr>
        <w:t xml:space="preserve"> in which strategic social and behavior change communication includes messaging that encourages </w:t>
      </w:r>
      <w:r w:rsidRPr="0061270A">
        <w:rPr>
          <w:rFonts w:ascii="Gill Sans MT" w:hAnsi="Gill Sans MT" w:cstheme="majorHAnsi"/>
          <w:i/>
          <w:color w:val="231F20"/>
          <w:sz w:val="22"/>
          <w:szCs w:val="22"/>
        </w:rPr>
        <w:t xml:space="preserve">all </w:t>
      </w:r>
      <w:r w:rsidRPr="0061270A">
        <w:rPr>
          <w:rFonts w:ascii="Gill Sans MT" w:hAnsi="Gill Sans MT" w:cstheme="majorHAnsi"/>
          <w:color w:val="231F20"/>
          <w:sz w:val="22"/>
          <w:szCs w:val="22"/>
        </w:rPr>
        <w:t xml:space="preserve">household members to increase their access to and consumption of diverse, safe and quality foods.  While </w:t>
      </w:r>
      <w:r w:rsidRPr="0061270A">
        <w:rPr>
          <w:rFonts w:ascii="Gill Sans MT" w:hAnsi="Gill Sans MT" w:cstheme="majorHAnsi"/>
          <w:i/>
          <w:color w:val="231F20"/>
          <w:sz w:val="22"/>
          <w:szCs w:val="22"/>
        </w:rPr>
        <w:t xml:space="preserve">all </w:t>
      </w:r>
      <w:r w:rsidRPr="0061270A">
        <w:rPr>
          <w:rFonts w:ascii="Gill Sans MT" w:hAnsi="Gill Sans MT" w:cstheme="majorHAnsi"/>
          <w:color w:val="231F20"/>
          <w:sz w:val="22"/>
          <w:szCs w:val="22"/>
        </w:rPr>
        <w:t>household members will benefit from nutrition-specific and nutrition-sensitive project interventions, the “whole-household” approach prioritizes the household members who are most vulnerable to the negative outcomes of undernutrition: pregnant and breastfeeding women, adolescent girls, and infants and young children.</w:t>
      </w:r>
    </w:p>
    <w:p w14:paraId="537AB5FE" w14:textId="77777777" w:rsidR="00277E97" w:rsidRPr="0061270A" w:rsidRDefault="00277E97" w:rsidP="00277E97">
      <w:pPr>
        <w:spacing w:line="276" w:lineRule="auto"/>
        <w:rPr>
          <w:rFonts w:ascii="Gill Sans MT" w:hAnsi="Gill Sans MT" w:cstheme="majorHAnsi"/>
          <w:color w:val="231F20"/>
          <w:sz w:val="22"/>
          <w:szCs w:val="22"/>
        </w:rPr>
      </w:pPr>
    </w:p>
    <w:p w14:paraId="30A521E9" w14:textId="2EFC957B" w:rsidR="00B93424" w:rsidRDefault="00A93F4F" w:rsidP="00A15350">
      <w:pPr>
        <w:pStyle w:val="ListParagraph"/>
        <w:numPr>
          <w:ilvl w:val="0"/>
          <w:numId w:val="29"/>
        </w:numPr>
        <w:spacing w:line="276" w:lineRule="auto"/>
        <w:rPr>
          <w:rFonts w:ascii="Gill Sans MT" w:hAnsi="Gill Sans MT" w:cstheme="majorHAnsi"/>
          <w:color w:val="000000"/>
          <w:sz w:val="22"/>
          <w:szCs w:val="22"/>
        </w:rPr>
      </w:pPr>
      <w:r>
        <w:rPr>
          <w:rFonts w:ascii="Gill Sans MT" w:hAnsi="Gill Sans MT" w:cstheme="majorHAnsi"/>
          <w:color w:val="231F20"/>
          <w:sz w:val="22"/>
          <w:szCs w:val="22"/>
        </w:rPr>
        <w:t>Focus</w:t>
      </w:r>
      <w:r w:rsidR="00934AEC" w:rsidRPr="0061270A">
        <w:rPr>
          <w:rFonts w:ascii="Gill Sans MT" w:hAnsi="Gill Sans MT" w:cstheme="majorHAnsi"/>
          <w:color w:val="231F20"/>
          <w:sz w:val="22"/>
          <w:szCs w:val="22"/>
        </w:rPr>
        <w:t xml:space="preserve"> </w:t>
      </w:r>
      <w:r>
        <w:rPr>
          <w:rFonts w:ascii="Gill Sans MT" w:hAnsi="Gill Sans MT" w:cstheme="majorHAnsi"/>
          <w:b/>
          <w:color w:val="231F20"/>
          <w:sz w:val="22"/>
          <w:szCs w:val="22"/>
        </w:rPr>
        <w:t xml:space="preserve">“behavior clusters” </w:t>
      </w:r>
      <w:r w:rsidR="00934AEC" w:rsidRPr="0061270A">
        <w:rPr>
          <w:rFonts w:ascii="Gill Sans MT" w:hAnsi="Gill Sans MT" w:cstheme="majorHAnsi"/>
          <w:color w:val="231F20"/>
          <w:sz w:val="22"/>
          <w:szCs w:val="22"/>
        </w:rPr>
        <w:t xml:space="preserve"> in which program implementation is conducted through a cohesive multi-faceted set of interventions</w:t>
      </w:r>
      <w:r w:rsidR="00277E97" w:rsidRPr="0061270A">
        <w:rPr>
          <w:rFonts w:ascii="Gill Sans MT" w:hAnsi="Gill Sans MT" w:cstheme="majorHAnsi"/>
          <w:color w:val="231F20"/>
          <w:sz w:val="22"/>
          <w:szCs w:val="22"/>
        </w:rPr>
        <w:t xml:space="preserve"> that blend SBCC with agriculture extension services,  livelihoods support, health sector service delivery, interventions aimed to increase access to nutrition, agriculture and WASH products or commodities, training, and other interventions. The cohesive set of interventions are all designed to focus on improving nutrition-related practices, including improvements to the enabling environment for these practices in the homes and communities of smallholder farming families. Implementation of this approach is within the conceptual framework of the three agriculture-to-nutrition pathways: </w:t>
      </w:r>
      <w:r w:rsidR="00EF3605">
        <w:rPr>
          <w:rFonts w:ascii="Gill Sans MT" w:hAnsi="Gill Sans MT" w:cstheme="majorHAnsi"/>
          <w:color w:val="000000"/>
          <w:sz w:val="22"/>
          <w:szCs w:val="22"/>
        </w:rPr>
        <w:t>the food production pathway; t</w:t>
      </w:r>
      <w:r w:rsidR="00277E97" w:rsidRPr="0061270A">
        <w:rPr>
          <w:rFonts w:ascii="Gill Sans MT" w:hAnsi="Gill Sans MT" w:cstheme="majorHAnsi"/>
          <w:color w:val="000000"/>
          <w:sz w:val="22"/>
          <w:szCs w:val="22"/>
        </w:rPr>
        <w:t>he agricultural income pathway; and 3</w:t>
      </w:r>
      <w:r w:rsidR="00EF3605">
        <w:rPr>
          <w:rFonts w:ascii="Gill Sans MT" w:hAnsi="Gill Sans MT" w:cstheme="majorHAnsi"/>
          <w:color w:val="000000"/>
          <w:sz w:val="22"/>
          <w:szCs w:val="22"/>
        </w:rPr>
        <w:t>. t</w:t>
      </w:r>
      <w:r w:rsidR="00277E97" w:rsidRPr="0061270A">
        <w:rPr>
          <w:rFonts w:ascii="Gill Sans MT" w:hAnsi="Gill Sans MT" w:cstheme="majorHAnsi"/>
          <w:color w:val="000000"/>
          <w:sz w:val="22"/>
          <w:szCs w:val="22"/>
        </w:rPr>
        <w:t>he women’s empowerment pathway. </w:t>
      </w:r>
      <w:r>
        <w:rPr>
          <w:rFonts w:ascii="Gill Sans MT" w:hAnsi="Gill Sans MT" w:cstheme="majorHAnsi"/>
          <w:color w:val="000000"/>
          <w:sz w:val="22"/>
          <w:szCs w:val="22"/>
        </w:rPr>
        <w:t xml:space="preserve">The </w:t>
      </w:r>
      <w:r w:rsidR="00EF3605">
        <w:rPr>
          <w:rFonts w:ascii="Gill Sans MT" w:hAnsi="Gill Sans MT" w:cstheme="majorHAnsi"/>
          <w:color w:val="000000"/>
          <w:sz w:val="22"/>
          <w:szCs w:val="22"/>
        </w:rPr>
        <w:t xml:space="preserve">five behavioral clusters used for the strategy are: Raise and Grow; Earn and Buy; Prepare, Preserve and Store; Relate, Rest, Share, Eat/Feed; and Communicate and Decide. </w:t>
      </w:r>
    </w:p>
    <w:p w14:paraId="652935F5" w14:textId="77777777" w:rsidR="00A93F4F" w:rsidRDefault="00A93F4F" w:rsidP="00B93424">
      <w:pPr>
        <w:spacing w:line="276" w:lineRule="auto"/>
        <w:rPr>
          <w:rFonts w:ascii="Gill Sans MT" w:hAnsi="Gill Sans MT" w:cstheme="majorHAnsi"/>
          <w:color w:val="000000"/>
          <w:sz w:val="22"/>
          <w:szCs w:val="22"/>
          <w:u w:val="single"/>
        </w:rPr>
      </w:pPr>
    </w:p>
    <w:p w14:paraId="2D7EFCE8" w14:textId="4A12AEC0" w:rsidR="008928F7" w:rsidRPr="00EF3605" w:rsidRDefault="008928F7" w:rsidP="00B93424">
      <w:pPr>
        <w:spacing w:line="276" w:lineRule="auto"/>
        <w:rPr>
          <w:rFonts w:ascii="Gill Sans MT" w:hAnsi="Gill Sans MT" w:cstheme="majorHAnsi"/>
          <w:b/>
          <w:color w:val="1F497D" w:themeColor="text2"/>
          <w:sz w:val="22"/>
          <w:szCs w:val="22"/>
        </w:rPr>
      </w:pPr>
      <w:r w:rsidRPr="00EF3605">
        <w:rPr>
          <w:rFonts w:ascii="Gill Sans MT" w:hAnsi="Gill Sans MT" w:cstheme="majorHAnsi"/>
          <w:b/>
          <w:color w:val="1F497D" w:themeColor="text2"/>
          <w:sz w:val="22"/>
          <w:szCs w:val="22"/>
        </w:rPr>
        <w:t>Priority behavior areas</w:t>
      </w:r>
    </w:p>
    <w:p w14:paraId="05E5211D" w14:textId="061BF960" w:rsidR="00277E97" w:rsidRPr="0061270A" w:rsidRDefault="00277E97" w:rsidP="00277E97">
      <w:pPr>
        <w:spacing w:line="276" w:lineRule="auto"/>
        <w:rPr>
          <w:rFonts w:ascii="Gill Sans MT" w:hAnsi="Gill Sans MT" w:cstheme="majorHAnsi"/>
          <w:color w:val="000000"/>
          <w:sz w:val="22"/>
          <w:szCs w:val="22"/>
        </w:rPr>
      </w:pPr>
      <w:r w:rsidRPr="0061270A">
        <w:rPr>
          <w:rFonts w:ascii="Gill Sans MT" w:hAnsi="Gill Sans MT" w:cstheme="majorHAnsi"/>
          <w:color w:val="000000"/>
          <w:sz w:val="22"/>
          <w:szCs w:val="22"/>
        </w:rPr>
        <w:t xml:space="preserve">Growth through Nutrition’s SBCC strategy to improve the nutrition of pregnant or breastfeeding women, children under two and adolescent girls </w:t>
      </w:r>
      <w:r w:rsidR="009111C8" w:rsidRPr="0061270A">
        <w:rPr>
          <w:rFonts w:ascii="Gill Sans MT" w:hAnsi="Gill Sans MT" w:cstheme="majorHAnsi"/>
          <w:color w:val="000000"/>
          <w:sz w:val="22"/>
          <w:szCs w:val="22"/>
        </w:rPr>
        <w:t xml:space="preserve">promotes </w:t>
      </w:r>
      <w:r w:rsidRPr="0061270A">
        <w:rPr>
          <w:rFonts w:ascii="Gill Sans MT" w:hAnsi="Gill Sans MT" w:cstheme="majorHAnsi"/>
          <w:color w:val="000000"/>
          <w:sz w:val="22"/>
          <w:szCs w:val="22"/>
        </w:rPr>
        <w:t>nutrition-specific and nutrition-sensitive behavior</w:t>
      </w:r>
      <w:r w:rsidR="009111C8" w:rsidRPr="0061270A">
        <w:rPr>
          <w:rFonts w:ascii="Gill Sans MT" w:hAnsi="Gill Sans MT" w:cstheme="majorHAnsi"/>
          <w:color w:val="000000"/>
          <w:sz w:val="22"/>
          <w:szCs w:val="22"/>
        </w:rPr>
        <w:t xml:space="preserve"> as well</w:t>
      </w:r>
      <w:r w:rsidRPr="0061270A">
        <w:rPr>
          <w:rFonts w:ascii="Gill Sans MT" w:hAnsi="Gill Sans MT" w:cstheme="majorHAnsi"/>
          <w:color w:val="000000"/>
          <w:sz w:val="22"/>
          <w:szCs w:val="22"/>
        </w:rPr>
        <w:t xml:space="preserve"> supportive actions that enhance the enabling environment for these behaviors. </w:t>
      </w:r>
      <w:r w:rsidR="00CD0BC2" w:rsidRPr="0061270A">
        <w:rPr>
          <w:rFonts w:ascii="Gill Sans MT" w:hAnsi="Gill Sans MT" w:cstheme="majorHAnsi"/>
          <w:color w:val="000000"/>
          <w:sz w:val="22"/>
          <w:szCs w:val="22"/>
        </w:rPr>
        <w:t xml:space="preserve"> An o</w:t>
      </w:r>
      <w:r w:rsidR="00EF3605">
        <w:rPr>
          <w:rFonts w:ascii="Gill Sans MT" w:hAnsi="Gill Sans MT" w:cstheme="majorHAnsi"/>
          <w:color w:val="000000"/>
          <w:sz w:val="22"/>
          <w:szCs w:val="22"/>
        </w:rPr>
        <w:t>verview of the behaviors prioritized following multiple formative research efforts are</w:t>
      </w:r>
      <w:r w:rsidR="00CD0BC2" w:rsidRPr="0061270A">
        <w:rPr>
          <w:rFonts w:ascii="Gill Sans MT" w:hAnsi="Gill Sans MT" w:cstheme="majorHAnsi"/>
          <w:color w:val="000000"/>
          <w:sz w:val="22"/>
          <w:szCs w:val="22"/>
        </w:rPr>
        <w:t xml:space="preserve"> presented in the </w:t>
      </w:r>
      <w:r w:rsidR="00EF3605">
        <w:rPr>
          <w:rFonts w:ascii="Gill Sans MT" w:hAnsi="Gill Sans MT" w:cstheme="majorHAnsi"/>
          <w:color w:val="000000"/>
          <w:sz w:val="22"/>
          <w:szCs w:val="22"/>
        </w:rPr>
        <w:t xml:space="preserve">following </w:t>
      </w:r>
      <w:r w:rsidR="00CD0BC2" w:rsidRPr="0061270A">
        <w:rPr>
          <w:rFonts w:ascii="Gill Sans MT" w:hAnsi="Gill Sans MT" w:cstheme="majorHAnsi"/>
          <w:color w:val="000000"/>
          <w:sz w:val="22"/>
          <w:szCs w:val="22"/>
        </w:rPr>
        <w:t xml:space="preserve">table </w:t>
      </w:r>
      <w:r w:rsidR="00EF3605">
        <w:rPr>
          <w:rFonts w:ascii="Gill Sans MT" w:hAnsi="Gill Sans MT" w:cstheme="majorHAnsi"/>
          <w:color w:val="000000"/>
          <w:sz w:val="22"/>
          <w:szCs w:val="22"/>
        </w:rPr>
        <w:t>by behavioral cluster with the principle cluster containing the nutrition specific actions.</w:t>
      </w:r>
    </w:p>
    <w:p w14:paraId="28314AF8" w14:textId="77777777" w:rsidR="005D27B3" w:rsidRDefault="005D27B3" w:rsidP="005D27B3">
      <w:pPr>
        <w:rPr>
          <w:rFonts w:ascii="Gill Sans MT" w:hAnsi="Gill Sans MT" w:cstheme="minorHAnsi"/>
          <w:b/>
          <w:color w:val="000000" w:themeColor="text1"/>
          <w:sz w:val="22"/>
          <w:szCs w:val="22"/>
        </w:rPr>
      </w:pPr>
    </w:p>
    <w:p w14:paraId="64C6E6E3" w14:textId="3D947CF0" w:rsidR="00B93424" w:rsidRPr="005D27B3" w:rsidRDefault="005D27B3" w:rsidP="005D27B3">
      <w:pPr>
        <w:rPr>
          <w:rFonts w:ascii="Gill Sans MT" w:hAnsi="Gill Sans MT" w:cstheme="minorHAnsi"/>
          <w:b/>
          <w:color w:val="000000" w:themeColor="text1"/>
          <w:sz w:val="22"/>
          <w:szCs w:val="22"/>
        </w:rPr>
      </w:pPr>
      <w:r w:rsidRPr="005D27B3">
        <w:rPr>
          <w:rFonts w:ascii="Gill Sans MT" w:hAnsi="Gill Sans MT" w:cstheme="minorHAnsi"/>
          <w:b/>
          <w:color w:val="000000" w:themeColor="text1"/>
          <w:sz w:val="22"/>
          <w:szCs w:val="22"/>
        </w:rPr>
        <w:t>Priority Areas and Behaviors to Improve Infant and Young Child, Maternal and Adolescent Girl Nutrition</w:t>
      </w:r>
    </w:p>
    <w:tbl>
      <w:tblPr>
        <w:tblStyle w:val="TableGrid"/>
        <w:tblW w:w="9990" w:type="dxa"/>
        <w:jc w:val="center"/>
        <w:tblLook w:val="04A0" w:firstRow="1" w:lastRow="0" w:firstColumn="1" w:lastColumn="0" w:noHBand="0" w:noVBand="1"/>
      </w:tblPr>
      <w:tblGrid>
        <w:gridCol w:w="2070"/>
        <w:gridCol w:w="7920"/>
      </w:tblGrid>
      <w:tr w:rsidR="005D27B3" w:rsidRPr="005D27B3" w14:paraId="28535562" w14:textId="77777777" w:rsidTr="00165F0D">
        <w:trPr>
          <w:trHeight w:val="395"/>
          <w:jc w:val="center"/>
        </w:trPr>
        <w:tc>
          <w:tcPr>
            <w:tcW w:w="2070" w:type="dxa"/>
          </w:tcPr>
          <w:p w14:paraId="2F409A32" w14:textId="77777777" w:rsidR="005D27B3" w:rsidRPr="005D27B3" w:rsidRDefault="005D27B3" w:rsidP="00165F0D">
            <w:pPr>
              <w:rPr>
                <w:rFonts w:ascii="Gill Sans MT" w:hAnsi="Gill Sans MT" w:cstheme="minorHAnsi"/>
                <w:b/>
                <w:color w:val="000000" w:themeColor="text1"/>
                <w:sz w:val="22"/>
                <w:szCs w:val="22"/>
              </w:rPr>
            </w:pPr>
            <w:r w:rsidRPr="005D27B3">
              <w:rPr>
                <w:rFonts w:ascii="Gill Sans MT" w:hAnsi="Gill Sans MT" w:cstheme="minorHAnsi"/>
                <w:b/>
                <w:color w:val="000000" w:themeColor="text1"/>
                <w:sz w:val="22"/>
                <w:szCs w:val="22"/>
              </w:rPr>
              <w:t>Priority Action Area</w:t>
            </w:r>
          </w:p>
        </w:tc>
        <w:tc>
          <w:tcPr>
            <w:tcW w:w="7920" w:type="dxa"/>
          </w:tcPr>
          <w:p w14:paraId="5C684CB3" w14:textId="77777777" w:rsidR="005D27B3" w:rsidRPr="005D27B3" w:rsidRDefault="005D27B3" w:rsidP="00165F0D">
            <w:pPr>
              <w:rPr>
                <w:rFonts w:ascii="Gill Sans MT" w:hAnsi="Gill Sans MT" w:cstheme="minorHAnsi"/>
                <w:b/>
                <w:color w:val="000000" w:themeColor="text1"/>
                <w:sz w:val="22"/>
                <w:szCs w:val="22"/>
              </w:rPr>
            </w:pPr>
            <w:r w:rsidRPr="005D27B3">
              <w:rPr>
                <w:rFonts w:ascii="Gill Sans MT" w:hAnsi="Gill Sans MT" w:cstheme="minorHAnsi"/>
                <w:b/>
                <w:color w:val="000000" w:themeColor="text1"/>
                <w:sz w:val="22"/>
                <w:szCs w:val="22"/>
              </w:rPr>
              <w:t>Priority Behaviors</w:t>
            </w:r>
          </w:p>
        </w:tc>
      </w:tr>
      <w:tr w:rsidR="005D27B3" w:rsidRPr="005D27B3" w14:paraId="1F95BCEC" w14:textId="77777777" w:rsidTr="00165F0D">
        <w:trPr>
          <w:trHeight w:val="438"/>
          <w:jc w:val="center"/>
        </w:trPr>
        <w:tc>
          <w:tcPr>
            <w:tcW w:w="9990" w:type="dxa"/>
            <w:gridSpan w:val="2"/>
            <w:shd w:val="clear" w:color="auto" w:fill="DBE5F1" w:themeFill="accent1" w:themeFillTint="33"/>
          </w:tcPr>
          <w:p w14:paraId="1FFF48BA" w14:textId="77777777" w:rsidR="005D27B3" w:rsidRPr="005D27B3" w:rsidRDefault="005D27B3" w:rsidP="00165F0D">
            <w:pPr>
              <w:rPr>
                <w:rFonts w:ascii="Gill Sans MT" w:hAnsi="Gill Sans MT" w:cstheme="minorHAnsi"/>
                <w:color w:val="000000" w:themeColor="text1"/>
                <w:sz w:val="22"/>
                <w:szCs w:val="22"/>
              </w:rPr>
            </w:pPr>
            <w:r w:rsidRPr="005D27B3">
              <w:rPr>
                <w:rFonts w:ascii="Gill Sans MT" w:hAnsi="Gill Sans MT" w:cstheme="minorHAnsi"/>
                <w:b/>
                <w:color w:val="000000" w:themeColor="text1"/>
                <w:sz w:val="22"/>
                <w:szCs w:val="22"/>
              </w:rPr>
              <w:t>Supportive Household Actions to Create a Pro-nutrition Environment</w:t>
            </w:r>
          </w:p>
        </w:tc>
      </w:tr>
      <w:tr w:rsidR="005D27B3" w:rsidRPr="005D27B3" w14:paraId="5508DFB8" w14:textId="77777777" w:rsidTr="00165F0D">
        <w:trPr>
          <w:trHeight w:val="620"/>
          <w:jc w:val="center"/>
        </w:trPr>
        <w:tc>
          <w:tcPr>
            <w:tcW w:w="2070" w:type="dxa"/>
            <w:vMerge w:val="restart"/>
          </w:tcPr>
          <w:p w14:paraId="4E7D69CC" w14:textId="77777777" w:rsidR="005D27B3" w:rsidRPr="005D27B3" w:rsidRDefault="005D27B3" w:rsidP="00165F0D">
            <w:pPr>
              <w:rPr>
                <w:rFonts w:ascii="Gill Sans MT" w:hAnsi="Gill Sans MT" w:cstheme="minorHAnsi"/>
                <w:b/>
                <w:bCs/>
                <w:color w:val="000000" w:themeColor="text1"/>
                <w:sz w:val="22"/>
                <w:szCs w:val="22"/>
              </w:rPr>
            </w:pPr>
            <w:r w:rsidRPr="005D27B3">
              <w:rPr>
                <w:rFonts w:ascii="Gill Sans MT" w:hAnsi="Gill Sans MT" w:cstheme="minorHAnsi"/>
                <w:b/>
                <w:bCs/>
                <w:color w:val="000000" w:themeColor="text1"/>
                <w:sz w:val="22"/>
                <w:szCs w:val="22"/>
              </w:rPr>
              <w:t>RAISE &amp; GROW</w:t>
            </w:r>
          </w:p>
          <w:p w14:paraId="3C509C90" w14:textId="77777777" w:rsidR="005D27B3" w:rsidRPr="005D27B3" w:rsidRDefault="005D27B3" w:rsidP="00165F0D">
            <w:pPr>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(Farming)</w:t>
            </w:r>
          </w:p>
        </w:tc>
        <w:tc>
          <w:tcPr>
            <w:tcW w:w="7920" w:type="dxa"/>
          </w:tcPr>
          <w:p w14:paraId="7B9317E6" w14:textId="21FDDBF1" w:rsidR="005D27B3" w:rsidRPr="005D27B3" w:rsidRDefault="005D27B3" w:rsidP="00165F0D">
            <w:pPr>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Raise poultry and livestock and grow nutritious crops using improved agriculture practices and inputs (e.g. improved feed)</w:t>
            </w:r>
          </w:p>
        </w:tc>
      </w:tr>
      <w:tr w:rsidR="005D27B3" w:rsidRPr="005D27B3" w14:paraId="6C791C77" w14:textId="77777777" w:rsidTr="00165F0D">
        <w:trPr>
          <w:trHeight w:val="620"/>
          <w:jc w:val="center"/>
        </w:trPr>
        <w:tc>
          <w:tcPr>
            <w:tcW w:w="2070" w:type="dxa"/>
            <w:vMerge/>
          </w:tcPr>
          <w:p w14:paraId="507B77C6" w14:textId="77777777" w:rsidR="005D27B3" w:rsidRPr="005D27B3" w:rsidRDefault="005D27B3" w:rsidP="00165F0D">
            <w:pPr>
              <w:rPr>
                <w:rFonts w:ascii="Gill Sans MT" w:hAnsi="Gill Sans MT" w:cstheme="minorHAnsi"/>
                <w:b/>
                <w:bCs/>
                <w:color w:val="000000" w:themeColor="text1"/>
                <w:sz w:val="22"/>
                <w:szCs w:val="22"/>
              </w:rPr>
            </w:pPr>
          </w:p>
        </w:tc>
        <w:tc>
          <w:tcPr>
            <w:tcW w:w="7920" w:type="dxa"/>
          </w:tcPr>
          <w:p w14:paraId="2BAED048" w14:textId="77777777" w:rsidR="005D27B3" w:rsidRPr="005D27B3" w:rsidRDefault="005D27B3" w:rsidP="00165F0D">
            <w:pPr>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Keep animals and livestock away from the home—especially areas where young children sleep and play and from where family members eat</w:t>
            </w:r>
          </w:p>
        </w:tc>
      </w:tr>
      <w:tr w:rsidR="005D27B3" w:rsidRPr="005D27B3" w14:paraId="68BD17FC" w14:textId="77777777" w:rsidTr="00165F0D">
        <w:trPr>
          <w:trHeight w:val="620"/>
          <w:jc w:val="center"/>
        </w:trPr>
        <w:tc>
          <w:tcPr>
            <w:tcW w:w="2070" w:type="dxa"/>
            <w:vMerge/>
          </w:tcPr>
          <w:p w14:paraId="7D45F7EA" w14:textId="77777777" w:rsidR="005D27B3" w:rsidRPr="005D27B3" w:rsidRDefault="005D27B3" w:rsidP="00165F0D">
            <w:pPr>
              <w:rPr>
                <w:rFonts w:ascii="Gill Sans MT" w:hAnsi="Gill Sans MT" w:cstheme="minorHAnsi"/>
                <w:b/>
                <w:bCs/>
                <w:color w:val="000000" w:themeColor="text1"/>
                <w:sz w:val="22"/>
                <w:szCs w:val="22"/>
              </w:rPr>
            </w:pPr>
          </w:p>
        </w:tc>
        <w:tc>
          <w:tcPr>
            <w:tcW w:w="7920" w:type="dxa"/>
          </w:tcPr>
          <w:p w14:paraId="0044C16D" w14:textId="77777777" w:rsidR="005D27B3" w:rsidRPr="005D27B3" w:rsidRDefault="005D27B3" w:rsidP="00165F0D">
            <w:pPr>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Keep farm tools and footwear away from areas where young children play and eat</w:t>
            </w:r>
          </w:p>
        </w:tc>
      </w:tr>
      <w:tr w:rsidR="005D27B3" w:rsidRPr="005D27B3" w14:paraId="0363D306" w14:textId="77777777" w:rsidTr="00165F0D">
        <w:trPr>
          <w:trHeight w:val="503"/>
          <w:jc w:val="center"/>
        </w:trPr>
        <w:tc>
          <w:tcPr>
            <w:tcW w:w="2070" w:type="dxa"/>
            <w:vMerge/>
          </w:tcPr>
          <w:p w14:paraId="394E10E4" w14:textId="77777777" w:rsidR="005D27B3" w:rsidRPr="005D27B3" w:rsidRDefault="005D27B3" w:rsidP="00165F0D">
            <w:pPr>
              <w:rPr>
                <w:rFonts w:ascii="Gill Sans MT" w:hAnsi="Gill Sans MT" w:cstheme="minorHAnsi"/>
                <w:b/>
                <w:bCs/>
                <w:color w:val="000000" w:themeColor="text1"/>
                <w:sz w:val="22"/>
                <w:szCs w:val="22"/>
              </w:rPr>
            </w:pPr>
          </w:p>
        </w:tc>
        <w:tc>
          <w:tcPr>
            <w:tcW w:w="7920" w:type="dxa"/>
          </w:tcPr>
          <w:p w14:paraId="02EAC3BD" w14:textId="22EB7FA6" w:rsidR="005D27B3" w:rsidRPr="005D27B3" w:rsidRDefault="005D27B3" w:rsidP="00165F0D">
            <w:pPr>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Wash hands with soap and water after handling livestock, poultry or crops</w:t>
            </w:r>
          </w:p>
        </w:tc>
      </w:tr>
      <w:tr w:rsidR="005D27B3" w:rsidRPr="005D27B3" w14:paraId="496F664C" w14:textId="77777777" w:rsidTr="00165F0D">
        <w:trPr>
          <w:jc w:val="center"/>
        </w:trPr>
        <w:tc>
          <w:tcPr>
            <w:tcW w:w="2070" w:type="dxa"/>
            <w:vMerge w:val="restart"/>
          </w:tcPr>
          <w:p w14:paraId="27A34ADA" w14:textId="77777777" w:rsidR="005D27B3" w:rsidRPr="005D27B3" w:rsidRDefault="005D27B3" w:rsidP="00165F0D">
            <w:pPr>
              <w:rPr>
                <w:rFonts w:ascii="Gill Sans MT" w:hAnsi="Gill Sans MT" w:cstheme="minorHAnsi"/>
                <w:b/>
                <w:bCs/>
                <w:color w:val="000000" w:themeColor="text1"/>
                <w:sz w:val="22"/>
                <w:szCs w:val="22"/>
              </w:rPr>
            </w:pPr>
            <w:r w:rsidRPr="005D27B3">
              <w:rPr>
                <w:rFonts w:ascii="Gill Sans MT" w:hAnsi="Gill Sans MT" w:cstheme="minorHAnsi"/>
                <w:b/>
                <w:bCs/>
                <w:color w:val="000000" w:themeColor="text1"/>
                <w:sz w:val="22"/>
                <w:szCs w:val="22"/>
              </w:rPr>
              <w:t>EARN &amp; BUY</w:t>
            </w:r>
          </w:p>
          <w:p w14:paraId="3E7B441D" w14:textId="77777777" w:rsidR="005D27B3" w:rsidRPr="005D27B3" w:rsidRDefault="005D27B3" w:rsidP="00165F0D">
            <w:pPr>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(Management of HH Resources)</w:t>
            </w:r>
          </w:p>
        </w:tc>
        <w:tc>
          <w:tcPr>
            <w:tcW w:w="7920" w:type="dxa"/>
          </w:tcPr>
          <w:p w14:paraId="19F0E434" w14:textId="77777777" w:rsidR="005D27B3" w:rsidRPr="005D27B3" w:rsidRDefault="005D27B3" w:rsidP="00165F0D">
            <w:pPr>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Use income earned from agriculture income to buy animal source foods and nutrient-rich vegetables or fruits not produced on the farm for home consumption</w:t>
            </w:r>
          </w:p>
        </w:tc>
      </w:tr>
      <w:tr w:rsidR="005D27B3" w:rsidRPr="005D27B3" w14:paraId="76789D5E" w14:textId="77777777" w:rsidTr="00165F0D">
        <w:trPr>
          <w:jc w:val="center"/>
        </w:trPr>
        <w:tc>
          <w:tcPr>
            <w:tcW w:w="2070" w:type="dxa"/>
            <w:vMerge/>
          </w:tcPr>
          <w:p w14:paraId="51B44F6B" w14:textId="77777777" w:rsidR="005D27B3" w:rsidRPr="005D27B3" w:rsidRDefault="005D27B3" w:rsidP="00165F0D">
            <w:pPr>
              <w:rPr>
                <w:rFonts w:ascii="Gill Sans MT" w:hAnsi="Gill Sans MT" w:cstheme="minorHAnsi"/>
                <w:b/>
                <w:bCs/>
                <w:color w:val="000000" w:themeColor="text1"/>
                <w:sz w:val="22"/>
                <w:szCs w:val="22"/>
              </w:rPr>
            </w:pPr>
          </w:p>
        </w:tc>
        <w:tc>
          <w:tcPr>
            <w:tcW w:w="7920" w:type="dxa"/>
          </w:tcPr>
          <w:p w14:paraId="0D57A599" w14:textId="77777777" w:rsidR="005D27B3" w:rsidRPr="005D27B3" w:rsidRDefault="005D27B3" w:rsidP="00165F0D">
            <w:pPr>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Use agriculture income to buy soap and other WASH products.</w:t>
            </w:r>
          </w:p>
        </w:tc>
      </w:tr>
      <w:tr w:rsidR="005D27B3" w:rsidRPr="005D27B3" w14:paraId="640D088D" w14:textId="77777777" w:rsidTr="00165F0D">
        <w:trPr>
          <w:trHeight w:val="573"/>
          <w:jc w:val="center"/>
        </w:trPr>
        <w:tc>
          <w:tcPr>
            <w:tcW w:w="2070" w:type="dxa"/>
            <w:vMerge w:val="restart"/>
          </w:tcPr>
          <w:p w14:paraId="0C3A2799" w14:textId="77777777" w:rsidR="005D27B3" w:rsidRPr="005D27B3" w:rsidRDefault="005D27B3" w:rsidP="00165F0D">
            <w:pPr>
              <w:rPr>
                <w:rFonts w:ascii="Gill Sans MT" w:hAnsi="Gill Sans MT" w:cstheme="minorHAnsi"/>
                <w:b/>
                <w:bCs/>
                <w:color w:val="000000" w:themeColor="text1"/>
                <w:sz w:val="22"/>
                <w:szCs w:val="22"/>
              </w:rPr>
            </w:pPr>
            <w:r w:rsidRPr="005D27B3">
              <w:rPr>
                <w:rFonts w:ascii="Gill Sans MT" w:hAnsi="Gill Sans MT" w:cstheme="minorHAnsi"/>
                <w:b/>
                <w:bCs/>
                <w:color w:val="000000" w:themeColor="text1"/>
                <w:sz w:val="22"/>
                <w:szCs w:val="22"/>
              </w:rPr>
              <w:t>PREPARE, PRESERVE AND STORE</w:t>
            </w:r>
          </w:p>
          <w:p w14:paraId="2E0DC338" w14:textId="77777777" w:rsidR="005D27B3" w:rsidRPr="005D27B3" w:rsidRDefault="005D27B3" w:rsidP="00165F0D">
            <w:pPr>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(HH Food and Nutrition Security)</w:t>
            </w:r>
          </w:p>
        </w:tc>
        <w:tc>
          <w:tcPr>
            <w:tcW w:w="7920" w:type="dxa"/>
          </w:tcPr>
          <w:p w14:paraId="6106FC61" w14:textId="77777777" w:rsidR="005D27B3" w:rsidRPr="005D27B3" w:rsidRDefault="005D27B3" w:rsidP="00165F0D">
            <w:pPr>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Prepare nutritious meals and snacks, especially for mothers and young children (see specific recommendations below)</w:t>
            </w:r>
          </w:p>
        </w:tc>
      </w:tr>
      <w:tr w:rsidR="005D27B3" w:rsidRPr="005D27B3" w14:paraId="440C0BEE" w14:textId="77777777" w:rsidTr="00165F0D">
        <w:trPr>
          <w:trHeight w:val="605"/>
          <w:jc w:val="center"/>
        </w:trPr>
        <w:tc>
          <w:tcPr>
            <w:tcW w:w="2070" w:type="dxa"/>
            <w:vMerge/>
          </w:tcPr>
          <w:p w14:paraId="630DF7F7" w14:textId="77777777" w:rsidR="005D27B3" w:rsidRPr="005D27B3" w:rsidRDefault="005D27B3" w:rsidP="00165F0D">
            <w:pPr>
              <w:rPr>
                <w:rFonts w:ascii="Gill Sans MT" w:hAnsi="Gill Sans MT" w:cstheme="minorHAnsi"/>
                <w:color w:val="000000" w:themeColor="text1"/>
                <w:sz w:val="22"/>
                <w:szCs w:val="22"/>
              </w:rPr>
            </w:pPr>
          </w:p>
        </w:tc>
        <w:tc>
          <w:tcPr>
            <w:tcW w:w="7920" w:type="dxa"/>
          </w:tcPr>
          <w:p w14:paraId="29EEAA67" w14:textId="77777777" w:rsidR="005D27B3" w:rsidRPr="005D27B3" w:rsidRDefault="005D27B3" w:rsidP="00165F0D">
            <w:pPr>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Preserve nutrient rich foods to reduce waste or spoilage and to assure their availability over longer periods for home consumption.</w:t>
            </w:r>
          </w:p>
        </w:tc>
      </w:tr>
      <w:tr w:rsidR="005D27B3" w:rsidRPr="005D27B3" w14:paraId="1049D5B8" w14:textId="77777777" w:rsidTr="00165F0D">
        <w:trPr>
          <w:trHeight w:val="242"/>
          <w:jc w:val="center"/>
        </w:trPr>
        <w:tc>
          <w:tcPr>
            <w:tcW w:w="2070" w:type="dxa"/>
            <w:vMerge/>
          </w:tcPr>
          <w:p w14:paraId="1D32937D" w14:textId="77777777" w:rsidR="005D27B3" w:rsidRPr="005D27B3" w:rsidRDefault="005D27B3" w:rsidP="00165F0D">
            <w:pPr>
              <w:rPr>
                <w:rFonts w:ascii="Gill Sans MT" w:hAnsi="Gill Sans MT" w:cstheme="minorHAnsi"/>
                <w:color w:val="000000" w:themeColor="text1"/>
                <w:sz w:val="22"/>
                <w:szCs w:val="22"/>
              </w:rPr>
            </w:pPr>
          </w:p>
        </w:tc>
        <w:tc>
          <w:tcPr>
            <w:tcW w:w="7920" w:type="dxa"/>
          </w:tcPr>
          <w:p w14:paraId="3850D6B6" w14:textId="77777777" w:rsidR="005D27B3" w:rsidRPr="005D27B3" w:rsidRDefault="005D27B3" w:rsidP="00165F0D">
            <w:pPr>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Store foods in covered containers in a cool dark place (out of the sun)</w:t>
            </w:r>
          </w:p>
        </w:tc>
      </w:tr>
      <w:tr w:rsidR="005D27B3" w:rsidRPr="005D27B3" w14:paraId="7CF66BFF" w14:textId="77777777" w:rsidTr="00165F0D">
        <w:trPr>
          <w:jc w:val="center"/>
        </w:trPr>
        <w:tc>
          <w:tcPr>
            <w:tcW w:w="2070" w:type="dxa"/>
            <w:vMerge w:val="restart"/>
          </w:tcPr>
          <w:p w14:paraId="7B989FE6" w14:textId="77777777" w:rsidR="005D27B3" w:rsidRPr="005D27B3" w:rsidRDefault="005D27B3" w:rsidP="00165F0D">
            <w:pPr>
              <w:rPr>
                <w:rFonts w:ascii="Gill Sans MT" w:hAnsi="Gill Sans MT" w:cstheme="minorHAnsi"/>
                <w:b/>
                <w:bCs/>
                <w:color w:val="000000" w:themeColor="text1"/>
                <w:sz w:val="22"/>
                <w:szCs w:val="22"/>
              </w:rPr>
            </w:pPr>
            <w:r w:rsidRPr="005D27B3">
              <w:rPr>
                <w:rFonts w:ascii="Gill Sans MT" w:hAnsi="Gill Sans MT" w:cstheme="minorHAnsi"/>
                <w:b/>
                <w:bCs/>
                <w:color w:val="000000" w:themeColor="text1"/>
                <w:sz w:val="22"/>
                <w:szCs w:val="22"/>
              </w:rPr>
              <w:t>RELATE, COMMUNICATE AND DECIDE</w:t>
            </w:r>
          </w:p>
          <w:p w14:paraId="293B3344" w14:textId="77777777" w:rsidR="005D27B3" w:rsidRPr="005D27B3" w:rsidRDefault="005D27B3" w:rsidP="00165F0D">
            <w:pPr>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(Equitable decision –making, shared responsibility)</w:t>
            </w:r>
          </w:p>
        </w:tc>
        <w:tc>
          <w:tcPr>
            <w:tcW w:w="7920" w:type="dxa"/>
          </w:tcPr>
          <w:p w14:paraId="5F2A8328" w14:textId="77777777" w:rsidR="005D27B3" w:rsidRPr="005D27B3" w:rsidRDefault="005D27B3" w:rsidP="00165F0D">
            <w:pPr>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Husbands initiate dialogue with wives about more equitable intra-household allocation of food and labor (house and farm chores)</w:t>
            </w:r>
          </w:p>
        </w:tc>
      </w:tr>
      <w:tr w:rsidR="005D27B3" w:rsidRPr="005D27B3" w14:paraId="78E56733" w14:textId="77777777" w:rsidTr="00165F0D">
        <w:trPr>
          <w:jc w:val="center"/>
        </w:trPr>
        <w:tc>
          <w:tcPr>
            <w:tcW w:w="2070" w:type="dxa"/>
            <w:vMerge/>
          </w:tcPr>
          <w:p w14:paraId="149A0702" w14:textId="77777777" w:rsidR="005D27B3" w:rsidRPr="005D27B3" w:rsidRDefault="005D27B3" w:rsidP="00165F0D">
            <w:pPr>
              <w:rPr>
                <w:rFonts w:ascii="Gill Sans MT" w:hAnsi="Gill Sans MT" w:cstheme="minorHAnsi"/>
                <w:color w:val="000000" w:themeColor="text1"/>
                <w:sz w:val="22"/>
                <w:szCs w:val="22"/>
              </w:rPr>
            </w:pPr>
          </w:p>
        </w:tc>
        <w:tc>
          <w:tcPr>
            <w:tcW w:w="7920" w:type="dxa"/>
          </w:tcPr>
          <w:p w14:paraId="740B8475" w14:textId="77777777" w:rsidR="005D27B3" w:rsidRPr="005D27B3" w:rsidRDefault="005D27B3" w:rsidP="00165F0D">
            <w:pPr>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Talk with your spouse about improved nutrition for the whole household, and how to especially help the most nutritionally-vulnerable members to improve their nutrition (pregnant and breastfeeding women, adolescent girls, and children under 2)</w:t>
            </w:r>
          </w:p>
        </w:tc>
      </w:tr>
      <w:tr w:rsidR="005D27B3" w:rsidRPr="005D27B3" w14:paraId="0EBA08D1" w14:textId="77777777" w:rsidTr="00165F0D">
        <w:trPr>
          <w:jc w:val="center"/>
        </w:trPr>
        <w:tc>
          <w:tcPr>
            <w:tcW w:w="2070" w:type="dxa"/>
            <w:vMerge/>
          </w:tcPr>
          <w:p w14:paraId="13B5028C" w14:textId="77777777" w:rsidR="005D27B3" w:rsidRPr="005D27B3" w:rsidRDefault="005D27B3" w:rsidP="00165F0D">
            <w:pPr>
              <w:rPr>
                <w:rFonts w:ascii="Gill Sans MT" w:hAnsi="Gill Sans MT" w:cstheme="minorHAnsi"/>
                <w:color w:val="000000" w:themeColor="text1"/>
                <w:sz w:val="22"/>
                <w:szCs w:val="22"/>
              </w:rPr>
            </w:pPr>
          </w:p>
        </w:tc>
        <w:tc>
          <w:tcPr>
            <w:tcW w:w="7920" w:type="dxa"/>
          </w:tcPr>
          <w:p w14:paraId="222F6172" w14:textId="77777777" w:rsidR="005D27B3" w:rsidRPr="005D27B3" w:rsidRDefault="005D27B3" w:rsidP="00165F0D">
            <w:pPr>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Talk with your adolescent girl about ways she can help improve the nutrition of the whole household and to also improve her own nutrition with practices such as eating an egg (ASF) each day.</w:t>
            </w:r>
          </w:p>
        </w:tc>
      </w:tr>
      <w:tr w:rsidR="005D27B3" w:rsidRPr="005D27B3" w14:paraId="7FF5B0F5" w14:textId="77777777" w:rsidTr="00165F0D">
        <w:trPr>
          <w:jc w:val="center"/>
        </w:trPr>
        <w:tc>
          <w:tcPr>
            <w:tcW w:w="2070" w:type="dxa"/>
            <w:vMerge/>
          </w:tcPr>
          <w:p w14:paraId="11F0E876" w14:textId="77777777" w:rsidR="005D27B3" w:rsidRPr="005D27B3" w:rsidRDefault="005D27B3" w:rsidP="00165F0D">
            <w:pPr>
              <w:rPr>
                <w:rFonts w:ascii="Gill Sans MT" w:hAnsi="Gill Sans MT" w:cstheme="minorHAnsi"/>
                <w:color w:val="000000" w:themeColor="text1"/>
                <w:sz w:val="22"/>
                <w:szCs w:val="22"/>
              </w:rPr>
            </w:pPr>
          </w:p>
        </w:tc>
        <w:tc>
          <w:tcPr>
            <w:tcW w:w="7920" w:type="dxa"/>
          </w:tcPr>
          <w:p w14:paraId="6212A2A0" w14:textId="77777777" w:rsidR="005D27B3" w:rsidRPr="005D27B3" w:rsidRDefault="005D27B3" w:rsidP="00165F0D">
            <w:pPr>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Husbands encourage their wives and daughter to share their ideas about improving nutrition for the household and addressing the nutritional needs of the most vulnerable family members</w:t>
            </w:r>
          </w:p>
        </w:tc>
      </w:tr>
      <w:tr w:rsidR="005D27B3" w:rsidRPr="005D27B3" w14:paraId="40642189" w14:textId="77777777" w:rsidTr="00165F0D">
        <w:trPr>
          <w:jc w:val="center"/>
        </w:trPr>
        <w:tc>
          <w:tcPr>
            <w:tcW w:w="2070" w:type="dxa"/>
            <w:vMerge/>
          </w:tcPr>
          <w:p w14:paraId="0F92A93C" w14:textId="77777777" w:rsidR="005D27B3" w:rsidRPr="005D27B3" w:rsidRDefault="005D27B3" w:rsidP="00165F0D">
            <w:pPr>
              <w:rPr>
                <w:rFonts w:ascii="Gill Sans MT" w:hAnsi="Gill Sans MT" w:cstheme="minorHAnsi"/>
                <w:color w:val="000000" w:themeColor="text1"/>
                <w:sz w:val="22"/>
                <w:szCs w:val="22"/>
              </w:rPr>
            </w:pPr>
          </w:p>
        </w:tc>
        <w:tc>
          <w:tcPr>
            <w:tcW w:w="7920" w:type="dxa"/>
          </w:tcPr>
          <w:p w14:paraId="08730A70" w14:textId="77777777" w:rsidR="005D27B3" w:rsidRPr="005D27B3" w:rsidRDefault="005D27B3" w:rsidP="00165F0D">
            <w:pPr>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Families discuss improved nutrition in a safe and supportive way</w:t>
            </w:r>
          </w:p>
        </w:tc>
      </w:tr>
      <w:tr w:rsidR="005D27B3" w:rsidRPr="005D27B3" w14:paraId="38BABB8C" w14:textId="77777777" w:rsidTr="00165F0D">
        <w:trPr>
          <w:jc w:val="center"/>
        </w:trPr>
        <w:tc>
          <w:tcPr>
            <w:tcW w:w="2070" w:type="dxa"/>
            <w:vMerge/>
          </w:tcPr>
          <w:p w14:paraId="5C675D1C" w14:textId="77777777" w:rsidR="005D27B3" w:rsidRPr="005D27B3" w:rsidRDefault="005D27B3" w:rsidP="00165F0D">
            <w:pPr>
              <w:rPr>
                <w:rFonts w:ascii="Gill Sans MT" w:hAnsi="Gill Sans MT" w:cstheme="minorHAnsi"/>
                <w:color w:val="000000" w:themeColor="text1"/>
                <w:sz w:val="22"/>
                <w:szCs w:val="22"/>
              </w:rPr>
            </w:pPr>
          </w:p>
        </w:tc>
        <w:tc>
          <w:tcPr>
            <w:tcW w:w="7920" w:type="dxa"/>
          </w:tcPr>
          <w:p w14:paraId="046BDAEF" w14:textId="77777777" w:rsidR="005D27B3" w:rsidRPr="005D27B3" w:rsidRDefault="005D27B3" w:rsidP="00165F0D">
            <w:pPr>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Husbands and wives discuss family income and ways to use it to improve the nutrition of the whole household, and to ensure that the most nutritionally vulnerable family members get the foods they need</w:t>
            </w:r>
          </w:p>
        </w:tc>
      </w:tr>
      <w:tr w:rsidR="005D27B3" w:rsidRPr="005D27B3" w14:paraId="1493E160" w14:textId="77777777" w:rsidTr="00B93424">
        <w:trPr>
          <w:jc w:val="center"/>
        </w:trPr>
        <w:tc>
          <w:tcPr>
            <w:tcW w:w="2070" w:type="dxa"/>
            <w:vMerge/>
            <w:tcBorders>
              <w:top w:val="nil"/>
              <w:bottom w:val="single" w:sz="4" w:space="0" w:color="auto"/>
            </w:tcBorders>
          </w:tcPr>
          <w:p w14:paraId="6EB9B097" w14:textId="77777777" w:rsidR="005D27B3" w:rsidRPr="005D27B3" w:rsidRDefault="005D27B3" w:rsidP="00165F0D">
            <w:pPr>
              <w:rPr>
                <w:rFonts w:ascii="Gill Sans MT" w:hAnsi="Gill Sans MT" w:cstheme="minorHAnsi"/>
                <w:color w:val="000000" w:themeColor="text1"/>
                <w:sz w:val="22"/>
                <w:szCs w:val="22"/>
              </w:rPr>
            </w:pPr>
          </w:p>
        </w:tc>
        <w:tc>
          <w:tcPr>
            <w:tcW w:w="7920" w:type="dxa"/>
            <w:tcBorders>
              <w:top w:val="nil"/>
              <w:bottom w:val="single" w:sz="4" w:space="0" w:color="auto"/>
            </w:tcBorders>
          </w:tcPr>
          <w:p w14:paraId="64B87CAD" w14:textId="77777777" w:rsidR="005D27B3" w:rsidRPr="005D27B3" w:rsidRDefault="005D27B3" w:rsidP="00165F0D">
            <w:pPr>
              <w:rPr>
                <w:rFonts w:ascii="Gill Sans MT" w:hAnsi="Gill Sans MT"/>
                <w:sz w:val="22"/>
                <w:szCs w:val="22"/>
              </w:rPr>
            </w:pPr>
            <w:r w:rsidRPr="005D27B3">
              <w:rPr>
                <w:rFonts w:ascii="Gill Sans MT" w:hAnsi="Gill Sans MT"/>
                <w:sz w:val="22"/>
                <w:szCs w:val="22"/>
              </w:rPr>
              <w:t>Husbands, wives, grandmothers  and adolescent girls make individual and joint decisions that improve the nutrition of everyone in the household, and help the most nutritionally vulnerable get the foods they need</w:t>
            </w:r>
          </w:p>
        </w:tc>
      </w:tr>
      <w:tr w:rsidR="005D27B3" w:rsidRPr="005D27B3" w14:paraId="272740C8" w14:textId="77777777" w:rsidTr="00536D7D">
        <w:trPr>
          <w:trHeight w:val="620"/>
          <w:jc w:val="center"/>
        </w:trPr>
        <w:tc>
          <w:tcPr>
            <w:tcW w:w="2070" w:type="dxa"/>
            <w:vMerge/>
            <w:tcBorders>
              <w:top w:val="single" w:sz="4" w:space="0" w:color="auto"/>
              <w:bottom w:val="nil"/>
            </w:tcBorders>
          </w:tcPr>
          <w:p w14:paraId="0839E244" w14:textId="77777777" w:rsidR="005D27B3" w:rsidRPr="005D27B3" w:rsidRDefault="005D27B3" w:rsidP="00165F0D">
            <w:pPr>
              <w:rPr>
                <w:rFonts w:ascii="Gill Sans MT" w:hAnsi="Gill Sans MT" w:cstheme="minorHAnsi"/>
                <w:color w:val="000000" w:themeColor="text1"/>
                <w:sz w:val="22"/>
                <w:szCs w:val="22"/>
              </w:rPr>
            </w:pPr>
          </w:p>
        </w:tc>
        <w:tc>
          <w:tcPr>
            <w:tcW w:w="7920" w:type="dxa"/>
            <w:tcBorders>
              <w:top w:val="single" w:sz="4" w:space="0" w:color="auto"/>
              <w:bottom w:val="nil"/>
            </w:tcBorders>
          </w:tcPr>
          <w:p w14:paraId="4B2C42AE" w14:textId="77777777" w:rsidR="005D27B3" w:rsidRDefault="005D27B3" w:rsidP="00165F0D">
            <w:pPr>
              <w:rPr>
                <w:rFonts w:ascii="Gill Sans MT" w:hAnsi="Gill Sans MT" w:cstheme="minorHAnsi"/>
                <w:color w:val="000000" w:themeColor="text1"/>
                <w:sz w:val="22"/>
                <w:szCs w:val="22"/>
              </w:rPr>
            </w:pPr>
            <w:r w:rsidRPr="005D27B3">
              <w:rPr>
                <w:rFonts w:ascii="Gill Sans MT" w:hAnsi="Gill Sans MT"/>
                <w:sz w:val="22"/>
                <w:szCs w:val="22"/>
              </w:rPr>
              <w:t xml:space="preserve">Husbands, wives and adolescents discuss and decide how to </w:t>
            </w:r>
            <w:r w:rsidRPr="005D27B3">
              <w:rPr>
                <w:rFonts w:ascii="Gill Sans MT" w:hAnsi="Gill Sans MT" w:cstheme="minorHAnsi"/>
                <w:color w:val="000000" w:themeColor="text1"/>
                <w:sz w:val="22"/>
                <w:szCs w:val="22"/>
              </w:rPr>
              <w:t>keep animals and their feces away from areas where children rest, play and eat.</w:t>
            </w:r>
          </w:p>
          <w:p w14:paraId="2FA9FBA2" w14:textId="77777777" w:rsidR="005D27B3" w:rsidRPr="005D27B3" w:rsidRDefault="005D27B3" w:rsidP="00165F0D">
            <w:pPr>
              <w:rPr>
                <w:rFonts w:ascii="Gill Sans MT" w:hAnsi="Gill Sans MT"/>
                <w:sz w:val="22"/>
                <w:szCs w:val="22"/>
              </w:rPr>
            </w:pPr>
          </w:p>
        </w:tc>
      </w:tr>
    </w:tbl>
    <w:tbl>
      <w:tblPr>
        <w:tblStyle w:val="TableGrid"/>
        <w:tblpPr w:leftFromText="180" w:rightFromText="180" w:vertAnchor="text" w:horzAnchor="margin" w:tblpXSpec="center" w:tblpY="1"/>
        <w:tblW w:w="10008" w:type="dxa"/>
        <w:tblLook w:val="04A0" w:firstRow="1" w:lastRow="0" w:firstColumn="1" w:lastColumn="0" w:noHBand="0" w:noVBand="1"/>
      </w:tblPr>
      <w:tblGrid>
        <w:gridCol w:w="2054"/>
        <w:gridCol w:w="1706"/>
        <w:gridCol w:w="6248"/>
      </w:tblGrid>
      <w:tr w:rsidR="005D27B3" w:rsidRPr="005D27B3" w14:paraId="4D1A4595" w14:textId="77777777" w:rsidTr="00165F0D">
        <w:trPr>
          <w:trHeight w:val="438"/>
        </w:trPr>
        <w:tc>
          <w:tcPr>
            <w:tcW w:w="10008" w:type="dxa"/>
            <w:gridSpan w:val="3"/>
            <w:tcBorders>
              <w:top w:val="single" w:sz="4" w:space="0" w:color="auto"/>
              <w:bottom w:val="single" w:sz="4" w:space="0" w:color="auto"/>
            </w:tcBorders>
            <w:shd w:val="clear" w:color="auto" w:fill="DBE5F1" w:themeFill="accent1" w:themeFillTint="33"/>
          </w:tcPr>
          <w:p w14:paraId="3D5DA89C" w14:textId="77777777" w:rsidR="005D27B3" w:rsidRPr="005D27B3" w:rsidRDefault="005D27B3" w:rsidP="005D27B3">
            <w:pPr>
              <w:rPr>
                <w:rFonts w:ascii="Gill Sans MT" w:hAnsi="Gill Sans MT" w:cstheme="minorHAnsi"/>
                <w:color w:val="000000" w:themeColor="text1"/>
                <w:sz w:val="22"/>
                <w:szCs w:val="22"/>
              </w:rPr>
            </w:pPr>
            <w:r w:rsidRPr="005D27B3">
              <w:rPr>
                <w:rFonts w:ascii="Gill Sans MT" w:hAnsi="Gill Sans MT" w:cstheme="minorHAnsi"/>
                <w:b/>
                <w:color w:val="000000" w:themeColor="text1"/>
                <w:sz w:val="22"/>
                <w:szCs w:val="22"/>
              </w:rPr>
              <w:t xml:space="preserve">Specific behaviors </w:t>
            </w:r>
            <w:r w:rsidRPr="005D27B3">
              <w:rPr>
                <w:rFonts w:ascii="Gill Sans MT" w:hAnsi="Gill Sans MT" w:cstheme="minorHAnsi"/>
                <w:b/>
                <w:bCs/>
                <w:color w:val="000000" w:themeColor="text1"/>
                <w:sz w:val="22"/>
                <w:szCs w:val="22"/>
              </w:rPr>
              <w:t>to Improve Infant and Young Child, Maternal and Adolescent Girl Nutrition</w:t>
            </w:r>
          </w:p>
        </w:tc>
      </w:tr>
      <w:tr w:rsidR="005D27B3" w:rsidRPr="005D27B3" w14:paraId="58D8B879" w14:textId="77777777" w:rsidTr="00B93424">
        <w:trPr>
          <w:trHeight w:val="440"/>
        </w:trPr>
        <w:tc>
          <w:tcPr>
            <w:tcW w:w="2088" w:type="dxa"/>
            <w:vMerge w:val="restart"/>
            <w:shd w:val="clear" w:color="auto" w:fill="auto"/>
            <w:vAlign w:val="center"/>
          </w:tcPr>
          <w:p w14:paraId="03EC47F7" w14:textId="77777777" w:rsidR="005D27B3" w:rsidRPr="005D27B3" w:rsidRDefault="005D27B3" w:rsidP="005D27B3">
            <w:pPr>
              <w:rPr>
                <w:rFonts w:ascii="Gill Sans MT" w:hAnsi="Gill Sans MT" w:cstheme="minorHAnsi"/>
                <w:b/>
                <w:bCs/>
                <w:color w:val="000000" w:themeColor="text1"/>
                <w:sz w:val="22"/>
                <w:szCs w:val="22"/>
              </w:rPr>
            </w:pPr>
            <w:r w:rsidRPr="005D27B3">
              <w:rPr>
                <w:rFonts w:ascii="Gill Sans MT" w:hAnsi="Gill Sans MT" w:cstheme="minorHAnsi"/>
                <w:b/>
                <w:bCs/>
                <w:color w:val="000000" w:themeColor="text1"/>
                <w:sz w:val="22"/>
                <w:szCs w:val="22"/>
              </w:rPr>
              <w:t>REST, SHARE AND EAT/FEED</w:t>
            </w:r>
          </w:p>
        </w:tc>
        <w:tc>
          <w:tcPr>
            <w:tcW w:w="7920" w:type="dxa"/>
            <w:gridSpan w:val="2"/>
            <w:shd w:val="clear" w:color="auto" w:fill="EEECE1" w:themeFill="background2"/>
          </w:tcPr>
          <w:p w14:paraId="1A917240" w14:textId="77777777" w:rsidR="005D27B3" w:rsidRPr="005D27B3" w:rsidRDefault="005D27B3" w:rsidP="005D27B3">
            <w:pPr>
              <w:rPr>
                <w:rFonts w:ascii="Gill Sans MT" w:hAnsi="Gill Sans MT" w:cstheme="minorHAnsi"/>
                <w:b/>
                <w:color w:val="000000" w:themeColor="text1"/>
                <w:sz w:val="22"/>
                <w:szCs w:val="22"/>
              </w:rPr>
            </w:pPr>
            <w:r w:rsidRPr="005D27B3">
              <w:rPr>
                <w:rFonts w:ascii="Gill Sans MT" w:hAnsi="Gill Sans MT" w:cstheme="minorHAnsi"/>
                <w:b/>
                <w:color w:val="000000" w:themeColor="text1"/>
                <w:sz w:val="22"/>
                <w:szCs w:val="22"/>
              </w:rPr>
              <w:t>Infant and Young Child Nutrition</w:t>
            </w:r>
          </w:p>
        </w:tc>
      </w:tr>
      <w:tr w:rsidR="005D27B3" w:rsidRPr="005D27B3" w14:paraId="09A0C101" w14:textId="77777777" w:rsidTr="00B93424">
        <w:tc>
          <w:tcPr>
            <w:tcW w:w="2088" w:type="dxa"/>
            <w:vMerge/>
          </w:tcPr>
          <w:p w14:paraId="0D29CEC7" w14:textId="77777777" w:rsidR="005D27B3" w:rsidRPr="005D27B3" w:rsidRDefault="005D27B3" w:rsidP="005D27B3">
            <w:pPr>
              <w:rPr>
                <w:rFonts w:ascii="Gill Sans MT" w:hAnsi="Gill Sans MT" w:cstheme="minorHAnsi"/>
                <w:color w:val="000000" w:themeColor="text1"/>
                <w:sz w:val="22"/>
                <w:szCs w:val="22"/>
              </w:rPr>
            </w:pPr>
          </w:p>
        </w:tc>
        <w:tc>
          <w:tcPr>
            <w:tcW w:w="1502" w:type="dxa"/>
            <w:vMerge w:val="restart"/>
          </w:tcPr>
          <w:p w14:paraId="17EE7373" w14:textId="77777777" w:rsidR="005D27B3" w:rsidRPr="005D27B3" w:rsidRDefault="005D27B3" w:rsidP="005D27B3">
            <w:pPr>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Breastfeeding</w:t>
            </w:r>
          </w:p>
        </w:tc>
        <w:tc>
          <w:tcPr>
            <w:tcW w:w="6418" w:type="dxa"/>
          </w:tcPr>
          <w:p w14:paraId="31CFBD5F" w14:textId="77777777" w:rsidR="005D27B3" w:rsidRPr="005D27B3" w:rsidRDefault="005D27B3" w:rsidP="005D27B3">
            <w:pPr>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 xml:space="preserve">Allow the baby to be in skin-to-skin contact with the mother and to suckle within the first hour after delivery. </w:t>
            </w:r>
          </w:p>
        </w:tc>
      </w:tr>
      <w:tr w:rsidR="005D27B3" w:rsidRPr="005D27B3" w14:paraId="43A31F2A" w14:textId="77777777" w:rsidTr="00B93424">
        <w:tc>
          <w:tcPr>
            <w:tcW w:w="2088" w:type="dxa"/>
            <w:vMerge/>
          </w:tcPr>
          <w:p w14:paraId="7718EE85" w14:textId="77777777" w:rsidR="005D27B3" w:rsidRPr="005D27B3" w:rsidRDefault="005D27B3" w:rsidP="005D27B3">
            <w:pPr>
              <w:jc w:val="right"/>
              <w:rPr>
                <w:rFonts w:ascii="Gill Sans MT" w:hAnsi="Gill Sans MT" w:cstheme="minorHAnsi"/>
                <w:color w:val="000000" w:themeColor="text1"/>
                <w:sz w:val="22"/>
                <w:szCs w:val="22"/>
              </w:rPr>
            </w:pPr>
          </w:p>
        </w:tc>
        <w:tc>
          <w:tcPr>
            <w:tcW w:w="1502" w:type="dxa"/>
            <w:vMerge/>
          </w:tcPr>
          <w:p w14:paraId="12835623" w14:textId="77777777" w:rsidR="005D27B3" w:rsidRPr="005D27B3" w:rsidRDefault="005D27B3" w:rsidP="005D27B3">
            <w:pPr>
              <w:jc w:val="right"/>
              <w:rPr>
                <w:rFonts w:ascii="Gill Sans MT" w:hAnsi="Gill Sans MT" w:cstheme="minorHAnsi"/>
                <w:color w:val="000000" w:themeColor="text1"/>
                <w:sz w:val="22"/>
                <w:szCs w:val="22"/>
              </w:rPr>
            </w:pPr>
          </w:p>
        </w:tc>
        <w:tc>
          <w:tcPr>
            <w:tcW w:w="6418" w:type="dxa"/>
          </w:tcPr>
          <w:p w14:paraId="538C2CE5" w14:textId="77777777" w:rsidR="005D27B3" w:rsidRPr="005D27B3" w:rsidRDefault="005D27B3" w:rsidP="005D27B3">
            <w:pPr>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Give Colostrum and avoid prelacteal substances.</w:t>
            </w:r>
          </w:p>
        </w:tc>
      </w:tr>
      <w:tr w:rsidR="005D27B3" w:rsidRPr="005D27B3" w14:paraId="6A430E8F" w14:textId="77777777" w:rsidTr="00B93424">
        <w:tc>
          <w:tcPr>
            <w:tcW w:w="2088" w:type="dxa"/>
            <w:vMerge/>
          </w:tcPr>
          <w:p w14:paraId="63EF5D28" w14:textId="77777777" w:rsidR="005D27B3" w:rsidRPr="005D27B3" w:rsidRDefault="005D27B3" w:rsidP="005D27B3">
            <w:pPr>
              <w:jc w:val="right"/>
              <w:rPr>
                <w:rFonts w:ascii="Gill Sans MT" w:hAnsi="Gill Sans MT" w:cstheme="minorHAnsi"/>
                <w:color w:val="000000" w:themeColor="text1"/>
                <w:sz w:val="22"/>
                <w:szCs w:val="22"/>
              </w:rPr>
            </w:pPr>
          </w:p>
        </w:tc>
        <w:tc>
          <w:tcPr>
            <w:tcW w:w="1502" w:type="dxa"/>
            <w:vMerge/>
          </w:tcPr>
          <w:p w14:paraId="70D5ABA2" w14:textId="77777777" w:rsidR="005D27B3" w:rsidRPr="005D27B3" w:rsidRDefault="005D27B3" w:rsidP="005D27B3">
            <w:pPr>
              <w:jc w:val="right"/>
              <w:rPr>
                <w:rFonts w:ascii="Gill Sans MT" w:hAnsi="Gill Sans MT" w:cstheme="minorHAnsi"/>
                <w:color w:val="000000" w:themeColor="text1"/>
                <w:sz w:val="22"/>
                <w:szCs w:val="22"/>
              </w:rPr>
            </w:pPr>
          </w:p>
        </w:tc>
        <w:tc>
          <w:tcPr>
            <w:tcW w:w="6418" w:type="dxa"/>
          </w:tcPr>
          <w:p w14:paraId="50265977" w14:textId="77777777" w:rsidR="005D27B3" w:rsidRPr="005D27B3" w:rsidRDefault="005D27B3" w:rsidP="005D27B3">
            <w:pPr>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Give only breast milk to the baby on demand (at least 8 times day and night) during first six months (no water or other food for baby).</w:t>
            </w:r>
          </w:p>
        </w:tc>
      </w:tr>
      <w:tr w:rsidR="005D27B3" w:rsidRPr="005D27B3" w14:paraId="32E3A70E" w14:textId="77777777" w:rsidTr="00B93424">
        <w:tc>
          <w:tcPr>
            <w:tcW w:w="2088" w:type="dxa"/>
            <w:vMerge/>
          </w:tcPr>
          <w:p w14:paraId="2992661B" w14:textId="77777777" w:rsidR="005D27B3" w:rsidRPr="005D27B3" w:rsidRDefault="005D27B3" w:rsidP="005D27B3">
            <w:pPr>
              <w:jc w:val="right"/>
              <w:rPr>
                <w:rFonts w:ascii="Gill Sans MT" w:hAnsi="Gill Sans MT" w:cstheme="minorHAnsi"/>
                <w:color w:val="000000" w:themeColor="text1"/>
                <w:sz w:val="22"/>
                <w:szCs w:val="22"/>
              </w:rPr>
            </w:pPr>
          </w:p>
        </w:tc>
        <w:tc>
          <w:tcPr>
            <w:tcW w:w="1502" w:type="dxa"/>
            <w:vMerge/>
          </w:tcPr>
          <w:p w14:paraId="7063F1B2" w14:textId="77777777" w:rsidR="005D27B3" w:rsidRPr="005D27B3" w:rsidRDefault="005D27B3" w:rsidP="005D27B3">
            <w:pPr>
              <w:jc w:val="right"/>
              <w:rPr>
                <w:rFonts w:ascii="Gill Sans MT" w:hAnsi="Gill Sans MT" w:cstheme="minorHAnsi"/>
                <w:color w:val="000000" w:themeColor="text1"/>
                <w:sz w:val="22"/>
                <w:szCs w:val="22"/>
              </w:rPr>
            </w:pPr>
          </w:p>
        </w:tc>
        <w:tc>
          <w:tcPr>
            <w:tcW w:w="6418" w:type="dxa"/>
          </w:tcPr>
          <w:p w14:paraId="453C3C57" w14:textId="77777777" w:rsidR="005D27B3" w:rsidRPr="005D27B3" w:rsidRDefault="005D27B3" w:rsidP="005D27B3">
            <w:pPr>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Breastfeed until baby is 24 months old.</w:t>
            </w:r>
          </w:p>
        </w:tc>
      </w:tr>
      <w:tr w:rsidR="005D27B3" w:rsidRPr="005D27B3" w14:paraId="38AF2F71" w14:textId="77777777" w:rsidTr="00B93424">
        <w:trPr>
          <w:trHeight w:val="305"/>
        </w:trPr>
        <w:tc>
          <w:tcPr>
            <w:tcW w:w="2088" w:type="dxa"/>
            <w:vMerge/>
          </w:tcPr>
          <w:p w14:paraId="628C8892" w14:textId="77777777" w:rsidR="005D27B3" w:rsidRPr="005D27B3" w:rsidRDefault="005D27B3" w:rsidP="005D27B3">
            <w:pPr>
              <w:jc w:val="right"/>
              <w:rPr>
                <w:rFonts w:ascii="Gill Sans MT" w:hAnsi="Gill Sans MT" w:cstheme="minorHAnsi"/>
                <w:color w:val="000000" w:themeColor="text1"/>
                <w:sz w:val="22"/>
                <w:szCs w:val="22"/>
              </w:rPr>
            </w:pPr>
          </w:p>
        </w:tc>
        <w:tc>
          <w:tcPr>
            <w:tcW w:w="1502" w:type="dxa"/>
            <w:vMerge w:val="restart"/>
          </w:tcPr>
          <w:p w14:paraId="446023A1" w14:textId="77777777" w:rsidR="005D27B3" w:rsidRPr="005D27B3" w:rsidRDefault="005D27B3" w:rsidP="005D27B3">
            <w:pPr>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Complementary Feeding</w:t>
            </w:r>
          </w:p>
        </w:tc>
        <w:tc>
          <w:tcPr>
            <w:tcW w:w="6418" w:type="dxa"/>
          </w:tcPr>
          <w:p w14:paraId="3743A21E" w14:textId="77777777" w:rsidR="005D27B3" w:rsidRPr="005D27B3" w:rsidRDefault="005D27B3" w:rsidP="005D27B3">
            <w:pPr>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 xml:space="preserve">Introduce thick genfo and </w:t>
            </w:r>
            <w:r w:rsidRPr="005D27B3">
              <w:rPr>
                <w:rFonts w:ascii="Gill Sans MT" w:hAnsi="Gill Sans MT" w:cstheme="minorHAnsi"/>
                <w:bCs/>
                <w:color w:val="000000" w:themeColor="text1"/>
                <w:sz w:val="22"/>
                <w:szCs w:val="22"/>
              </w:rPr>
              <w:t xml:space="preserve">other nutrient-dense foods in a thick puree at </w:t>
            </w:r>
            <w:r w:rsidRPr="005D27B3">
              <w:rPr>
                <w:rFonts w:ascii="Gill Sans MT" w:hAnsi="Gill Sans MT" w:cstheme="minorHAnsi"/>
                <w:color w:val="000000" w:themeColor="text1"/>
                <w:sz w:val="22"/>
                <w:szCs w:val="22"/>
              </w:rPr>
              <w:t>six months (breastfeeding continues).</w:t>
            </w:r>
          </w:p>
        </w:tc>
      </w:tr>
      <w:tr w:rsidR="005D27B3" w:rsidRPr="005D27B3" w14:paraId="2F41C1C4" w14:textId="77777777" w:rsidTr="00B93424">
        <w:tc>
          <w:tcPr>
            <w:tcW w:w="2088" w:type="dxa"/>
            <w:vMerge/>
          </w:tcPr>
          <w:p w14:paraId="33BBD406" w14:textId="77777777" w:rsidR="005D27B3" w:rsidRPr="005D27B3" w:rsidRDefault="005D27B3" w:rsidP="005D27B3">
            <w:pPr>
              <w:jc w:val="right"/>
              <w:rPr>
                <w:rFonts w:ascii="Gill Sans MT" w:hAnsi="Gill Sans MT" w:cstheme="minorHAnsi"/>
                <w:color w:val="000000" w:themeColor="text1"/>
                <w:sz w:val="22"/>
                <w:szCs w:val="22"/>
              </w:rPr>
            </w:pPr>
          </w:p>
        </w:tc>
        <w:tc>
          <w:tcPr>
            <w:tcW w:w="1502" w:type="dxa"/>
            <w:vMerge/>
          </w:tcPr>
          <w:p w14:paraId="47C1B914" w14:textId="77777777" w:rsidR="005D27B3" w:rsidRPr="005D27B3" w:rsidRDefault="005D27B3" w:rsidP="005D27B3">
            <w:pPr>
              <w:jc w:val="right"/>
              <w:rPr>
                <w:rFonts w:ascii="Gill Sans MT" w:hAnsi="Gill Sans MT" w:cstheme="minorHAnsi"/>
                <w:color w:val="000000" w:themeColor="text1"/>
                <w:sz w:val="22"/>
                <w:szCs w:val="22"/>
              </w:rPr>
            </w:pPr>
          </w:p>
        </w:tc>
        <w:tc>
          <w:tcPr>
            <w:tcW w:w="6418" w:type="dxa"/>
          </w:tcPr>
          <w:p w14:paraId="6DE6185E" w14:textId="77777777" w:rsidR="005D27B3" w:rsidRPr="005D27B3" w:rsidRDefault="005D27B3" w:rsidP="005D27B3">
            <w:pPr>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 xml:space="preserve">Gradually increase frequency, quantity and diversity of foods as the baby grows from 6 months-24 months. During the second year of life the young child should be eating all the foods the family eats </w:t>
            </w:r>
            <w:r w:rsidRPr="005D27B3">
              <w:rPr>
                <w:rFonts w:ascii="Gill Sans MT" w:hAnsi="Gill Sans MT" w:cstheme="minorHAnsi"/>
                <w:color w:val="000000" w:themeColor="text1"/>
                <w:sz w:val="22"/>
                <w:szCs w:val="22"/>
              </w:rPr>
              <w:lastRenderedPageBreak/>
              <w:t>three times day plus 2 snacks during the day.</w:t>
            </w:r>
          </w:p>
        </w:tc>
      </w:tr>
      <w:tr w:rsidR="005D27B3" w:rsidRPr="005D27B3" w14:paraId="4112F663" w14:textId="77777777" w:rsidTr="00B93424">
        <w:tc>
          <w:tcPr>
            <w:tcW w:w="2088" w:type="dxa"/>
            <w:vMerge/>
          </w:tcPr>
          <w:p w14:paraId="08B33A2C" w14:textId="77777777" w:rsidR="005D27B3" w:rsidRPr="005D27B3" w:rsidRDefault="005D27B3" w:rsidP="005D27B3">
            <w:pPr>
              <w:jc w:val="right"/>
              <w:rPr>
                <w:rFonts w:ascii="Gill Sans MT" w:hAnsi="Gill Sans MT" w:cstheme="minorHAnsi"/>
                <w:color w:val="000000" w:themeColor="text1"/>
                <w:sz w:val="22"/>
                <w:szCs w:val="22"/>
              </w:rPr>
            </w:pPr>
          </w:p>
        </w:tc>
        <w:tc>
          <w:tcPr>
            <w:tcW w:w="1502" w:type="dxa"/>
            <w:vMerge/>
          </w:tcPr>
          <w:p w14:paraId="5ECB65C7" w14:textId="77777777" w:rsidR="005D27B3" w:rsidRPr="005D27B3" w:rsidRDefault="005D27B3" w:rsidP="005D27B3">
            <w:pPr>
              <w:jc w:val="right"/>
              <w:rPr>
                <w:rFonts w:ascii="Gill Sans MT" w:hAnsi="Gill Sans MT" w:cstheme="minorHAnsi"/>
                <w:color w:val="000000" w:themeColor="text1"/>
                <w:sz w:val="22"/>
                <w:szCs w:val="22"/>
              </w:rPr>
            </w:pPr>
          </w:p>
        </w:tc>
        <w:tc>
          <w:tcPr>
            <w:tcW w:w="6418" w:type="dxa"/>
          </w:tcPr>
          <w:p w14:paraId="3C0C5B2F" w14:textId="77777777" w:rsidR="005D27B3" w:rsidRPr="005D27B3" w:rsidRDefault="005D27B3" w:rsidP="005D27B3">
            <w:pPr>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From 6 months babies need: at least one 3 star food (egg or other ASF) each day; plus 2 star foods (fruits and vegetables) and 1 star foods (fats and oils) in each meal.</w:t>
            </w:r>
          </w:p>
        </w:tc>
      </w:tr>
      <w:tr w:rsidR="005D27B3" w:rsidRPr="005D27B3" w14:paraId="1DEC59EB" w14:textId="77777777" w:rsidTr="00B93424">
        <w:tc>
          <w:tcPr>
            <w:tcW w:w="2088" w:type="dxa"/>
            <w:vMerge/>
          </w:tcPr>
          <w:p w14:paraId="0F83056A" w14:textId="77777777" w:rsidR="005D27B3" w:rsidRPr="005D27B3" w:rsidRDefault="005D27B3" w:rsidP="005D27B3">
            <w:pPr>
              <w:jc w:val="right"/>
              <w:rPr>
                <w:rFonts w:ascii="Gill Sans MT" w:hAnsi="Gill Sans MT" w:cstheme="minorHAnsi"/>
                <w:color w:val="000000" w:themeColor="text1"/>
                <w:sz w:val="22"/>
                <w:szCs w:val="22"/>
              </w:rPr>
            </w:pPr>
          </w:p>
        </w:tc>
        <w:tc>
          <w:tcPr>
            <w:tcW w:w="1502" w:type="dxa"/>
            <w:vMerge/>
          </w:tcPr>
          <w:p w14:paraId="307377FE" w14:textId="77777777" w:rsidR="005D27B3" w:rsidRPr="005D27B3" w:rsidRDefault="005D27B3" w:rsidP="005D27B3">
            <w:pPr>
              <w:jc w:val="right"/>
              <w:rPr>
                <w:rFonts w:ascii="Gill Sans MT" w:hAnsi="Gill Sans MT" w:cstheme="minorHAnsi"/>
                <w:color w:val="000000" w:themeColor="text1"/>
                <w:sz w:val="22"/>
                <w:szCs w:val="22"/>
              </w:rPr>
            </w:pPr>
          </w:p>
        </w:tc>
        <w:tc>
          <w:tcPr>
            <w:tcW w:w="6418" w:type="dxa"/>
          </w:tcPr>
          <w:p w14:paraId="58CF25DC" w14:textId="77777777" w:rsidR="005D27B3" w:rsidRPr="005D27B3" w:rsidRDefault="005D27B3" w:rsidP="005D27B3">
            <w:pPr>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Mash foods, pound and mash meat for baby (8-12 months).</w:t>
            </w:r>
          </w:p>
        </w:tc>
      </w:tr>
      <w:tr w:rsidR="005D27B3" w:rsidRPr="005D27B3" w14:paraId="1F1739FE" w14:textId="77777777" w:rsidTr="00B93424">
        <w:trPr>
          <w:trHeight w:val="278"/>
        </w:trPr>
        <w:tc>
          <w:tcPr>
            <w:tcW w:w="2088" w:type="dxa"/>
            <w:vMerge/>
          </w:tcPr>
          <w:p w14:paraId="0F423C8E" w14:textId="77777777" w:rsidR="005D27B3" w:rsidRPr="005D27B3" w:rsidRDefault="005D27B3" w:rsidP="005D27B3">
            <w:pPr>
              <w:jc w:val="right"/>
              <w:rPr>
                <w:rFonts w:ascii="Gill Sans MT" w:hAnsi="Gill Sans MT" w:cstheme="minorHAnsi"/>
                <w:color w:val="000000" w:themeColor="text1"/>
                <w:sz w:val="22"/>
                <w:szCs w:val="22"/>
              </w:rPr>
            </w:pPr>
          </w:p>
        </w:tc>
        <w:tc>
          <w:tcPr>
            <w:tcW w:w="1502" w:type="dxa"/>
            <w:vMerge/>
          </w:tcPr>
          <w:p w14:paraId="7B19BF31" w14:textId="77777777" w:rsidR="005D27B3" w:rsidRPr="005D27B3" w:rsidRDefault="005D27B3" w:rsidP="005D27B3">
            <w:pPr>
              <w:jc w:val="right"/>
              <w:rPr>
                <w:rFonts w:ascii="Gill Sans MT" w:hAnsi="Gill Sans MT" w:cstheme="minorHAnsi"/>
                <w:color w:val="000000" w:themeColor="text1"/>
                <w:sz w:val="22"/>
                <w:szCs w:val="22"/>
              </w:rPr>
            </w:pPr>
          </w:p>
        </w:tc>
        <w:tc>
          <w:tcPr>
            <w:tcW w:w="6418" w:type="dxa"/>
          </w:tcPr>
          <w:p w14:paraId="25C8B011" w14:textId="77777777" w:rsidR="005D27B3" w:rsidRPr="005D27B3" w:rsidRDefault="005D27B3" w:rsidP="005D27B3">
            <w:pPr>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Cut food into small pieces for baby to eat (12-24 months).</w:t>
            </w:r>
          </w:p>
        </w:tc>
      </w:tr>
      <w:tr w:rsidR="005D27B3" w:rsidRPr="005D27B3" w14:paraId="59827FF5" w14:textId="77777777" w:rsidTr="00B93424">
        <w:tc>
          <w:tcPr>
            <w:tcW w:w="2088" w:type="dxa"/>
            <w:vMerge/>
          </w:tcPr>
          <w:p w14:paraId="5918997E" w14:textId="77777777" w:rsidR="005D27B3" w:rsidRPr="005D27B3" w:rsidRDefault="005D27B3" w:rsidP="005D27B3">
            <w:pPr>
              <w:jc w:val="right"/>
              <w:rPr>
                <w:rFonts w:ascii="Gill Sans MT" w:hAnsi="Gill Sans MT" w:cstheme="minorHAnsi"/>
                <w:color w:val="000000" w:themeColor="text1"/>
                <w:sz w:val="22"/>
                <w:szCs w:val="22"/>
              </w:rPr>
            </w:pPr>
          </w:p>
        </w:tc>
        <w:tc>
          <w:tcPr>
            <w:tcW w:w="1502" w:type="dxa"/>
            <w:vMerge w:val="restart"/>
          </w:tcPr>
          <w:p w14:paraId="1FC556E9" w14:textId="77777777" w:rsidR="005D27B3" w:rsidRPr="005D27B3" w:rsidRDefault="005D27B3" w:rsidP="005D27B3">
            <w:pPr>
              <w:jc w:val="right"/>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WASH</w:t>
            </w:r>
          </w:p>
        </w:tc>
        <w:tc>
          <w:tcPr>
            <w:tcW w:w="6418" w:type="dxa"/>
          </w:tcPr>
          <w:p w14:paraId="70A3DDD7" w14:textId="77777777" w:rsidR="005D27B3" w:rsidRPr="005D27B3" w:rsidRDefault="005D27B3" w:rsidP="005D27B3">
            <w:pPr>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Wash your hands and baby’s hands with soap and water before handling food and before feeding baby.</w:t>
            </w:r>
          </w:p>
        </w:tc>
      </w:tr>
      <w:tr w:rsidR="005D27B3" w:rsidRPr="005D27B3" w14:paraId="7B43D4C0" w14:textId="77777777" w:rsidTr="00B93424">
        <w:tc>
          <w:tcPr>
            <w:tcW w:w="2088" w:type="dxa"/>
            <w:vMerge/>
          </w:tcPr>
          <w:p w14:paraId="7E73C7C5" w14:textId="77777777" w:rsidR="005D27B3" w:rsidRPr="005D27B3" w:rsidRDefault="005D27B3" w:rsidP="005D27B3">
            <w:pPr>
              <w:jc w:val="right"/>
              <w:rPr>
                <w:rFonts w:ascii="Gill Sans MT" w:hAnsi="Gill Sans MT" w:cstheme="minorHAnsi"/>
                <w:color w:val="000000" w:themeColor="text1"/>
                <w:sz w:val="22"/>
                <w:szCs w:val="22"/>
              </w:rPr>
            </w:pPr>
          </w:p>
        </w:tc>
        <w:tc>
          <w:tcPr>
            <w:tcW w:w="1502" w:type="dxa"/>
            <w:vMerge/>
          </w:tcPr>
          <w:p w14:paraId="3AC3D4BE" w14:textId="77777777" w:rsidR="005D27B3" w:rsidRPr="005D27B3" w:rsidRDefault="005D27B3" w:rsidP="005D27B3">
            <w:pPr>
              <w:jc w:val="right"/>
              <w:rPr>
                <w:rFonts w:ascii="Gill Sans MT" w:hAnsi="Gill Sans MT" w:cstheme="minorHAnsi"/>
                <w:color w:val="000000" w:themeColor="text1"/>
                <w:sz w:val="22"/>
                <w:szCs w:val="22"/>
              </w:rPr>
            </w:pPr>
          </w:p>
        </w:tc>
        <w:tc>
          <w:tcPr>
            <w:tcW w:w="6418" w:type="dxa"/>
          </w:tcPr>
          <w:p w14:paraId="05C54063" w14:textId="77777777" w:rsidR="005D27B3" w:rsidRPr="005D27B3" w:rsidRDefault="005D27B3" w:rsidP="005D27B3">
            <w:pPr>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Provide a mat or clean area for baby to eat on- away from animals and livestock and their feces.</w:t>
            </w:r>
          </w:p>
        </w:tc>
      </w:tr>
      <w:tr w:rsidR="005D27B3" w:rsidRPr="005D27B3" w14:paraId="5E808D6E" w14:textId="77777777" w:rsidTr="00B93424">
        <w:trPr>
          <w:trHeight w:val="368"/>
        </w:trPr>
        <w:tc>
          <w:tcPr>
            <w:tcW w:w="2088" w:type="dxa"/>
            <w:vMerge/>
          </w:tcPr>
          <w:p w14:paraId="7445D231" w14:textId="77777777" w:rsidR="005D27B3" w:rsidRPr="005D27B3" w:rsidRDefault="005D27B3" w:rsidP="005D27B3">
            <w:pPr>
              <w:jc w:val="right"/>
              <w:rPr>
                <w:rFonts w:ascii="Gill Sans MT" w:hAnsi="Gill Sans MT" w:cstheme="minorHAnsi"/>
                <w:color w:val="000000" w:themeColor="text1"/>
                <w:sz w:val="22"/>
                <w:szCs w:val="22"/>
              </w:rPr>
            </w:pPr>
          </w:p>
        </w:tc>
        <w:tc>
          <w:tcPr>
            <w:tcW w:w="1502" w:type="dxa"/>
            <w:vMerge w:val="restart"/>
          </w:tcPr>
          <w:p w14:paraId="359D992A" w14:textId="77777777" w:rsidR="005D27B3" w:rsidRPr="005D27B3" w:rsidRDefault="005D27B3" w:rsidP="005D27B3">
            <w:pPr>
              <w:jc w:val="right"/>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 xml:space="preserve">Supportive family actions </w:t>
            </w:r>
          </w:p>
        </w:tc>
        <w:tc>
          <w:tcPr>
            <w:tcW w:w="6418" w:type="dxa"/>
          </w:tcPr>
          <w:p w14:paraId="7A09A15E" w14:textId="77777777" w:rsidR="005D27B3" w:rsidRPr="005D27B3" w:rsidRDefault="005D27B3" w:rsidP="005D27B3">
            <w:pPr>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Help mother with her chores so that she has more time to rest and feed baby.</w:t>
            </w:r>
          </w:p>
        </w:tc>
      </w:tr>
      <w:tr w:rsidR="005D27B3" w:rsidRPr="005D27B3" w14:paraId="7F335B05" w14:textId="77777777" w:rsidTr="00B93424">
        <w:tc>
          <w:tcPr>
            <w:tcW w:w="2088" w:type="dxa"/>
            <w:vMerge/>
          </w:tcPr>
          <w:p w14:paraId="04BE9F96" w14:textId="77777777" w:rsidR="005D27B3" w:rsidRPr="005D27B3" w:rsidRDefault="005D27B3" w:rsidP="005D27B3">
            <w:pPr>
              <w:rPr>
                <w:rFonts w:ascii="Gill Sans MT" w:hAnsi="Gill Sans MT" w:cstheme="minorHAnsi"/>
                <w:color w:val="000000" w:themeColor="text1"/>
                <w:sz w:val="22"/>
                <w:szCs w:val="22"/>
              </w:rPr>
            </w:pPr>
          </w:p>
        </w:tc>
        <w:tc>
          <w:tcPr>
            <w:tcW w:w="1502" w:type="dxa"/>
            <w:vMerge/>
          </w:tcPr>
          <w:p w14:paraId="1FFD032E" w14:textId="77777777" w:rsidR="005D27B3" w:rsidRPr="005D27B3" w:rsidRDefault="005D27B3" w:rsidP="005D27B3">
            <w:pPr>
              <w:rPr>
                <w:rFonts w:ascii="Gill Sans MT" w:hAnsi="Gill Sans MT" w:cstheme="minorHAnsi"/>
                <w:color w:val="000000" w:themeColor="text1"/>
                <w:sz w:val="22"/>
                <w:szCs w:val="22"/>
              </w:rPr>
            </w:pPr>
          </w:p>
        </w:tc>
        <w:tc>
          <w:tcPr>
            <w:tcW w:w="6418" w:type="dxa"/>
          </w:tcPr>
          <w:p w14:paraId="486FAC57" w14:textId="77777777" w:rsidR="005D27B3" w:rsidRPr="005D27B3" w:rsidRDefault="005D27B3" w:rsidP="005D27B3">
            <w:pPr>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Father, grandmother and older siblings members help feed baby following priority behaviors.</w:t>
            </w:r>
          </w:p>
        </w:tc>
      </w:tr>
      <w:tr w:rsidR="005D27B3" w:rsidRPr="005D27B3" w14:paraId="35218CCF" w14:textId="77777777" w:rsidTr="00B93424">
        <w:tc>
          <w:tcPr>
            <w:tcW w:w="2088" w:type="dxa"/>
            <w:vMerge/>
            <w:shd w:val="clear" w:color="auto" w:fill="B8CCE4" w:themeFill="accent1" w:themeFillTint="66"/>
          </w:tcPr>
          <w:p w14:paraId="7037D1B7" w14:textId="77777777" w:rsidR="005D27B3" w:rsidRPr="005D27B3" w:rsidRDefault="005D27B3" w:rsidP="005D27B3">
            <w:pPr>
              <w:rPr>
                <w:rFonts w:ascii="Gill Sans MT" w:hAnsi="Gill Sans MT" w:cstheme="minorHAnsi"/>
                <w:b/>
                <w:color w:val="000000" w:themeColor="text1"/>
                <w:sz w:val="22"/>
                <w:szCs w:val="22"/>
              </w:rPr>
            </w:pPr>
          </w:p>
        </w:tc>
        <w:tc>
          <w:tcPr>
            <w:tcW w:w="7920" w:type="dxa"/>
            <w:gridSpan w:val="2"/>
            <w:shd w:val="clear" w:color="auto" w:fill="EEECE1" w:themeFill="background2"/>
          </w:tcPr>
          <w:p w14:paraId="28753FE9" w14:textId="77777777" w:rsidR="005D27B3" w:rsidRPr="005D27B3" w:rsidRDefault="005D27B3" w:rsidP="005D27B3">
            <w:pPr>
              <w:rPr>
                <w:rFonts w:ascii="Gill Sans MT" w:hAnsi="Gill Sans MT" w:cstheme="minorHAnsi"/>
                <w:b/>
                <w:color w:val="000000" w:themeColor="text1"/>
                <w:sz w:val="22"/>
                <w:szCs w:val="22"/>
              </w:rPr>
            </w:pPr>
            <w:r w:rsidRPr="005D27B3">
              <w:rPr>
                <w:rFonts w:ascii="Gill Sans MT" w:hAnsi="Gill Sans MT" w:cstheme="minorHAnsi"/>
                <w:b/>
                <w:color w:val="000000" w:themeColor="text1"/>
                <w:sz w:val="22"/>
                <w:szCs w:val="22"/>
              </w:rPr>
              <w:t>Maternal Nutrition</w:t>
            </w:r>
          </w:p>
        </w:tc>
      </w:tr>
      <w:tr w:rsidR="005D27B3" w:rsidRPr="005D27B3" w14:paraId="21056F92" w14:textId="77777777" w:rsidTr="00B93424">
        <w:tc>
          <w:tcPr>
            <w:tcW w:w="2088" w:type="dxa"/>
            <w:vMerge/>
          </w:tcPr>
          <w:p w14:paraId="6323BFC2" w14:textId="77777777" w:rsidR="005D27B3" w:rsidRPr="005D27B3" w:rsidRDefault="005D27B3" w:rsidP="005D27B3">
            <w:pPr>
              <w:jc w:val="right"/>
              <w:rPr>
                <w:rFonts w:ascii="Gill Sans MT" w:hAnsi="Gill Sans MT" w:cstheme="minorHAnsi"/>
                <w:color w:val="000000" w:themeColor="text1"/>
                <w:sz w:val="22"/>
                <w:szCs w:val="22"/>
              </w:rPr>
            </w:pPr>
          </w:p>
        </w:tc>
        <w:tc>
          <w:tcPr>
            <w:tcW w:w="1502" w:type="dxa"/>
            <w:vMerge w:val="restart"/>
          </w:tcPr>
          <w:p w14:paraId="6D805828" w14:textId="77777777" w:rsidR="005D27B3" w:rsidRPr="005D27B3" w:rsidRDefault="005D27B3" w:rsidP="005D27B3">
            <w:pPr>
              <w:jc w:val="right"/>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Increase quantity of food intake</w:t>
            </w:r>
          </w:p>
        </w:tc>
        <w:tc>
          <w:tcPr>
            <w:tcW w:w="6418" w:type="dxa"/>
          </w:tcPr>
          <w:p w14:paraId="6FC2D8D6" w14:textId="77777777" w:rsidR="005D27B3" w:rsidRPr="005D27B3" w:rsidRDefault="005D27B3" w:rsidP="005D27B3">
            <w:pPr>
              <w:autoSpaceDE w:val="0"/>
              <w:autoSpaceDN w:val="0"/>
              <w:adjustRightInd w:val="0"/>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 xml:space="preserve">Increase food intake through eating at least one snack each day in addition to regular meals. (Snacks can be toasted mixes of cereals or </w:t>
            </w:r>
            <w:r w:rsidRPr="005D27B3">
              <w:rPr>
                <w:rFonts w:ascii="Gill Sans MT" w:hAnsi="Gill Sans MT" w:cstheme="minorHAnsi"/>
                <w:i/>
                <w:color w:val="000000" w:themeColor="text1"/>
                <w:sz w:val="22"/>
                <w:szCs w:val="22"/>
              </w:rPr>
              <w:t>injera</w:t>
            </w:r>
            <w:r w:rsidRPr="005D27B3">
              <w:rPr>
                <w:rFonts w:ascii="Gill Sans MT" w:hAnsi="Gill Sans MT" w:cstheme="minorHAnsi"/>
                <w:color w:val="000000" w:themeColor="text1"/>
                <w:sz w:val="22"/>
                <w:szCs w:val="22"/>
              </w:rPr>
              <w:t>.)</w:t>
            </w:r>
          </w:p>
        </w:tc>
      </w:tr>
      <w:tr w:rsidR="005D27B3" w:rsidRPr="005D27B3" w14:paraId="1DBE7996" w14:textId="77777777" w:rsidTr="00B93424">
        <w:tc>
          <w:tcPr>
            <w:tcW w:w="2088" w:type="dxa"/>
            <w:vMerge/>
          </w:tcPr>
          <w:p w14:paraId="6896082E" w14:textId="77777777" w:rsidR="005D27B3" w:rsidRPr="005D27B3" w:rsidRDefault="005D27B3" w:rsidP="005D27B3">
            <w:pPr>
              <w:jc w:val="right"/>
              <w:rPr>
                <w:rFonts w:ascii="Gill Sans MT" w:hAnsi="Gill Sans MT" w:cstheme="minorHAnsi"/>
                <w:color w:val="000000" w:themeColor="text1"/>
                <w:sz w:val="22"/>
                <w:szCs w:val="22"/>
              </w:rPr>
            </w:pPr>
          </w:p>
        </w:tc>
        <w:tc>
          <w:tcPr>
            <w:tcW w:w="1502" w:type="dxa"/>
            <w:vMerge/>
          </w:tcPr>
          <w:p w14:paraId="5EC4CC3D" w14:textId="77777777" w:rsidR="005D27B3" w:rsidRPr="005D27B3" w:rsidRDefault="005D27B3" w:rsidP="005D27B3">
            <w:pPr>
              <w:jc w:val="right"/>
              <w:rPr>
                <w:rFonts w:ascii="Gill Sans MT" w:hAnsi="Gill Sans MT" w:cstheme="minorHAnsi"/>
                <w:color w:val="000000" w:themeColor="text1"/>
                <w:sz w:val="22"/>
                <w:szCs w:val="22"/>
              </w:rPr>
            </w:pPr>
          </w:p>
        </w:tc>
        <w:tc>
          <w:tcPr>
            <w:tcW w:w="6418" w:type="dxa"/>
          </w:tcPr>
          <w:p w14:paraId="3EDC1FD8" w14:textId="77777777" w:rsidR="005D27B3" w:rsidRPr="005D27B3" w:rsidRDefault="005D27B3" w:rsidP="005D27B3">
            <w:pPr>
              <w:autoSpaceDE w:val="0"/>
              <w:autoSpaceDN w:val="0"/>
              <w:adjustRightInd w:val="0"/>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Increase consumption of staple grains (not sweet foods) along with specific nutrient-rich foods that are local and seasonal to ensure a healthy diet for baby and woman’s own health, strength and beauty.</w:t>
            </w:r>
          </w:p>
        </w:tc>
      </w:tr>
      <w:tr w:rsidR="005D27B3" w:rsidRPr="005D27B3" w14:paraId="6D6069C8" w14:textId="77777777" w:rsidTr="00B93424">
        <w:trPr>
          <w:trHeight w:val="816"/>
        </w:trPr>
        <w:tc>
          <w:tcPr>
            <w:tcW w:w="2088" w:type="dxa"/>
            <w:vMerge/>
          </w:tcPr>
          <w:p w14:paraId="2F4B3A59" w14:textId="77777777" w:rsidR="005D27B3" w:rsidRPr="005D27B3" w:rsidRDefault="005D27B3" w:rsidP="005D27B3">
            <w:pPr>
              <w:jc w:val="right"/>
              <w:rPr>
                <w:rFonts w:ascii="Gill Sans MT" w:hAnsi="Gill Sans MT" w:cstheme="minorHAnsi"/>
                <w:color w:val="000000" w:themeColor="text1"/>
                <w:sz w:val="22"/>
                <w:szCs w:val="22"/>
              </w:rPr>
            </w:pPr>
          </w:p>
        </w:tc>
        <w:tc>
          <w:tcPr>
            <w:tcW w:w="1502" w:type="dxa"/>
            <w:vMerge/>
          </w:tcPr>
          <w:p w14:paraId="740A2D6A" w14:textId="77777777" w:rsidR="005D27B3" w:rsidRPr="005D27B3" w:rsidRDefault="005D27B3" w:rsidP="005D27B3">
            <w:pPr>
              <w:jc w:val="right"/>
              <w:rPr>
                <w:rFonts w:ascii="Gill Sans MT" w:hAnsi="Gill Sans MT" w:cstheme="minorHAnsi"/>
                <w:color w:val="000000" w:themeColor="text1"/>
                <w:sz w:val="22"/>
                <w:szCs w:val="22"/>
              </w:rPr>
            </w:pPr>
          </w:p>
        </w:tc>
        <w:tc>
          <w:tcPr>
            <w:tcW w:w="6418" w:type="dxa"/>
          </w:tcPr>
          <w:p w14:paraId="457D277B" w14:textId="77777777" w:rsidR="005D27B3" w:rsidRPr="005D27B3" w:rsidRDefault="005D27B3" w:rsidP="005D27B3">
            <w:pPr>
              <w:autoSpaceDE w:val="0"/>
              <w:autoSpaceDN w:val="0"/>
              <w:adjustRightInd w:val="0"/>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During second and third trimester, Keep food intake up, taking snacks. Food intake needs to be maintained (do not “eat down”) as the baby develops for the mother and baby to be strong for the delivery (prepare for safe delivery with at least four ANC visits).</w:t>
            </w:r>
          </w:p>
        </w:tc>
      </w:tr>
      <w:tr w:rsidR="005D27B3" w:rsidRPr="005D27B3" w14:paraId="20A02B21" w14:textId="77777777" w:rsidTr="00B93424">
        <w:tc>
          <w:tcPr>
            <w:tcW w:w="2088" w:type="dxa"/>
            <w:vMerge/>
          </w:tcPr>
          <w:p w14:paraId="26C6FE2A" w14:textId="77777777" w:rsidR="005D27B3" w:rsidRPr="005D27B3" w:rsidRDefault="005D27B3" w:rsidP="005D27B3">
            <w:pPr>
              <w:jc w:val="right"/>
              <w:rPr>
                <w:rFonts w:ascii="Gill Sans MT" w:hAnsi="Gill Sans MT" w:cstheme="minorHAnsi"/>
                <w:color w:val="000000" w:themeColor="text1"/>
                <w:sz w:val="22"/>
                <w:szCs w:val="22"/>
              </w:rPr>
            </w:pPr>
          </w:p>
        </w:tc>
        <w:tc>
          <w:tcPr>
            <w:tcW w:w="1502" w:type="dxa"/>
            <w:vMerge w:val="restart"/>
          </w:tcPr>
          <w:p w14:paraId="3B11694D" w14:textId="77777777" w:rsidR="005D27B3" w:rsidRPr="005D27B3" w:rsidRDefault="005D27B3" w:rsidP="005D27B3">
            <w:pPr>
              <w:jc w:val="right"/>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Improve food diversity</w:t>
            </w:r>
          </w:p>
        </w:tc>
        <w:tc>
          <w:tcPr>
            <w:tcW w:w="6418" w:type="dxa"/>
          </w:tcPr>
          <w:p w14:paraId="260172DC" w14:textId="77777777" w:rsidR="005D27B3" w:rsidRPr="005D27B3" w:rsidRDefault="005D27B3" w:rsidP="005D27B3">
            <w:pPr>
              <w:autoSpaceDE w:val="0"/>
              <w:autoSpaceDN w:val="0"/>
              <w:adjustRightInd w:val="0"/>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Eat an animal-source food (eggs, milk, yoghurt or cottage cheese) every day.</w:t>
            </w:r>
          </w:p>
        </w:tc>
      </w:tr>
      <w:tr w:rsidR="005D27B3" w:rsidRPr="005D27B3" w14:paraId="1D95C9FC" w14:textId="77777777" w:rsidTr="00B93424">
        <w:tc>
          <w:tcPr>
            <w:tcW w:w="2088" w:type="dxa"/>
            <w:vMerge/>
          </w:tcPr>
          <w:p w14:paraId="3BA35639" w14:textId="77777777" w:rsidR="005D27B3" w:rsidRPr="005D27B3" w:rsidRDefault="005D27B3" w:rsidP="005D27B3">
            <w:pPr>
              <w:jc w:val="right"/>
              <w:rPr>
                <w:rFonts w:ascii="Gill Sans MT" w:hAnsi="Gill Sans MT" w:cstheme="minorHAnsi"/>
                <w:color w:val="000000" w:themeColor="text1"/>
                <w:sz w:val="22"/>
                <w:szCs w:val="22"/>
              </w:rPr>
            </w:pPr>
          </w:p>
        </w:tc>
        <w:tc>
          <w:tcPr>
            <w:tcW w:w="1502" w:type="dxa"/>
            <w:vMerge/>
          </w:tcPr>
          <w:p w14:paraId="042F9C42" w14:textId="77777777" w:rsidR="005D27B3" w:rsidRPr="005D27B3" w:rsidRDefault="005D27B3" w:rsidP="005D27B3">
            <w:pPr>
              <w:jc w:val="right"/>
              <w:rPr>
                <w:rFonts w:ascii="Gill Sans MT" w:hAnsi="Gill Sans MT" w:cstheme="minorHAnsi"/>
                <w:color w:val="000000" w:themeColor="text1"/>
                <w:sz w:val="22"/>
                <w:szCs w:val="22"/>
              </w:rPr>
            </w:pPr>
          </w:p>
        </w:tc>
        <w:tc>
          <w:tcPr>
            <w:tcW w:w="6418" w:type="dxa"/>
          </w:tcPr>
          <w:p w14:paraId="318A3165" w14:textId="77777777" w:rsidR="005D27B3" w:rsidRPr="005D27B3" w:rsidRDefault="005D27B3" w:rsidP="005D27B3">
            <w:pPr>
              <w:autoSpaceDE w:val="0"/>
              <w:autoSpaceDN w:val="0"/>
              <w:adjustRightInd w:val="0"/>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Add dark green leafy vegetables (primarily collard greens/kale) to multiple meals each day.</w:t>
            </w:r>
          </w:p>
        </w:tc>
      </w:tr>
      <w:tr w:rsidR="00B93424" w:rsidRPr="005D27B3" w14:paraId="7ED203C8" w14:textId="77777777" w:rsidTr="00B93424">
        <w:tc>
          <w:tcPr>
            <w:tcW w:w="2088" w:type="dxa"/>
            <w:vMerge/>
          </w:tcPr>
          <w:p w14:paraId="7212A256" w14:textId="77777777" w:rsidR="00B93424" w:rsidRPr="005D27B3" w:rsidRDefault="00B93424" w:rsidP="005D27B3">
            <w:pPr>
              <w:jc w:val="right"/>
              <w:rPr>
                <w:rFonts w:ascii="Gill Sans MT" w:hAnsi="Gill Sans MT" w:cstheme="minorHAnsi"/>
                <w:color w:val="000000" w:themeColor="text1"/>
                <w:sz w:val="22"/>
                <w:szCs w:val="22"/>
              </w:rPr>
            </w:pPr>
          </w:p>
        </w:tc>
        <w:tc>
          <w:tcPr>
            <w:tcW w:w="1502" w:type="dxa"/>
            <w:vMerge/>
          </w:tcPr>
          <w:p w14:paraId="4FEAC131" w14:textId="77777777" w:rsidR="00B93424" w:rsidRPr="005D27B3" w:rsidRDefault="00B93424" w:rsidP="005D27B3">
            <w:pPr>
              <w:jc w:val="right"/>
              <w:rPr>
                <w:rFonts w:ascii="Gill Sans MT" w:hAnsi="Gill Sans MT" w:cstheme="minorHAnsi"/>
                <w:color w:val="000000" w:themeColor="text1"/>
                <w:sz w:val="22"/>
                <w:szCs w:val="22"/>
              </w:rPr>
            </w:pPr>
          </w:p>
        </w:tc>
        <w:tc>
          <w:tcPr>
            <w:tcW w:w="6418" w:type="dxa"/>
          </w:tcPr>
          <w:p w14:paraId="7C0249B1" w14:textId="004E7C71" w:rsidR="00B93424" w:rsidRPr="005D27B3" w:rsidRDefault="00B93424" w:rsidP="005D27B3">
            <w:pPr>
              <w:autoSpaceDE w:val="0"/>
              <w:autoSpaceDN w:val="0"/>
              <w:adjustRightInd w:val="0"/>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Consume other veget</w:t>
            </w:r>
            <w:r>
              <w:rPr>
                <w:rFonts w:ascii="Gill Sans MT" w:hAnsi="Gill Sans MT" w:cstheme="minorHAnsi"/>
                <w:color w:val="000000" w:themeColor="text1"/>
                <w:sz w:val="22"/>
                <w:szCs w:val="22"/>
              </w:rPr>
              <w:t>ables and fruit more frequently</w:t>
            </w:r>
          </w:p>
        </w:tc>
      </w:tr>
      <w:tr w:rsidR="005D27B3" w:rsidRPr="005D27B3" w14:paraId="68789AF1" w14:textId="77777777" w:rsidTr="00B93424">
        <w:tc>
          <w:tcPr>
            <w:tcW w:w="2088" w:type="dxa"/>
            <w:vMerge/>
          </w:tcPr>
          <w:p w14:paraId="1672774E" w14:textId="77777777" w:rsidR="005D27B3" w:rsidRPr="005D27B3" w:rsidRDefault="005D27B3" w:rsidP="005D27B3">
            <w:pPr>
              <w:jc w:val="right"/>
              <w:rPr>
                <w:rFonts w:ascii="Gill Sans MT" w:hAnsi="Gill Sans MT" w:cstheme="minorHAnsi"/>
                <w:color w:val="000000" w:themeColor="text1"/>
                <w:sz w:val="22"/>
                <w:szCs w:val="22"/>
              </w:rPr>
            </w:pPr>
          </w:p>
        </w:tc>
        <w:tc>
          <w:tcPr>
            <w:tcW w:w="1502" w:type="dxa"/>
            <w:vMerge/>
          </w:tcPr>
          <w:p w14:paraId="4057AC00" w14:textId="77777777" w:rsidR="005D27B3" w:rsidRPr="005D27B3" w:rsidRDefault="005D27B3" w:rsidP="005D27B3">
            <w:pPr>
              <w:jc w:val="right"/>
              <w:rPr>
                <w:rFonts w:ascii="Gill Sans MT" w:hAnsi="Gill Sans MT" w:cstheme="minorHAnsi"/>
                <w:color w:val="000000" w:themeColor="text1"/>
                <w:sz w:val="22"/>
                <w:szCs w:val="22"/>
              </w:rPr>
            </w:pPr>
          </w:p>
        </w:tc>
        <w:tc>
          <w:tcPr>
            <w:tcW w:w="6418" w:type="dxa"/>
            <w:tcBorders>
              <w:bottom w:val="nil"/>
            </w:tcBorders>
          </w:tcPr>
          <w:p w14:paraId="7E6E4C78" w14:textId="1CE5D81C" w:rsidR="005D27B3" w:rsidRPr="005D27B3" w:rsidRDefault="005D27B3" w:rsidP="005D27B3">
            <w:pPr>
              <w:autoSpaceDE w:val="0"/>
              <w:autoSpaceDN w:val="0"/>
              <w:adjustRightInd w:val="0"/>
              <w:rPr>
                <w:rFonts w:ascii="Gill Sans MT" w:hAnsi="Gill Sans MT" w:cstheme="minorHAnsi"/>
                <w:color w:val="000000" w:themeColor="text1"/>
                <w:sz w:val="22"/>
                <w:szCs w:val="22"/>
              </w:rPr>
            </w:pPr>
          </w:p>
        </w:tc>
      </w:tr>
      <w:tr w:rsidR="005D27B3" w:rsidRPr="005D27B3" w14:paraId="090AF5F3" w14:textId="77777777" w:rsidTr="00B93424">
        <w:tc>
          <w:tcPr>
            <w:tcW w:w="2088" w:type="dxa"/>
            <w:vMerge/>
          </w:tcPr>
          <w:p w14:paraId="75DCF96C" w14:textId="77777777" w:rsidR="005D27B3" w:rsidRPr="005D27B3" w:rsidRDefault="005D27B3" w:rsidP="005D27B3">
            <w:pPr>
              <w:jc w:val="right"/>
              <w:rPr>
                <w:rFonts w:ascii="Gill Sans MT" w:hAnsi="Gill Sans MT" w:cstheme="minorHAnsi"/>
                <w:color w:val="000000" w:themeColor="text1"/>
                <w:sz w:val="22"/>
                <w:szCs w:val="22"/>
              </w:rPr>
            </w:pPr>
          </w:p>
        </w:tc>
        <w:tc>
          <w:tcPr>
            <w:tcW w:w="1502" w:type="dxa"/>
            <w:vMerge/>
          </w:tcPr>
          <w:p w14:paraId="39599753" w14:textId="77777777" w:rsidR="005D27B3" w:rsidRPr="005D27B3" w:rsidRDefault="005D27B3" w:rsidP="005D27B3">
            <w:pPr>
              <w:jc w:val="right"/>
              <w:rPr>
                <w:rFonts w:ascii="Gill Sans MT" w:hAnsi="Gill Sans MT" w:cstheme="minorHAnsi"/>
                <w:color w:val="000000" w:themeColor="text1"/>
                <w:sz w:val="22"/>
                <w:szCs w:val="22"/>
              </w:rPr>
            </w:pPr>
          </w:p>
        </w:tc>
        <w:tc>
          <w:tcPr>
            <w:tcW w:w="6418" w:type="dxa"/>
            <w:tcBorders>
              <w:top w:val="nil"/>
            </w:tcBorders>
          </w:tcPr>
          <w:p w14:paraId="3D0F24FE" w14:textId="77777777" w:rsidR="005D27B3" w:rsidRPr="00B93424" w:rsidRDefault="005D27B3" w:rsidP="00B93424">
            <w:pPr>
              <w:autoSpaceDE w:val="0"/>
              <w:autoSpaceDN w:val="0"/>
              <w:adjustRightInd w:val="0"/>
              <w:rPr>
                <w:rFonts w:ascii="Gill Sans MT" w:hAnsi="Gill Sans MT" w:cstheme="minorHAnsi"/>
                <w:color w:val="000000" w:themeColor="text1"/>
                <w:sz w:val="22"/>
                <w:szCs w:val="22"/>
              </w:rPr>
            </w:pPr>
            <w:r w:rsidRPr="00B93424">
              <w:rPr>
                <w:rFonts w:ascii="Gill Sans MT" w:hAnsi="Gill Sans MT" w:cstheme="minorHAnsi"/>
                <w:color w:val="000000" w:themeColor="text1"/>
                <w:sz w:val="22"/>
                <w:szCs w:val="22"/>
              </w:rPr>
              <w:t>Use more telba (flax seed) or other similar seeds, nuts and legumes common the other geographic area. These are easy, good additions for strength and health.</w:t>
            </w:r>
          </w:p>
        </w:tc>
      </w:tr>
      <w:tr w:rsidR="005D27B3" w:rsidRPr="005D27B3" w14:paraId="262FBC28" w14:textId="77777777" w:rsidTr="00B93424">
        <w:tc>
          <w:tcPr>
            <w:tcW w:w="2088" w:type="dxa"/>
            <w:vMerge/>
          </w:tcPr>
          <w:p w14:paraId="048A1E4F" w14:textId="77777777" w:rsidR="005D27B3" w:rsidRPr="005D27B3" w:rsidRDefault="005D27B3" w:rsidP="005D27B3">
            <w:pPr>
              <w:jc w:val="right"/>
              <w:rPr>
                <w:rFonts w:ascii="Gill Sans MT" w:hAnsi="Gill Sans MT" w:cstheme="minorHAnsi"/>
                <w:color w:val="000000" w:themeColor="text1"/>
                <w:sz w:val="22"/>
                <w:szCs w:val="22"/>
              </w:rPr>
            </w:pPr>
          </w:p>
        </w:tc>
        <w:tc>
          <w:tcPr>
            <w:tcW w:w="1502" w:type="dxa"/>
          </w:tcPr>
          <w:p w14:paraId="41B96490" w14:textId="77777777" w:rsidR="005D27B3" w:rsidRPr="005D27B3" w:rsidRDefault="005D27B3" w:rsidP="005D27B3">
            <w:pPr>
              <w:jc w:val="right"/>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Increase water intake</w:t>
            </w:r>
          </w:p>
        </w:tc>
        <w:tc>
          <w:tcPr>
            <w:tcW w:w="6418" w:type="dxa"/>
          </w:tcPr>
          <w:p w14:paraId="0053B412" w14:textId="77777777" w:rsidR="005D27B3" w:rsidRPr="005D27B3" w:rsidRDefault="005D27B3" w:rsidP="005D27B3">
            <w:pPr>
              <w:autoSpaceDE w:val="0"/>
              <w:autoSpaceDN w:val="0"/>
              <w:adjustRightInd w:val="0"/>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Increase the amount of water by at least two glasses.</w:t>
            </w:r>
          </w:p>
        </w:tc>
      </w:tr>
      <w:tr w:rsidR="005D27B3" w:rsidRPr="005D27B3" w14:paraId="14B39FB6" w14:textId="77777777" w:rsidTr="00B93424">
        <w:tc>
          <w:tcPr>
            <w:tcW w:w="2088" w:type="dxa"/>
            <w:vMerge/>
          </w:tcPr>
          <w:p w14:paraId="1052050E" w14:textId="77777777" w:rsidR="005D27B3" w:rsidRPr="005D27B3" w:rsidRDefault="005D27B3" w:rsidP="005D27B3">
            <w:pPr>
              <w:jc w:val="right"/>
              <w:rPr>
                <w:rFonts w:ascii="Gill Sans MT" w:hAnsi="Gill Sans MT" w:cstheme="minorHAnsi"/>
                <w:color w:val="000000" w:themeColor="text1"/>
                <w:sz w:val="22"/>
                <w:szCs w:val="22"/>
              </w:rPr>
            </w:pPr>
          </w:p>
        </w:tc>
        <w:tc>
          <w:tcPr>
            <w:tcW w:w="1502" w:type="dxa"/>
          </w:tcPr>
          <w:p w14:paraId="3598A6A1" w14:textId="77777777" w:rsidR="005D27B3" w:rsidRPr="005D27B3" w:rsidRDefault="005D27B3" w:rsidP="005D27B3">
            <w:pPr>
              <w:jc w:val="right"/>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Avoid sweet beverages</w:t>
            </w:r>
          </w:p>
        </w:tc>
        <w:tc>
          <w:tcPr>
            <w:tcW w:w="6418" w:type="dxa"/>
          </w:tcPr>
          <w:p w14:paraId="3C3D3F56" w14:textId="77777777" w:rsidR="005D27B3" w:rsidRPr="005D27B3" w:rsidRDefault="005D27B3" w:rsidP="005D27B3">
            <w:pPr>
              <w:autoSpaceDE w:val="0"/>
              <w:autoSpaceDN w:val="0"/>
              <w:adjustRightInd w:val="0"/>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Avoid drinking Mirinda, Pepsi, Coca Cola and other sweetened beverages (coffee with sugar is fine during coffee ceremonies).</w:t>
            </w:r>
          </w:p>
        </w:tc>
      </w:tr>
      <w:tr w:rsidR="005D27B3" w:rsidRPr="005D27B3" w14:paraId="305E3E00" w14:textId="77777777" w:rsidTr="00B93424">
        <w:tc>
          <w:tcPr>
            <w:tcW w:w="2088" w:type="dxa"/>
            <w:vMerge/>
          </w:tcPr>
          <w:p w14:paraId="4A02B7F2" w14:textId="77777777" w:rsidR="005D27B3" w:rsidRPr="005D27B3" w:rsidRDefault="005D27B3" w:rsidP="005D27B3">
            <w:pPr>
              <w:jc w:val="right"/>
              <w:rPr>
                <w:rFonts w:ascii="Gill Sans MT" w:hAnsi="Gill Sans MT" w:cstheme="minorHAnsi"/>
                <w:color w:val="000000" w:themeColor="text1"/>
                <w:sz w:val="22"/>
                <w:szCs w:val="22"/>
              </w:rPr>
            </w:pPr>
          </w:p>
        </w:tc>
        <w:tc>
          <w:tcPr>
            <w:tcW w:w="1502" w:type="dxa"/>
            <w:vMerge w:val="restart"/>
          </w:tcPr>
          <w:p w14:paraId="6557ACE8" w14:textId="77777777" w:rsidR="005D27B3" w:rsidRPr="005D27B3" w:rsidRDefault="005D27B3" w:rsidP="005D27B3">
            <w:pPr>
              <w:jc w:val="right"/>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 xml:space="preserve">Take IFA supplements </w:t>
            </w:r>
          </w:p>
        </w:tc>
        <w:tc>
          <w:tcPr>
            <w:tcW w:w="6418" w:type="dxa"/>
          </w:tcPr>
          <w:p w14:paraId="6F9132FE" w14:textId="77777777" w:rsidR="005D27B3" w:rsidRPr="005D27B3" w:rsidRDefault="005D27B3" w:rsidP="005D27B3">
            <w:pPr>
              <w:autoSpaceDE w:val="0"/>
              <w:autoSpaceDN w:val="0"/>
              <w:adjustRightInd w:val="0"/>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Take IFA supplements every night before going to bed.</w:t>
            </w:r>
          </w:p>
        </w:tc>
      </w:tr>
      <w:tr w:rsidR="005D27B3" w:rsidRPr="005D27B3" w14:paraId="3A90ACA5" w14:textId="77777777" w:rsidTr="00B93424">
        <w:tc>
          <w:tcPr>
            <w:tcW w:w="2088" w:type="dxa"/>
            <w:vMerge/>
          </w:tcPr>
          <w:p w14:paraId="2A7D45EA" w14:textId="77777777" w:rsidR="005D27B3" w:rsidRPr="005D27B3" w:rsidRDefault="005D27B3" w:rsidP="005D27B3">
            <w:pPr>
              <w:jc w:val="right"/>
              <w:rPr>
                <w:rFonts w:ascii="Gill Sans MT" w:hAnsi="Gill Sans MT" w:cstheme="minorHAnsi"/>
                <w:color w:val="000000" w:themeColor="text1"/>
                <w:sz w:val="22"/>
                <w:szCs w:val="22"/>
              </w:rPr>
            </w:pPr>
          </w:p>
        </w:tc>
        <w:tc>
          <w:tcPr>
            <w:tcW w:w="1502" w:type="dxa"/>
            <w:vMerge/>
          </w:tcPr>
          <w:p w14:paraId="22EFF987" w14:textId="77777777" w:rsidR="005D27B3" w:rsidRPr="005D27B3" w:rsidRDefault="005D27B3" w:rsidP="005D27B3">
            <w:pPr>
              <w:jc w:val="right"/>
              <w:rPr>
                <w:rFonts w:ascii="Gill Sans MT" w:hAnsi="Gill Sans MT" w:cstheme="minorHAnsi"/>
                <w:color w:val="000000" w:themeColor="text1"/>
                <w:sz w:val="22"/>
                <w:szCs w:val="22"/>
              </w:rPr>
            </w:pPr>
          </w:p>
        </w:tc>
        <w:tc>
          <w:tcPr>
            <w:tcW w:w="6418" w:type="dxa"/>
          </w:tcPr>
          <w:p w14:paraId="6B446983" w14:textId="77777777" w:rsidR="005D27B3" w:rsidRPr="005D27B3" w:rsidRDefault="005D27B3" w:rsidP="005D27B3">
            <w:pPr>
              <w:autoSpaceDE w:val="0"/>
              <w:autoSpaceDN w:val="0"/>
              <w:adjustRightInd w:val="0"/>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Take IFA with a light snack (orange, papaya, mango, banana, bread, etc.)</w:t>
            </w:r>
          </w:p>
        </w:tc>
      </w:tr>
      <w:tr w:rsidR="005D27B3" w:rsidRPr="005D27B3" w14:paraId="6E1CABA5" w14:textId="77777777" w:rsidTr="00B93424">
        <w:tc>
          <w:tcPr>
            <w:tcW w:w="2088" w:type="dxa"/>
            <w:vMerge/>
          </w:tcPr>
          <w:p w14:paraId="5B3BF88D" w14:textId="77777777" w:rsidR="005D27B3" w:rsidRPr="005D27B3" w:rsidRDefault="005D27B3" w:rsidP="005D27B3">
            <w:pPr>
              <w:jc w:val="right"/>
              <w:rPr>
                <w:rFonts w:ascii="Gill Sans MT" w:hAnsi="Gill Sans MT" w:cstheme="minorHAnsi"/>
                <w:color w:val="000000" w:themeColor="text1"/>
                <w:sz w:val="22"/>
                <w:szCs w:val="22"/>
              </w:rPr>
            </w:pPr>
          </w:p>
        </w:tc>
        <w:tc>
          <w:tcPr>
            <w:tcW w:w="1502" w:type="dxa"/>
            <w:vMerge/>
          </w:tcPr>
          <w:p w14:paraId="26BB256C" w14:textId="77777777" w:rsidR="005D27B3" w:rsidRPr="005D27B3" w:rsidRDefault="005D27B3" w:rsidP="005D27B3">
            <w:pPr>
              <w:jc w:val="right"/>
              <w:rPr>
                <w:rFonts w:ascii="Gill Sans MT" w:hAnsi="Gill Sans MT" w:cstheme="minorHAnsi"/>
                <w:color w:val="000000" w:themeColor="text1"/>
                <w:sz w:val="22"/>
                <w:szCs w:val="22"/>
              </w:rPr>
            </w:pPr>
          </w:p>
        </w:tc>
        <w:tc>
          <w:tcPr>
            <w:tcW w:w="6418" w:type="dxa"/>
          </w:tcPr>
          <w:p w14:paraId="74975ECC" w14:textId="77777777" w:rsidR="005D27B3" w:rsidRPr="005D27B3" w:rsidRDefault="005D27B3" w:rsidP="005D27B3">
            <w:pPr>
              <w:autoSpaceDE w:val="0"/>
              <w:autoSpaceDN w:val="0"/>
              <w:adjustRightInd w:val="0"/>
              <w:rPr>
                <w:rFonts w:ascii="Gill Sans MT" w:hAnsi="Gill Sans MT" w:cstheme="minorHAnsi"/>
                <w:color w:val="000000" w:themeColor="text1"/>
                <w:sz w:val="22"/>
                <w:szCs w:val="22"/>
              </w:rPr>
            </w:pPr>
            <w:r w:rsidRPr="005D27B3">
              <w:rPr>
                <w:rFonts w:ascii="Gill Sans MT" w:hAnsi="Gill Sans MT" w:cstheme="minorHAnsi"/>
                <w:sz w:val="22"/>
                <w:szCs w:val="22"/>
              </w:rPr>
              <w:t>Avoid drinking coffee or tea at mealtimes while taking IFA (coffee can be consumed during ceremonies).</w:t>
            </w:r>
          </w:p>
        </w:tc>
      </w:tr>
      <w:tr w:rsidR="005D27B3" w:rsidRPr="005D27B3" w14:paraId="5407348A" w14:textId="77777777" w:rsidTr="00B93424">
        <w:trPr>
          <w:trHeight w:val="395"/>
        </w:trPr>
        <w:tc>
          <w:tcPr>
            <w:tcW w:w="2088" w:type="dxa"/>
            <w:vMerge/>
          </w:tcPr>
          <w:p w14:paraId="5CF1DC97" w14:textId="77777777" w:rsidR="005D27B3" w:rsidRPr="005D27B3" w:rsidRDefault="005D27B3" w:rsidP="005D27B3">
            <w:pPr>
              <w:jc w:val="right"/>
              <w:rPr>
                <w:rFonts w:ascii="Gill Sans MT" w:hAnsi="Gill Sans MT" w:cstheme="minorHAnsi"/>
                <w:color w:val="000000" w:themeColor="text1"/>
                <w:sz w:val="22"/>
                <w:szCs w:val="22"/>
              </w:rPr>
            </w:pPr>
          </w:p>
        </w:tc>
        <w:tc>
          <w:tcPr>
            <w:tcW w:w="1502" w:type="dxa"/>
            <w:vMerge w:val="restart"/>
          </w:tcPr>
          <w:p w14:paraId="45A86C3D" w14:textId="77777777" w:rsidR="005D27B3" w:rsidRPr="005D27B3" w:rsidRDefault="005D27B3" w:rsidP="005D27B3">
            <w:pPr>
              <w:jc w:val="right"/>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Manage nausea and food aversions during early pregnancy (first trimester)</w:t>
            </w:r>
          </w:p>
        </w:tc>
        <w:tc>
          <w:tcPr>
            <w:tcW w:w="6418" w:type="dxa"/>
          </w:tcPr>
          <w:p w14:paraId="694D42C3" w14:textId="77777777" w:rsidR="005D27B3" w:rsidRPr="005D27B3" w:rsidRDefault="005D27B3" w:rsidP="005D27B3">
            <w:pPr>
              <w:autoSpaceDE w:val="0"/>
              <w:autoSpaceDN w:val="0"/>
              <w:adjustRightInd w:val="0"/>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Eat nutrient-rich snacks (“star foods”).</w:t>
            </w:r>
          </w:p>
        </w:tc>
      </w:tr>
      <w:tr w:rsidR="005D27B3" w:rsidRPr="005D27B3" w14:paraId="132F3B10" w14:textId="77777777" w:rsidTr="00B93424">
        <w:tc>
          <w:tcPr>
            <w:tcW w:w="2088" w:type="dxa"/>
            <w:vMerge/>
          </w:tcPr>
          <w:p w14:paraId="33777C15" w14:textId="77777777" w:rsidR="005D27B3" w:rsidRPr="005D27B3" w:rsidRDefault="005D27B3" w:rsidP="005D27B3">
            <w:pPr>
              <w:jc w:val="right"/>
              <w:rPr>
                <w:rFonts w:ascii="Gill Sans MT" w:hAnsi="Gill Sans MT" w:cstheme="minorHAnsi"/>
                <w:color w:val="000000" w:themeColor="text1"/>
                <w:sz w:val="22"/>
                <w:szCs w:val="22"/>
              </w:rPr>
            </w:pPr>
          </w:p>
        </w:tc>
        <w:tc>
          <w:tcPr>
            <w:tcW w:w="1502" w:type="dxa"/>
            <w:vMerge/>
          </w:tcPr>
          <w:p w14:paraId="09E00554" w14:textId="77777777" w:rsidR="005D27B3" w:rsidRPr="005D27B3" w:rsidRDefault="005D27B3" w:rsidP="005D27B3">
            <w:pPr>
              <w:jc w:val="right"/>
              <w:rPr>
                <w:rFonts w:ascii="Gill Sans MT" w:hAnsi="Gill Sans MT" w:cstheme="minorHAnsi"/>
                <w:color w:val="000000" w:themeColor="text1"/>
                <w:sz w:val="22"/>
                <w:szCs w:val="22"/>
              </w:rPr>
            </w:pPr>
          </w:p>
        </w:tc>
        <w:tc>
          <w:tcPr>
            <w:tcW w:w="6418" w:type="dxa"/>
          </w:tcPr>
          <w:p w14:paraId="723916DE" w14:textId="77777777" w:rsidR="005D27B3" w:rsidRPr="005D27B3" w:rsidRDefault="005D27B3" w:rsidP="005D27B3">
            <w:pPr>
              <w:autoSpaceDE w:val="0"/>
              <w:autoSpaceDN w:val="0"/>
              <w:adjustRightInd w:val="0"/>
              <w:rPr>
                <w:rFonts w:ascii="Gill Sans MT" w:hAnsi="Gill Sans MT" w:cstheme="minorHAnsi"/>
                <w:i/>
                <w:iCs/>
                <w:color w:val="000000" w:themeColor="text1"/>
                <w:sz w:val="22"/>
                <w:szCs w:val="22"/>
              </w:rPr>
            </w:pPr>
            <w:r w:rsidRPr="005D27B3">
              <w:rPr>
                <w:rFonts w:ascii="Gill Sans MT" w:hAnsi="Gill Sans MT" w:cstheme="minorHAnsi"/>
                <w:color w:val="000000" w:themeColor="text1"/>
                <w:sz w:val="22"/>
                <w:szCs w:val="22"/>
              </w:rPr>
              <w:t>Eat smaller meals or take snacks more frequently throughout the day. Dried injera or roasted grains or sour foods may help.</w:t>
            </w:r>
          </w:p>
        </w:tc>
      </w:tr>
      <w:tr w:rsidR="005D27B3" w:rsidRPr="005D27B3" w14:paraId="58046A80" w14:textId="77777777" w:rsidTr="00B93424">
        <w:tc>
          <w:tcPr>
            <w:tcW w:w="2088" w:type="dxa"/>
            <w:vMerge/>
          </w:tcPr>
          <w:p w14:paraId="15F98465" w14:textId="77777777" w:rsidR="005D27B3" w:rsidRPr="005D27B3" w:rsidRDefault="005D27B3" w:rsidP="005D27B3">
            <w:pPr>
              <w:jc w:val="right"/>
              <w:rPr>
                <w:rFonts w:ascii="Gill Sans MT" w:hAnsi="Gill Sans MT" w:cstheme="minorHAnsi"/>
                <w:color w:val="000000" w:themeColor="text1"/>
                <w:sz w:val="22"/>
                <w:szCs w:val="22"/>
              </w:rPr>
            </w:pPr>
          </w:p>
        </w:tc>
        <w:tc>
          <w:tcPr>
            <w:tcW w:w="1502" w:type="dxa"/>
          </w:tcPr>
          <w:p w14:paraId="2058D748" w14:textId="77777777" w:rsidR="005D27B3" w:rsidRPr="005D27B3" w:rsidRDefault="005D27B3" w:rsidP="005D27B3">
            <w:pPr>
              <w:jc w:val="right"/>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Reduce energy expenditure/rest</w:t>
            </w:r>
          </w:p>
        </w:tc>
        <w:tc>
          <w:tcPr>
            <w:tcW w:w="6418" w:type="dxa"/>
          </w:tcPr>
          <w:p w14:paraId="0B47AEAA" w14:textId="77777777" w:rsidR="005D27B3" w:rsidRPr="005D27B3" w:rsidRDefault="005D27B3" w:rsidP="005D27B3">
            <w:pPr>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Family members find ways to take over/share some of women’s chores (e.g. fetching/carrying wood and water, especially while women are pregnant.</w:t>
            </w:r>
          </w:p>
        </w:tc>
      </w:tr>
      <w:tr w:rsidR="005D27B3" w:rsidRPr="005D27B3" w14:paraId="56286F70" w14:textId="77777777" w:rsidTr="00B93424">
        <w:tc>
          <w:tcPr>
            <w:tcW w:w="2088" w:type="dxa"/>
            <w:vMerge/>
            <w:shd w:val="clear" w:color="auto" w:fill="B8CCE4" w:themeFill="accent1" w:themeFillTint="66"/>
          </w:tcPr>
          <w:p w14:paraId="3C7699ED" w14:textId="77777777" w:rsidR="005D27B3" w:rsidRPr="005D27B3" w:rsidRDefault="005D27B3" w:rsidP="005D27B3">
            <w:pPr>
              <w:rPr>
                <w:rFonts w:ascii="Gill Sans MT" w:hAnsi="Gill Sans MT" w:cstheme="minorHAnsi"/>
                <w:b/>
                <w:color w:val="000000" w:themeColor="text1"/>
                <w:sz w:val="22"/>
                <w:szCs w:val="22"/>
              </w:rPr>
            </w:pPr>
          </w:p>
        </w:tc>
        <w:tc>
          <w:tcPr>
            <w:tcW w:w="7920" w:type="dxa"/>
            <w:gridSpan w:val="2"/>
            <w:shd w:val="clear" w:color="auto" w:fill="EEECE1" w:themeFill="background2"/>
          </w:tcPr>
          <w:p w14:paraId="2CFBE261" w14:textId="77777777" w:rsidR="005D27B3" w:rsidRPr="005D27B3" w:rsidRDefault="005D27B3" w:rsidP="005D27B3">
            <w:pPr>
              <w:rPr>
                <w:rFonts w:ascii="Gill Sans MT" w:hAnsi="Gill Sans MT" w:cstheme="minorHAnsi"/>
                <w:b/>
                <w:color w:val="000000" w:themeColor="text1"/>
                <w:sz w:val="22"/>
                <w:szCs w:val="22"/>
              </w:rPr>
            </w:pPr>
            <w:r w:rsidRPr="005D27B3">
              <w:rPr>
                <w:rFonts w:ascii="Gill Sans MT" w:hAnsi="Gill Sans MT" w:cstheme="minorHAnsi"/>
                <w:b/>
                <w:color w:val="000000" w:themeColor="text1"/>
                <w:sz w:val="22"/>
                <w:szCs w:val="22"/>
              </w:rPr>
              <w:t>Adolescent Girl Nutrition</w:t>
            </w:r>
          </w:p>
        </w:tc>
      </w:tr>
      <w:tr w:rsidR="005D27B3" w:rsidRPr="005D27B3" w14:paraId="17DC5ADF" w14:textId="77777777" w:rsidTr="00B93424">
        <w:tc>
          <w:tcPr>
            <w:tcW w:w="2088" w:type="dxa"/>
            <w:vMerge/>
          </w:tcPr>
          <w:p w14:paraId="68481179" w14:textId="77777777" w:rsidR="005D27B3" w:rsidRPr="005D27B3" w:rsidRDefault="005D27B3" w:rsidP="005D27B3">
            <w:pPr>
              <w:jc w:val="right"/>
              <w:rPr>
                <w:rFonts w:ascii="Gill Sans MT" w:hAnsi="Gill Sans MT" w:cstheme="minorHAnsi"/>
                <w:color w:val="000000" w:themeColor="text1"/>
                <w:sz w:val="22"/>
                <w:szCs w:val="22"/>
              </w:rPr>
            </w:pPr>
          </w:p>
        </w:tc>
        <w:tc>
          <w:tcPr>
            <w:tcW w:w="1502" w:type="dxa"/>
            <w:vMerge w:val="restart"/>
          </w:tcPr>
          <w:p w14:paraId="2FD33D7A" w14:textId="77777777" w:rsidR="005D27B3" w:rsidRPr="005D27B3" w:rsidRDefault="005D27B3" w:rsidP="005D27B3">
            <w:pPr>
              <w:jc w:val="right"/>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Increase quantity of food intake</w:t>
            </w:r>
          </w:p>
        </w:tc>
        <w:tc>
          <w:tcPr>
            <w:tcW w:w="6418" w:type="dxa"/>
          </w:tcPr>
          <w:p w14:paraId="55EA4816" w14:textId="77777777" w:rsidR="005D27B3" w:rsidRPr="005D27B3" w:rsidRDefault="005D27B3" w:rsidP="005D27B3">
            <w:pPr>
              <w:autoSpaceDE w:val="0"/>
              <w:autoSpaceDN w:val="0"/>
              <w:adjustRightInd w:val="0"/>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 xml:space="preserve">Increase food intake through eating at least one snack each day in addition to regular meals. (The easiest snacks for women are grain products, such as toasted mixes of cereals and </w:t>
            </w:r>
            <w:r w:rsidRPr="005D27B3">
              <w:rPr>
                <w:rFonts w:ascii="Gill Sans MT" w:hAnsi="Gill Sans MT" w:cstheme="minorHAnsi"/>
                <w:i/>
                <w:color w:val="000000" w:themeColor="text1"/>
                <w:sz w:val="22"/>
                <w:szCs w:val="22"/>
              </w:rPr>
              <w:t>injera</w:t>
            </w:r>
            <w:r w:rsidRPr="005D27B3">
              <w:rPr>
                <w:rFonts w:ascii="Gill Sans MT" w:hAnsi="Gill Sans MT" w:cstheme="minorHAnsi"/>
                <w:color w:val="000000" w:themeColor="text1"/>
                <w:sz w:val="22"/>
                <w:szCs w:val="22"/>
              </w:rPr>
              <w:t>.)</w:t>
            </w:r>
          </w:p>
        </w:tc>
      </w:tr>
      <w:tr w:rsidR="005D27B3" w:rsidRPr="005D27B3" w14:paraId="5CF5CEAB" w14:textId="77777777" w:rsidTr="00B93424">
        <w:tc>
          <w:tcPr>
            <w:tcW w:w="2088" w:type="dxa"/>
            <w:vMerge/>
          </w:tcPr>
          <w:p w14:paraId="7B96DF8B" w14:textId="77777777" w:rsidR="005D27B3" w:rsidRPr="005D27B3" w:rsidRDefault="005D27B3" w:rsidP="005D27B3">
            <w:pPr>
              <w:rPr>
                <w:rFonts w:ascii="Gill Sans MT" w:hAnsi="Gill Sans MT" w:cstheme="minorHAnsi"/>
                <w:color w:val="000000" w:themeColor="text1"/>
                <w:sz w:val="22"/>
                <w:szCs w:val="22"/>
              </w:rPr>
            </w:pPr>
          </w:p>
        </w:tc>
        <w:tc>
          <w:tcPr>
            <w:tcW w:w="1502" w:type="dxa"/>
            <w:vMerge/>
          </w:tcPr>
          <w:p w14:paraId="660AE316" w14:textId="77777777" w:rsidR="005D27B3" w:rsidRPr="005D27B3" w:rsidRDefault="005D27B3" w:rsidP="005D27B3">
            <w:pPr>
              <w:rPr>
                <w:rFonts w:ascii="Gill Sans MT" w:hAnsi="Gill Sans MT" w:cstheme="minorHAnsi"/>
                <w:color w:val="000000" w:themeColor="text1"/>
                <w:sz w:val="22"/>
                <w:szCs w:val="22"/>
              </w:rPr>
            </w:pPr>
          </w:p>
        </w:tc>
        <w:tc>
          <w:tcPr>
            <w:tcW w:w="6418" w:type="dxa"/>
          </w:tcPr>
          <w:p w14:paraId="4AB6AC1E" w14:textId="77777777" w:rsidR="005D27B3" w:rsidRPr="005D27B3" w:rsidRDefault="005D27B3" w:rsidP="005D27B3">
            <w:pPr>
              <w:autoSpaceDE w:val="0"/>
              <w:autoSpaceDN w:val="0"/>
              <w:adjustRightInd w:val="0"/>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Increase consumption of staple grains (not sweet foods) along with specific nutrient-rich foods that are local and seasonal to ensure a minimum intake of calorie.</w:t>
            </w:r>
          </w:p>
        </w:tc>
      </w:tr>
      <w:tr w:rsidR="005D27B3" w:rsidRPr="005D27B3" w14:paraId="02DAE31D" w14:textId="77777777" w:rsidTr="00B93424">
        <w:trPr>
          <w:trHeight w:val="422"/>
        </w:trPr>
        <w:tc>
          <w:tcPr>
            <w:tcW w:w="2088" w:type="dxa"/>
            <w:vMerge/>
          </w:tcPr>
          <w:p w14:paraId="5D0652CE" w14:textId="77777777" w:rsidR="005D27B3" w:rsidRPr="005D27B3" w:rsidRDefault="005D27B3" w:rsidP="005D27B3">
            <w:pPr>
              <w:jc w:val="right"/>
              <w:rPr>
                <w:rFonts w:ascii="Gill Sans MT" w:hAnsi="Gill Sans MT" w:cstheme="minorHAnsi"/>
                <w:color w:val="000000" w:themeColor="text1"/>
                <w:sz w:val="22"/>
                <w:szCs w:val="22"/>
              </w:rPr>
            </w:pPr>
          </w:p>
        </w:tc>
        <w:tc>
          <w:tcPr>
            <w:tcW w:w="1502" w:type="dxa"/>
            <w:vMerge w:val="restart"/>
          </w:tcPr>
          <w:p w14:paraId="56A39D20" w14:textId="77777777" w:rsidR="005D27B3" w:rsidRPr="005D27B3" w:rsidRDefault="005D27B3" w:rsidP="005D27B3">
            <w:pPr>
              <w:jc w:val="right"/>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Improve food diversity</w:t>
            </w:r>
          </w:p>
        </w:tc>
        <w:tc>
          <w:tcPr>
            <w:tcW w:w="6418" w:type="dxa"/>
          </w:tcPr>
          <w:p w14:paraId="5DCFAADE" w14:textId="77777777" w:rsidR="005D27B3" w:rsidRPr="005D27B3" w:rsidRDefault="005D27B3" w:rsidP="005D27B3">
            <w:pPr>
              <w:autoSpaceDE w:val="0"/>
              <w:autoSpaceDN w:val="0"/>
              <w:adjustRightInd w:val="0"/>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Eat an animal-source food (eggs, milk, yoghurt or cottage cheese) every day.</w:t>
            </w:r>
          </w:p>
        </w:tc>
      </w:tr>
      <w:tr w:rsidR="005D27B3" w:rsidRPr="005D27B3" w14:paraId="76E7C9F5" w14:textId="77777777" w:rsidTr="00B93424">
        <w:trPr>
          <w:trHeight w:val="620"/>
        </w:trPr>
        <w:tc>
          <w:tcPr>
            <w:tcW w:w="2088" w:type="dxa"/>
            <w:vMerge/>
          </w:tcPr>
          <w:p w14:paraId="2247888F" w14:textId="77777777" w:rsidR="005D27B3" w:rsidRPr="005D27B3" w:rsidRDefault="005D27B3" w:rsidP="005D27B3">
            <w:pPr>
              <w:jc w:val="right"/>
              <w:rPr>
                <w:rFonts w:ascii="Gill Sans MT" w:hAnsi="Gill Sans MT" w:cstheme="minorHAnsi"/>
                <w:color w:val="000000" w:themeColor="text1"/>
                <w:sz w:val="22"/>
                <w:szCs w:val="22"/>
              </w:rPr>
            </w:pPr>
          </w:p>
        </w:tc>
        <w:tc>
          <w:tcPr>
            <w:tcW w:w="1502" w:type="dxa"/>
            <w:vMerge/>
          </w:tcPr>
          <w:p w14:paraId="2D4E9232" w14:textId="77777777" w:rsidR="005D27B3" w:rsidRPr="005D27B3" w:rsidRDefault="005D27B3" w:rsidP="005D27B3">
            <w:pPr>
              <w:jc w:val="right"/>
              <w:rPr>
                <w:rFonts w:ascii="Gill Sans MT" w:hAnsi="Gill Sans MT" w:cstheme="minorHAnsi"/>
                <w:color w:val="000000" w:themeColor="text1"/>
                <w:sz w:val="22"/>
                <w:szCs w:val="22"/>
              </w:rPr>
            </w:pPr>
          </w:p>
        </w:tc>
        <w:tc>
          <w:tcPr>
            <w:tcW w:w="6418" w:type="dxa"/>
          </w:tcPr>
          <w:p w14:paraId="3A4B5424" w14:textId="77777777" w:rsidR="005D27B3" w:rsidRPr="005D27B3" w:rsidRDefault="005D27B3" w:rsidP="005D27B3">
            <w:pPr>
              <w:autoSpaceDE w:val="0"/>
              <w:autoSpaceDN w:val="0"/>
              <w:adjustRightInd w:val="0"/>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Add dark green leafy vegetables (primarily collard greens/kale) to every meal if possible.</w:t>
            </w:r>
          </w:p>
        </w:tc>
      </w:tr>
      <w:tr w:rsidR="005D27B3" w:rsidRPr="005D27B3" w14:paraId="3CE6123D" w14:textId="77777777" w:rsidTr="00B93424">
        <w:trPr>
          <w:trHeight w:val="359"/>
        </w:trPr>
        <w:tc>
          <w:tcPr>
            <w:tcW w:w="2088" w:type="dxa"/>
            <w:vMerge/>
          </w:tcPr>
          <w:p w14:paraId="353BB6E3" w14:textId="77777777" w:rsidR="005D27B3" w:rsidRPr="005D27B3" w:rsidRDefault="005D27B3" w:rsidP="005D27B3">
            <w:pPr>
              <w:jc w:val="right"/>
              <w:rPr>
                <w:rFonts w:ascii="Gill Sans MT" w:hAnsi="Gill Sans MT" w:cstheme="minorHAnsi"/>
                <w:color w:val="000000" w:themeColor="text1"/>
                <w:sz w:val="22"/>
                <w:szCs w:val="22"/>
              </w:rPr>
            </w:pPr>
          </w:p>
        </w:tc>
        <w:tc>
          <w:tcPr>
            <w:tcW w:w="1502" w:type="dxa"/>
            <w:vMerge/>
          </w:tcPr>
          <w:p w14:paraId="4EE3F81B" w14:textId="77777777" w:rsidR="005D27B3" w:rsidRPr="005D27B3" w:rsidRDefault="005D27B3" w:rsidP="005D27B3">
            <w:pPr>
              <w:jc w:val="right"/>
              <w:rPr>
                <w:rFonts w:ascii="Gill Sans MT" w:hAnsi="Gill Sans MT" w:cstheme="minorHAnsi"/>
                <w:color w:val="000000" w:themeColor="text1"/>
                <w:sz w:val="22"/>
                <w:szCs w:val="22"/>
              </w:rPr>
            </w:pPr>
          </w:p>
        </w:tc>
        <w:tc>
          <w:tcPr>
            <w:tcW w:w="6418" w:type="dxa"/>
          </w:tcPr>
          <w:p w14:paraId="1AB21541" w14:textId="77777777" w:rsidR="005D27B3" w:rsidRPr="005D27B3" w:rsidRDefault="005D27B3" w:rsidP="005D27B3">
            <w:pPr>
              <w:autoSpaceDE w:val="0"/>
              <w:autoSpaceDN w:val="0"/>
              <w:adjustRightInd w:val="0"/>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Consume other vegetables and fruit more frequently.</w:t>
            </w:r>
          </w:p>
        </w:tc>
      </w:tr>
      <w:tr w:rsidR="005D27B3" w:rsidRPr="005D27B3" w14:paraId="6D120336" w14:textId="77777777" w:rsidTr="00B93424">
        <w:trPr>
          <w:trHeight w:val="530"/>
        </w:trPr>
        <w:tc>
          <w:tcPr>
            <w:tcW w:w="2088" w:type="dxa"/>
            <w:vMerge/>
          </w:tcPr>
          <w:p w14:paraId="61568DC4" w14:textId="77777777" w:rsidR="005D27B3" w:rsidRPr="005D27B3" w:rsidRDefault="005D27B3" w:rsidP="005D27B3">
            <w:pPr>
              <w:jc w:val="right"/>
              <w:rPr>
                <w:rFonts w:ascii="Gill Sans MT" w:hAnsi="Gill Sans MT" w:cstheme="minorHAnsi"/>
                <w:color w:val="000000" w:themeColor="text1"/>
                <w:sz w:val="22"/>
                <w:szCs w:val="22"/>
              </w:rPr>
            </w:pPr>
          </w:p>
        </w:tc>
        <w:tc>
          <w:tcPr>
            <w:tcW w:w="1502" w:type="dxa"/>
            <w:vMerge/>
          </w:tcPr>
          <w:p w14:paraId="50898FB7" w14:textId="77777777" w:rsidR="005D27B3" w:rsidRPr="005D27B3" w:rsidRDefault="005D27B3" w:rsidP="005D27B3">
            <w:pPr>
              <w:jc w:val="right"/>
              <w:rPr>
                <w:rFonts w:ascii="Gill Sans MT" w:hAnsi="Gill Sans MT" w:cstheme="minorHAnsi"/>
                <w:color w:val="000000" w:themeColor="text1"/>
                <w:sz w:val="22"/>
                <w:szCs w:val="22"/>
              </w:rPr>
            </w:pPr>
          </w:p>
        </w:tc>
        <w:tc>
          <w:tcPr>
            <w:tcW w:w="6418" w:type="dxa"/>
          </w:tcPr>
          <w:p w14:paraId="485B2E74" w14:textId="77777777" w:rsidR="005D27B3" w:rsidRPr="005D27B3" w:rsidRDefault="005D27B3" w:rsidP="005D27B3">
            <w:pPr>
              <w:autoSpaceDE w:val="0"/>
              <w:autoSpaceDN w:val="0"/>
              <w:adjustRightInd w:val="0"/>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Add more telba (flax seed) or other local seeds or nuts to the regular diet in geographic areas where available.</w:t>
            </w:r>
          </w:p>
        </w:tc>
      </w:tr>
      <w:tr w:rsidR="005D27B3" w:rsidRPr="005D27B3" w14:paraId="1DB8587D" w14:textId="77777777" w:rsidTr="00B93424">
        <w:tc>
          <w:tcPr>
            <w:tcW w:w="2088" w:type="dxa"/>
            <w:vMerge/>
          </w:tcPr>
          <w:p w14:paraId="67121E1C" w14:textId="77777777" w:rsidR="005D27B3" w:rsidRPr="005D27B3" w:rsidRDefault="005D27B3" w:rsidP="005D27B3">
            <w:pPr>
              <w:jc w:val="right"/>
              <w:rPr>
                <w:rFonts w:ascii="Gill Sans MT" w:hAnsi="Gill Sans MT" w:cstheme="minorHAnsi"/>
                <w:color w:val="000000" w:themeColor="text1"/>
                <w:sz w:val="22"/>
                <w:szCs w:val="22"/>
              </w:rPr>
            </w:pPr>
          </w:p>
        </w:tc>
        <w:tc>
          <w:tcPr>
            <w:tcW w:w="1502" w:type="dxa"/>
          </w:tcPr>
          <w:p w14:paraId="3D19FCCD" w14:textId="77777777" w:rsidR="005D27B3" w:rsidRPr="005D27B3" w:rsidRDefault="005D27B3" w:rsidP="005D27B3">
            <w:pPr>
              <w:jc w:val="right"/>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Avoid sweet beverages</w:t>
            </w:r>
          </w:p>
        </w:tc>
        <w:tc>
          <w:tcPr>
            <w:tcW w:w="6418" w:type="dxa"/>
          </w:tcPr>
          <w:p w14:paraId="29041C24" w14:textId="77777777" w:rsidR="005D27B3" w:rsidRPr="005D27B3" w:rsidRDefault="005D27B3" w:rsidP="005D27B3">
            <w:pPr>
              <w:autoSpaceDE w:val="0"/>
              <w:autoSpaceDN w:val="0"/>
              <w:adjustRightInd w:val="0"/>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Avoid drinking Mirinda, Pepsi, Coca Cola and other sweetened beverages (coffee with sugar is fine during coffee ceremonies).</w:t>
            </w:r>
          </w:p>
        </w:tc>
      </w:tr>
      <w:tr w:rsidR="005D27B3" w:rsidRPr="005D27B3" w14:paraId="133930C9" w14:textId="77777777" w:rsidTr="00B93424">
        <w:tc>
          <w:tcPr>
            <w:tcW w:w="2088" w:type="dxa"/>
            <w:vMerge/>
          </w:tcPr>
          <w:p w14:paraId="44276ADB" w14:textId="77777777" w:rsidR="005D27B3" w:rsidRPr="005D27B3" w:rsidRDefault="005D27B3" w:rsidP="005D27B3">
            <w:pPr>
              <w:jc w:val="right"/>
              <w:rPr>
                <w:rFonts w:ascii="Gill Sans MT" w:hAnsi="Gill Sans MT" w:cstheme="minorHAnsi"/>
                <w:color w:val="000000" w:themeColor="text1"/>
                <w:sz w:val="22"/>
                <w:szCs w:val="22"/>
              </w:rPr>
            </w:pPr>
          </w:p>
        </w:tc>
        <w:tc>
          <w:tcPr>
            <w:tcW w:w="1502" w:type="dxa"/>
            <w:vMerge w:val="restart"/>
          </w:tcPr>
          <w:p w14:paraId="373B3D49" w14:textId="77777777" w:rsidR="005D27B3" w:rsidRPr="005D27B3" w:rsidRDefault="005D27B3" w:rsidP="005D27B3">
            <w:pPr>
              <w:jc w:val="right"/>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 xml:space="preserve">Take IFA supplements </w:t>
            </w:r>
          </w:p>
        </w:tc>
        <w:tc>
          <w:tcPr>
            <w:tcW w:w="6418" w:type="dxa"/>
          </w:tcPr>
          <w:p w14:paraId="76AAD84E" w14:textId="77777777" w:rsidR="005D27B3" w:rsidRPr="005D27B3" w:rsidRDefault="005D27B3" w:rsidP="005D27B3">
            <w:pPr>
              <w:autoSpaceDE w:val="0"/>
              <w:autoSpaceDN w:val="0"/>
              <w:adjustRightInd w:val="0"/>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Take IFA supplements every night before going to bed.</w:t>
            </w:r>
          </w:p>
        </w:tc>
      </w:tr>
      <w:tr w:rsidR="005D27B3" w:rsidRPr="005D27B3" w14:paraId="73F6C83A" w14:textId="77777777" w:rsidTr="00B93424">
        <w:tc>
          <w:tcPr>
            <w:tcW w:w="2088" w:type="dxa"/>
            <w:vMerge/>
          </w:tcPr>
          <w:p w14:paraId="141139A8" w14:textId="77777777" w:rsidR="005D27B3" w:rsidRPr="005D27B3" w:rsidRDefault="005D27B3" w:rsidP="005D27B3">
            <w:pPr>
              <w:jc w:val="right"/>
              <w:rPr>
                <w:rFonts w:ascii="Gill Sans MT" w:hAnsi="Gill Sans MT" w:cstheme="minorHAnsi"/>
                <w:color w:val="000000" w:themeColor="text1"/>
                <w:sz w:val="22"/>
                <w:szCs w:val="22"/>
              </w:rPr>
            </w:pPr>
          </w:p>
        </w:tc>
        <w:tc>
          <w:tcPr>
            <w:tcW w:w="1502" w:type="dxa"/>
            <w:vMerge/>
          </w:tcPr>
          <w:p w14:paraId="73DDA311" w14:textId="77777777" w:rsidR="005D27B3" w:rsidRPr="005D27B3" w:rsidRDefault="005D27B3" w:rsidP="005D27B3">
            <w:pPr>
              <w:jc w:val="right"/>
              <w:rPr>
                <w:rFonts w:ascii="Gill Sans MT" w:hAnsi="Gill Sans MT" w:cstheme="minorHAnsi"/>
                <w:color w:val="000000" w:themeColor="text1"/>
                <w:sz w:val="22"/>
                <w:szCs w:val="22"/>
              </w:rPr>
            </w:pPr>
          </w:p>
        </w:tc>
        <w:tc>
          <w:tcPr>
            <w:tcW w:w="6418" w:type="dxa"/>
          </w:tcPr>
          <w:p w14:paraId="18C5B67E" w14:textId="77777777" w:rsidR="005D27B3" w:rsidRPr="005D27B3" w:rsidRDefault="005D27B3" w:rsidP="005D27B3">
            <w:pPr>
              <w:autoSpaceDE w:val="0"/>
              <w:autoSpaceDN w:val="0"/>
              <w:adjustRightInd w:val="0"/>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Take IFA with a light snack (orange, papaya, mango, banana, bread, etc.).</w:t>
            </w:r>
          </w:p>
        </w:tc>
      </w:tr>
      <w:tr w:rsidR="005D27B3" w:rsidRPr="005D27B3" w14:paraId="56C6F544" w14:textId="77777777" w:rsidTr="00B93424">
        <w:tc>
          <w:tcPr>
            <w:tcW w:w="2088" w:type="dxa"/>
            <w:vMerge/>
          </w:tcPr>
          <w:p w14:paraId="5D6C4BB6" w14:textId="77777777" w:rsidR="005D27B3" w:rsidRPr="005D27B3" w:rsidRDefault="005D27B3" w:rsidP="005D27B3">
            <w:pPr>
              <w:jc w:val="right"/>
              <w:rPr>
                <w:rFonts w:ascii="Gill Sans MT" w:hAnsi="Gill Sans MT" w:cstheme="minorHAnsi"/>
                <w:color w:val="000000" w:themeColor="text1"/>
                <w:sz w:val="22"/>
                <w:szCs w:val="22"/>
              </w:rPr>
            </w:pPr>
          </w:p>
        </w:tc>
        <w:tc>
          <w:tcPr>
            <w:tcW w:w="1502" w:type="dxa"/>
            <w:vMerge/>
          </w:tcPr>
          <w:p w14:paraId="1EA15B83" w14:textId="77777777" w:rsidR="005D27B3" w:rsidRPr="005D27B3" w:rsidRDefault="005D27B3" w:rsidP="005D27B3">
            <w:pPr>
              <w:jc w:val="right"/>
              <w:rPr>
                <w:rFonts w:ascii="Gill Sans MT" w:hAnsi="Gill Sans MT" w:cstheme="minorHAnsi"/>
                <w:color w:val="000000" w:themeColor="text1"/>
                <w:sz w:val="22"/>
                <w:szCs w:val="22"/>
              </w:rPr>
            </w:pPr>
          </w:p>
        </w:tc>
        <w:tc>
          <w:tcPr>
            <w:tcW w:w="6418" w:type="dxa"/>
          </w:tcPr>
          <w:p w14:paraId="2F4074A0" w14:textId="77777777" w:rsidR="005D27B3" w:rsidRPr="005D27B3" w:rsidRDefault="005D27B3" w:rsidP="005D27B3">
            <w:pPr>
              <w:autoSpaceDE w:val="0"/>
              <w:autoSpaceDN w:val="0"/>
              <w:adjustRightInd w:val="0"/>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Avoid drinking coffee or tea at mealtimes while taking IFA (it is fine to have some during coffee ceremonies).</w:t>
            </w:r>
          </w:p>
        </w:tc>
      </w:tr>
      <w:tr w:rsidR="005D27B3" w:rsidRPr="005D27B3" w14:paraId="3A4AD711" w14:textId="77777777" w:rsidTr="00B93424">
        <w:tc>
          <w:tcPr>
            <w:tcW w:w="2088" w:type="dxa"/>
            <w:vMerge/>
          </w:tcPr>
          <w:p w14:paraId="29BC150F" w14:textId="77777777" w:rsidR="005D27B3" w:rsidRPr="005D27B3" w:rsidRDefault="005D27B3" w:rsidP="005D27B3">
            <w:pPr>
              <w:jc w:val="right"/>
              <w:rPr>
                <w:rFonts w:ascii="Gill Sans MT" w:hAnsi="Gill Sans MT" w:cstheme="minorHAnsi"/>
                <w:color w:val="000000" w:themeColor="text1"/>
                <w:sz w:val="22"/>
                <w:szCs w:val="22"/>
              </w:rPr>
            </w:pPr>
          </w:p>
        </w:tc>
        <w:tc>
          <w:tcPr>
            <w:tcW w:w="1502" w:type="dxa"/>
            <w:vMerge w:val="restart"/>
          </w:tcPr>
          <w:p w14:paraId="2F80B4BF" w14:textId="77777777" w:rsidR="005D27B3" w:rsidRPr="005D27B3" w:rsidRDefault="005D27B3" w:rsidP="005D27B3">
            <w:pPr>
              <w:jc w:val="right"/>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Manage nausea and food aversion during menstruation</w:t>
            </w:r>
          </w:p>
        </w:tc>
        <w:tc>
          <w:tcPr>
            <w:tcW w:w="6418" w:type="dxa"/>
          </w:tcPr>
          <w:p w14:paraId="77A2C41F" w14:textId="77777777" w:rsidR="005D27B3" w:rsidRPr="005D27B3" w:rsidRDefault="005D27B3" w:rsidP="005D27B3">
            <w:pPr>
              <w:autoSpaceDE w:val="0"/>
              <w:autoSpaceDN w:val="0"/>
              <w:adjustRightInd w:val="0"/>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Eat smaller meals and frequent snacks, such as staple grains along with specific nutrient-rich foods that are locally available, if nausea or loss of appetite are problems during menstruation.</w:t>
            </w:r>
          </w:p>
        </w:tc>
      </w:tr>
      <w:tr w:rsidR="005D27B3" w:rsidRPr="005D27B3" w14:paraId="16801E3F" w14:textId="77777777" w:rsidTr="00B93424">
        <w:tc>
          <w:tcPr>
            <w:tcW w:w="2088" w:type="dxa"/>
            <w:vMerge/>
          </w:tcPr>
          <w:p w14:paraId="6429801D" w14:textId="77777777" w:rsidR="005D27B3" w:rsidRPr="005D27B3" w:rsidRDefault="005D27B3" w:rsidP="005D27B3">
            <w:pPr>
              <w:jc w:val="right"/>
              <w:rPr>
                <w:rFonts w:ascii="Gill Sans MT" w:hAnsi="Gill Sans MT" w:cstheme="minorHAnsi"/>
                <w:color w:val="000000" w:themeColor="text1"/>
                <w:sz w:val="22"/>
                <w:szCs w:val="22"/>
              </w:rPr>
            </w:pPr>
          </w:p>
        </w:tc>
        <w:tc>
          <w:tcPr>
            <w:tcW w:w="1502" w:type="dxa"/>
            <w:vMerge/>
          </w:tcPr>
          <w:p w14:paraId="2724C9AE" w14:textId="77777777" w:rsidR="005D27B3" w:rsidRPr="005D27B3" w:rsidRDefault="005D27B3" w:rsidP="005D27B3">
            <w:pPr>
              <w:jc w:val="right"/>
              <w:rPr>
                <w:rFonts w:ascii="Gill Sans MT" w:hAnsi="Gill Sans MT" w:cstheme="minorHAnsi"/>
                <w:color w:val="000000" w:themeColor="text1"/>
                <w:sz w:val="22"/>
                <w:szCs w:val="22"/>
              </w:rPr>
            </w:pPr>
          </w:p>
        </w:tc>
        <w:tc>
          <w:tcPr>
            <w:tcW w:w="6418" w:type="dxa"/>
          </w:tcPr>
          <w:p w14:paraId="4959D654" w14:textId="77777777" w:rsidR="005D27B3" w:rsidRPr="005D27B3" w:rsidRDefault="005D27B3" w:rsidP="005D27B3">
            <w:pPr>
              <w:autoSpaceDE w:val="0"/>
              <w:autoSpaceDN w:val="0"/>
              <w:adjustRightInd w:val="0"/>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Eat an egg or other ASF during menstruation.</w:t>
            </w:r>
          </w:p>
        </w:tc>
      </w:tr>
      <w:tr w:rsidR="005D27B3" w:rsidRPr="005D27B3" w14:paraId="016BE3A9" w14:textId="77777777" w:rsidTr="00B93424">
        <w:trPr>
          <w:trHeight w:val="620"/>
        </w:trPr>
        <w:tc>
          <w:tcPr>
            <w:tcW w:w="2088" w:type="dxa"/>
            <w:vMerge/>
          </w:tcPr>
          <w:p w14:paraId="4C152689" w14:textId="77777777" w:rsidR="005D27B3" w:rsidRPr="005D27B3" w:rsidRDefault="005D27B3" w:rsidP="005D27B3">
            <w:pPr>
              <w:jc w:val="right"/>
              <w:rPr>
                <w:rFonts w:ascii="Gill Sans MT" w:hAnsi="Gill Sans MT" w:cstheme="minorHAnsi"/>
                <w:color w:val="000000" w:themeColor="text1"/>
                <w:sz w:val="22"/>
                <w:szCs w:val="22"/>
              </w:rPr>
            </w:pPr>
          </w:p>
        </w:tc>
        <w:tc>
          <w:tcPr>
            <w:tcW w:w="1502" w:type="dxa"/>
          </w:tcPr>
          <w:p w14:paraId="627432D4" w14:textId="77777777" w:rsidR="005D27B3" w:rsidRPr="005D27B3" w:rsidRDefault="005D27B3" w:rsidP="005D27B3">
            <w:pPr>
              <w:jc w:val="right"/>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Reduce energy expenditure/rest</w:t>
            </w:r>
          </w:p>
        </w:tc>
        <w:tc>
          <w:tcPr>
            <w:tcW w:w="6418" w:type="dxa"/>
          </w:tcPr>
          <w:p w14:paraId="1ECEDFC9" w14:textId="77777777" w:rsidR="005D27B3" w:rsidRPr="005D27B3" w:rsidRDefault="005D27B3" w:rsidP="005D27B3">
            <w:pPr>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Take-over/share some of the girl’s chores (e.g. fetching/carrying wood and water, especially while they are pregnant.</w:t>
            </w:r>
          </w:p>
        </w:tc>
      </w:tr>
    </w:tbl>
    <w:p w14:paraId="7A3A8B0C" w14:textId="77777777" w:rsidR="00EF3605" w:rsidRDefault="00EF3605" w:rsidP="00BD0DD6">
      <w:pPr>
        <w:rPr>
          <w:rFonts w:ascii="Gill Sans MT" w:hAnsi="Gill Sans MT" w:cstheme="majorHAnsi"/>
          <w:sz w:val="22"/>
          <w:szCs w:val="22"/>
          <w:u w:val="single"/>
        </w:rPr>
      </w:pPr>
    </w:p>
    <w:p w14:paraId="05B449B8" w14:textId="77777777" w:rsidR="00D60D72" w:rsidRDefault="00D60D72" w:rsidP="00BD0DD6">
      <w:pPr>
        <w:rPr>
          <w:rFonts w:ascii="Gill Sans MT" w:hAnsi="Gill Sans MT" w:cstheme="majorHAnsi"/>
          <w:b/>
          <w:color w:val="1F497D" w:themeColor="text2"/>
          <w:sz w:val="22"/>
          <w:szCs w:val="22"/>
        </w:rPr>
      </w:pPr>
    </w:p>
    <w:p w14:paraId="2166BAF3" w14:textId="1E9FCCB8" w:rsidR="008928F7" w:rsidRPr="00EF3605" w:rsidRDefault="005D27B3" w:rsidP="00BD0DD6">
      <w:pPr>
        <w:rPr>
          <w:rFonts w:ascii="Gill Sans MT" w:hAnsi="Gill Sans MT"/>
          <w:b/>
          <w:color w:val="1F497D" w:themeColor="text2"/>
          <w:sz w:val="22"/>
          <w:szCs w:val="22"/>
        </w:rPr>
      </w:pPr>
      <w:r w:rsidRPr="00EF3605">
        <w:rPr>
          <w:rFonts w:ascii="Gill Sans MT" w:hAnsi="Gill Sans MT" w:cstheme="majorHAnsi"/>
          <w:b/>
          <w:color w:val="1F497D" w:themeColor="text2"/>
          <w:sz w:val="22"/>
          <w:szCs w:val="22"/>
        </w:rPr>
        <w:t xml:space="preserve">Primary </w:t>
      </w:r>
      <w:r w:rsidR="008928F7" w:rsidRPr="00EF3605">
        <w:rPr>
          <w:rFonts w:ascii="Gill Sans MT" w:hAnsi="Gill Sans MT" w:cstheme="majorHAnsi"/>
          <w:b/>
          <w:color w:val="1F497D" w:themeColor="text2"/>
          <w:sz w:val="22"/>
          <w:szCs w:val="22"/>
        </w:rPr>
        <w:t>actors</w:t>
      </w:r>
    </w:p>
    <w:p w14:paraId="1A3D39C1" w14:textId="6967A43D" w:rsidR="001517E8" w:rsidRPr="0061270A" w:rsidRDefault="001517E8" w:rsidP="00BD0DD6">
      <w:pPr>
        <w:rPr>
          <w:rFonts w:ascii="Gill Sans MT" w:hAnsi="Gill Sans MT" w:cstheme="majorHAnsi"/>
          <w:sz w:val="22"/>
          <w:szCs w:val="22"/>
        </w:rPr>
      </w:pPr>
      <w:r w:rsidRPr="0061270A">
        <w:rPr>
          <w:rFonts w:ascii="Gill Sans MT" w:hAnsi="Gill Sans MT" w:cstheme="majorHAnsi"/>
          <w:sz w:val="22"/>
          <w:szCs w:val="22"/>
        </w:rPr>
        <w:t xml:space="preserve">A summary of the primary </w:t>
      </w:r>
      <w:r w:rsidR="005D27B3">
        <w:rPr>
          <w:rFonts w:ascii="Gill Sans MT" w:hAnsi="Gill Sans MT" w:cstheme="majorHAnsi"/>
          <w:sz w:val="22"/>
          <w:szCs w:val="22"/>
        </w:rPr>
        <w:t xml:space="preserve">and supporting </w:t>
      </w:r>
      <w:r w:rsidRPr="0061270A">
        <w:rPr>
          <w:rFonts w:ascii="Gill Sans MT" w:hAnsi="Gill Sans MT" w:cstheme="majorHAnsi"/>
          <w:sz w:val="22"/>
          <w:szCs w:val="22"/>
        </w:rPr>
        <w:t>actors in the SBCC strategy is presented in the table below.</w:t>
      </w:r>
    </w:p>
    <w:p w14:paraId="20AA89DC" w14:textId="77777777" w:rsidR="008928F7" w:rsidRPr="0061270A" w:rsidRDefault="008928F7" w:rsidP="00BD0DD6">
      <w:pPr>
        <w:rPr>
          <w:rFonts w:ascii="Gill Sans MT" w:hAnsi="Gill Sans MT" w:cstheme="majorHAnsi"/>
          <w:sz w:val="22"/>
          <w:szCs w:val="22"/>
        </w:rPr>
      </w:pPr>
    </w:p>
    <w:tbl>
      <w:tblPr>
        <w:tblStyle w:val="TableGrid2"/>
        <w:tblW w:w="0" w:type="auto"/>
        <w:tblLook w:val="04A0" w:firstRow="1" w:lastRow="0" w:firstColumn="1" w:lastColumn="0" w:noHBand="0" w:noVBand="1"/>
      </w:tblPr>
      <w:tblGrid>
        <w:gridCol w:w="3955"/>
        <w:gridCol w:w="4675"/>
      </w:tblGrid>
      <w:tr w:rsidR="00CF5035" w:rsidRPr="0061270A" w14:paraId="5B18A6B1" w14:textId="77777777" w:rsidTr="00BD0DD6">
        <w:tc>
          <w:tcPr>
            <w:tcW w:w="3955" w:type="dxa"/>
          </w:tcPr>
          <w:p w14:paraId="25E0F877" w14:textId="6F3DC9F2" w:rsidR="00CF5035" w:rsidRPr="0061270A" w:rsidRDefault="00CF5035" w:rsidP="00CF5035">
            <w:pPr>
              <w:autoSpaceDE w:val="0"/>
              <w:autoSpaceDN w:val="0"/>
              <w:adjustRightInd w:val="0"/>
              <w:rPr>
                <w:rFonts w:ascii="Gill Sans MT" w:hAnsi="Gill Sans MT" w:cstheme="majorHAnsi"/>
                <w:b/>
                <w:sz w:val="22"/>
                <w:szCs w:val="22"/>
              </w:rPr>
            </w:pPr>
            <w:r w:rsidRPr="0061270A">
              <w:rPr>
                <w:rFonts w:ascii="Gill Sans MT" w:hAnsi="Gill Sans MT" w:cstheme="majorHAnsi"/>
                <w:b/>
                <w:sz w:val="22"/>
                <w:szCs w:val="22"/>
              </w:rPr>
              <w:t>First 1000 Days</w:t>
            </w:r>
          </w:p>
        </w:tc>
        <w:tc>
          <w:tcPr>
            <w:tcW w:w="4675" w:type="dxa"/>
          </w:tcPr>
          <w:p w14:paraId="42A8A6ED" w14:textId="2B0BAA5E" w:rsidR="00CF5035" w:rsidRPr="0061270A" w:rsidRDefault="00CF5035" w:rsidP="00CF5035">
            <w:pPr>
              <w:autoSpaceDE w:val="0"/>
              <w:autoSpaceDN w:val="0"/>
              <w:adjustRightInd w:val="0"/>
              <w:ind w:left="360"/>
              <w:rPr>
                <w:rFonts w:ascii="Gill Sans MT" w:hAnsi="Gill Sans MT" w:cstheme="majorHAnsi"/>
                <w:b/>
                <w:sz w:val="22"/>
                <w:szCs w:val="22"/>
              </w:rPr>
            </w:pPr>
            <w:r w:rsidRPr="0061270A">
              <w:rPr>
                <w:rFonts w:ascii="Gill Sans MT" w:hAnsi="Gill Sans MT" w:cstheme="majorHAnsi"/>
                <w:b/>
                <w:sz w:val="22"/>
                <w:szCs w:val="22"/>
              </w:rPr>
              <w:t>Adolescent Girl Nutrition</w:t>
            </w:r>
          </w:p>
        </w:tc>
      </w:tr>
      <w:tr w:rsidR="001517E8" w:rsidRPr="0061270A" w14:paraId="45774FFD" w14:textId="55D85405" w:rsidTr="00BD0DD6">
        <w:tc>
          <w:tcPr>
            <w:tcW w:w="3955" w:type="dxa"/>
          </w:tcPr>
          <w:p w14:paraId="603870C2" w14:textId="32F54DE3" w:rsidR="001517E8" w:rsidRPr="0061270A" w:rsidRDefault="001517E8" w:rsidP="001517E8">
            <w:pPr>
              <w:autoSpaceDE w:val="0"/>
              <w:autoSpaceDN w:val="0"/>
              <w:adjustRightInd w:val="0"/>
              <w:rPr>
                <w:rFonts w:ascii="Gill Sans MT" w:hAnsi="Gill Sans MT" w:cstheme="majorHAnsi"/>
                <w:sz w:val="22"/>
                <w:szCs w:val="22"/>
                <w:u w:val="single"/>
              </w:rPr>
            </w:pPr>
            <w:r w:rsidRPr="0061270A">
              <w:rPr>
                <w:rFonts w:ascii="Gill Sans MT" w:hAnsi="Gill Sans MT" w:cstheme="majorHAnsi"/>
                <w:sz w:val="22"/>
                <w:szCs w:val="22"/>
                <w:u w:val="single"/>
              </w:rPr>
              <w:t xml:space="preserve">Primary actors </w:t>
            </w:r>
          </w:p>
          <w:p w14:paraId="5E4C3F2C" w14:textId="48181DB4" w:rsidR="001517E8" w:rsidRPr="0061270A" w:rsidRDefault="001517E8" w:rsidP="00A15350">
            <w:pPr>
              <w:pStyle w:val="ListParagraph"/>
              <w:numPr>
                <w:ilvl w:val="0"/>
                <w:numId w:val="30"/>
              </w:numPr>
              <w:autoSpaceDE w:val="0"/>
              <w:autoSpaceDN w:val="0"/>
              <w:adjustRightInd w:val="0"/>
              <w:ind w:left="250" w:hanging="180"/>
              <w:rPr>
                <w:rFonts w:ascii="Gill Sans MT" w:hAnsi="Gill Sans MT" w:cstheme="majorHAnsi"/>
                <w:sz w:val="22"/>
                <w:szCs w:val="22"/>
                <w:u w:val="single"/>
              </w:rPr>
            </w:pPr>
            <w:r w:rsidRPr="0061270A">
              <w:rPr>
                <w:rFonts w:ascii="Gill Sans MT" w:hAnsi="Gill Sans MT" w:cstheme="majorHAnsi"/>
                <w:sz w:val="22"/>
                <w:szCs w:val="22"/>
              </w:rPr>
              <w:t>Mothers of children under 2 years old</w:t>
            </w:r>
          </w:p>
          <w:p w14:paraId="2E205C2B" w14:textId="77777777" w:rsidR="001517E8" w:rsidRPr="0061270A" w:rsidRDefault="001517E8" w:rsidP="00A15350">
            <w:pPr>
              <w:pStyle w:val="ListParagraph"/>
              <w:numPr>
                <w:ilvl w:val="0"/>
                <w:numId w:val="12"/>
              </w:numPr>
              <w:autoSpaceDE w:val="0"/>
              <w:autoSpaceDN w:val="0"/>
              <w:adjustRightInd w:val="0"/>
              <w:ind w:left="250" w:hanging="180"/>
              <w:rPr>
                <w:rFonts w:ascii="Gill Sans MT" w:hAnsi="Gill Sans MT" w:cstheme="majorHAnsi"/>
                <w:sz w:val="22"/>
                <w:szCs w:val="22"/>
                <w:u w:val="single"/>
              </w:rPr>
            </w:pPr>
            <w:r w:rsidRPr="0061270A">
              <w:rPr>
                <w:rFonts w:ascii="Gill Sans MT" w:hAnsi="Gill Sans MT" w:cstheme="majorHAnsi"/>
                <w:sz w:val="22"/>
                <w:szCs w:val="22"/>
              </w:rPr>
              <w:t>Fathers of children under 2 years old</w:t>
            </w:r>
          </w:p>
          <w:p w14:paraId="2A7CA7A7" w14:textId="77777777" w:rsidR="001517E8" w:rsidRPr="0061270A" w:rsidRDefault="001517E8" w:rsidP="00A15350">
            <w:pPr>
              <w:pStyle w:val="ListParagraph"/>
              <w:numPr>
                <w:ilvl w:val="0"/>
                <w:numId w:val="12"/>
              </w:numPr>
              <w:autoSpaceDE w:val="0"/>
              <w:autoSpaceDN w:val="0"/>
              <w:adjustRightInd w:val="0"/>
              <w:ind w:left="250" w:hanging="180"/>
              <w:rPr>
                <w:rFonts w:ascii="Gill Sans MT" w:hAnsi="Gill Sans MT" w:cstheme="majorHAnsi"/>
                <w:sz w:val="22"/>
                <w:szCs w:val="22"/>
                <w:u w:val="single"/>
              </w:rPr>
            </w:pPr>
            <w:r w:rsidRPr="0061270A">
              <w:rPr>
                <w:rFonts w:ascii="Gill Sans MT" w:hAnsi="Gill Sans MT" w:cstheme="majorHAnsi"/>
                <w:sz w:val="22"/>
                <w:szCs w:val="22"/>
              </w:rPr>
              <w:t>Grandmothers of children under 2 years old</w:t>
            </w:r>
          </w:p>
          <w:p w14:paraId="0B3876D5" w14:textId="77777777" w:rsidR="001517E8" w:rsidRPr="0061270A" w:rsidRDefault="001517E8" w:rsidP="00A15350">
            <w:pPr>
              <w:pStyle w:val="ListParagraph"/>
              <w:numPr>
                <w:ilvl w:val="0"/>
                <w:numId w:val="12"/>
              </w:numPr>
              <w:autoSpaceDE w:val="0"/>
              <w:autoSpaceDN w:val="0"/>
              <w:adjustRightInd w:val="0"/>
              <w:ind w:left="250" w:hanging="180"/>
              <w:rPr>
                <w:rFonts w:ascii="Gill Sans MT" w:hAnsi="Gill Sans MT" w:cstheme="majorHAnsi"/>
                <w:sz w:val="22"/>
                <w:szCs w:val="22"/>
                <w:u w:val="single"/>
              </w:rPr>
            </w:pPr>
            <w:r w:rsidRPr="0061270A">
              <w:rPr>
                <w:rFonts w:ascii="Gill Sans MT" w:hAnsi="Gill Sans MT" w:cstheme="majorHAnsi"/>
                <w:sz w:val="22"/>
                <w:szCs w:val="22"/>
              </w:rPr>
              <w:t>Older siblings of children under 2 years old*</w:t>
            </w:r>
          </w:p>
        </w:tc>
        <w:tc>
          <w:tcPr>
            <w:tcW w:w="4675" w:type="dxa"/>
          </w:tcPr>
          <w:p w14:paraId="6FFC940F" w14:textId="07B9C0FB" w:rsidR="001517E8" w:rsidRPr="0061270A" w:rsidRDefault="001517E8" w:rsidP="001517E8">
            <w:pPr>
              <w:autoSpaceDE w:val="0"/>
              <w:autoSpaceDN w:val="0"/>
              <w:adjustRightInd w:val="0"/>
              <w:rPr>
                <w:rFonts w:ascii="Gill Sans MT" w:hAnsi="Gill Sans MT" w:cstheme="majorHAnsi"/>
                <w:sz w:val="22"/>
                <w:szCs w:val="22"/>
                <w:u w:val="single"/>
              </w:rPr>
            </w:pPr>
            <w:r w:rsidRPr="0061270A">
              <w:rPr>
                <w:rFonts w:ascii="Gill Sans MT" w:hAnsi="Gill Sans MT" w:cstheme="majorHAnsi"/>
                <w:sz w:val="22"/>
                <w:szCs w:val="22"/>
                <w:u w:val="single"/>
              </w:rPr>
              <w:t xml:space="preserve">Primary actors </w:t>
            </w:r>
          </w:p>
          <w:p w14:paraId="47C9085F" w14:textId="77777777" w:rsidR="001517E8" w:rsidRPr="0061270A" w:rsidRDefault="001517E8" w:rsidP="00A15350">
            <w:pPr>
              <w:pStyle w:val="ListParagraph"/>
              <w:numPr>
                <w:ilvl w:val="0"/>
                <w:numId w:val="12"/>
              </w:numPr>
              <w:autoSpaceDE w:val="0"/>
              <w:autoSpaceDN w:val="0"/>
              <w:adjustRightInd w:val="0"/>
              <w:ind w:left="306" w:hanging="270"/>
              <w:rPr>
                <w:rFonts w:ascii="Gill Sans MT" w:hAnsi="Gill Sans MT" w:cstheme="majorHAnsi"/>
                <w:sz w:val="22"/>
                <w:szCs w:val="22"/>
                <w:u w:val="single"/>
              </w:rPr>
            </w:pPr>
            <w:r w:rsidRPr="0061270A">
              <w:rPr>
                <w:rFonts w:ascii="Gill Sans MT" w:hAnsi="Gill Sans MT" w:cstheme="majorHAnsi"/>
                <w:sz w:val="22"/>
                <w:szCs w:val="22"/>
              </w:rPr>
              <w:t>Adolescent girls 10 – 14 years old</w:t>
            </w:r>
          </w:p>
          <w:p w14:paraId="06530759" w14:textId="77777777" w:rsidR="001517E8" w:rsidRPr="0061270A" w:rsidRDefault="001517E8" w:rsidP="00A15350">
            <w:pPr>
              <w:pStyle w:val="ListParagraph"/>
              <w:numPr>
                <w:ilvl w:val="0"/>
                <w:numId w:val="12"/>
              </w:numPr>
              <w:autoSpaceDE w:val="0"/>
              <w:autoSpaceDN w:val="0"/>
              <w:adjustRightInd w:val="0"/>
              <w:rPr>
                <w:rFonts w:ascii="Gill Sans MT" w:hAnsi="Gill Sans MT" w:cstheme="majorHAnsi"/>
                <w:sz w:val="22"/>
                <w:szCs w:val="22"/>
                <w:u w:val="single"/>
              </w:rPr>
            </w:pPr>
            <w:r w:rsidRPr="0061270A">
              <w:rPr>
                <w:rFonts w:ascii="Gill Sans MT" w:hAnsi="Gill Sans MT" w:cstheme="majorHAnsi"/>
                <w:sz w:val="22"/>
                <w:szCs w:val="22"/>
              </w:rPr>
              <w:t>In-school</w:t>
            </w:r>
          </w:p>
          <w:p w14:paraId="3A4D84D9" w14:textId="77777777" w:rsidR="001517E8" w:rsidRPr="0061270A" w:rsidRDefault="001517E8" w:rsidP="00A15350">
            <w:pPr>
              <w:pStyle w:val="ListParagraph"/>
              <w:numPr>
                <w:ilvl w:val="0"/>
                <w:numId w:val="12"/>
              </w:numPr>
              <w:autoSpaceDE w:val="0"/>
              <w:autoSpaceDN w:val="0"/>
              <w:adjustRightInd w:val="0"/>
              <w:rPr>
                <w:rFonts w:ascii="Gill Sans MT" w:hAnsi="Gill Sans MT" w:cstheme="majorHAnsi"/>
                <w:sz w:val="22"/>
                <w:szCs w:val="22"/>
                <w:u w:val="single"/>
              </w:rPr>
            </w:pPr>
            <w:r w:rsidRPr="0061270A">
              <w:rPr>
                <w:rFonts w:ascii="Gill Sans MT" w:hAnsi="Gill Sans MT" w:cstheme="majorHAnsi"/>
                <w:sz w:val="22"/>
                <w:szCs w:val="22"/>
              </w:rPr>
              <w:t>Out of school</w:t>
            </w:r>
          </w:p>
          <w:p w14:paraId="4AEE566B" w14:textId="77777777" w:rsidR="001517E8" w:rsidRPr="0061270A" w:rsidRDefault="001517E8" w:rsidP="00A15350">
            <w:pPr>
              <w:pStyle w:val="ListParagraph"/>
              <w:numPr>
                <w:ilvl w:val="0"/>
                <w:numId w:val="12"/>
              </w:numPr>
              <w:autoSpaceDE w:val="0"/>
              <w:autoSpaceDN w:val="0"/>
              <w:adjustRightInd w:val="0"/>
              <w:ind w:left="306" w:hanging="270"/>
              <w:rPr>
                <w:rFonts w:ascii="Gill Sans MT" w:hAnsi="Gill Sans MT" w:cstheme="majorHAnsi"/>
                <w:sz w:val="22"/>
                <w:szCs w:val="22"/>
                <w:u w:val="single"/>
              </w:rPr>
            </w:pPr>
            <w:r w:rsidRPr="0061270A">
              <w:rPr>
                <w:rFonts w:ascii="Gill Sans MT" w:hAnsi="Gill Sans MT" w:cstheme="majorHAnsi"/>
                <w:sz w:val="22"/>
                <w:szCs w:val="22"/>
              </w:rPr>
              <w:t>Adolescent girls 15 – 19 years old</w:t>
            </w:r>
          </w:p>
          <w:p w14:paraId="34761BB1" w14:textId="77777777" w:rsidR="001517E8" w:rsidRPr="0061270A" w:rsidRDefault="001517E8" w:rsidP="00A15350">
            <w:pPr>
              <w:pStyle w:val="ListParagraph"/>
              <w:numPr>
                <w:ilvl w:val="0"/>
                <w:numId w:val="12"/>
              </w:numPr>
              <w:autoSpaceDE w:val="0"/>
              <w:autoSpaceDN w:val="0"/>
              <w:adjustRightInd w:val="0"/>
              <w:rPr>
                <w:rFonts w:ascii="Gill Sans MT" w:hAnsi="Gill Sans MT" w:cstheme="majorHAnsi"/>
                <w:sz w:val="22"/>
                <w:szCs w:val="22"/>
                <w:u w:val="single"/>
              </w:rPr>
            </w:pPr>
            <w:r w:rsidRPr="0061270A">
              <w:rPr>
                <w:rFonts w:ascii="Gill Sans MT" w:hAnsi="Gill Sans MT" w:cstheme="majorHAnsi"/>
                <w:sz w:val="22"/>
                <w:szCs w:val="22"/>
              </w:rPr>
              <w:t>In-school</w:t>
            </w:r>
          </w:p>
          <w:p w14:paraId="32112074" w14:textId="77777777" w:rsidR="001517E8" w:rsidRPr="0061270A" w:rsidRDefault="001517E8" w:rsidP="00A15350">
            <w:pPr>
              <w:pStyle w:val="ListParagraph"/>
              <w:numPr>
                <w:ilvl w:val="0"/>
                <w:numId w:val="12"/>
              </w:numPr>
              <w:autoSpaceDE w:val="0"/>
              <w:autoSpaceDN w:val="0"/>
              <w:adjustRightInd w:val="0"/>
              <w:rPr>
                <w:rFonts w:ascii="Gill Sans MT" w:hAnsi="Gill Sans MT" w:cstheme="majorHAnsi"/>
                <w:sz w:val="22"/>
                <w:szCs w:val="22"/>
                <w:u w:val="single"/>
              </w:rPr>
            </w:pPr>
            <w:r w:rsidRPr="0061270A">
              <w:rPr>
                <w:rFonts w:ascii="Gill Sans MT" w:hAnsi="Gill Sans MT" w:cstheme="majorHAnsi"/>
                <w:sz w:val="22"/>
                <w:szCs w:val="22"/>
              </w:rPr>
              <w:t>Out-of-school</w:t>
            </w:r>
          </w:p>
          <w:p w14:paraId="5616E319" w14:textId="77777777" w:rsidR="001517E8" w:rsidRPr="0061270A" w:rsidRDefault="001517E8" w:rsidP="00A15350">
            <w:pPr>
              <w:pStyle w:val="ListParagraph"/>
              <w:numPr>
                <w:ilvl w:val="0"/>
                <w:numId w:val="12"/>
              </w:numPr>
              <w:autoSpaceDE w:val="0"/>
              <w:autoSpaceDN w:val="0"/>
              <w:adjustRightInd w:val="0"/>
              <w:ind w:left="306" w:hanging="270"/>
              <w:rPr>
                <w:rFonts w:ascii="Gill Sans MT" w:hAnsi="Gill Sans MT" w:cstheme="majorHAnsi"/>
                <w:sz w:val="22"/>
                <w:szCs w:val="22"/>
                <w:u w:val="single"/>
              </w:rPr>
            </w:pPr>
            <w:r w:rsidRPr="0061270A">
              <w:rPr>
                <w:rFonts w:ascii="Gill Sans MT" w:hAnsi="Gill Sans MT" w:cstheme="majorHAnsi"/>
                <w:sz w:val="22"/>
                <w:szCs w:val="22"/>
              </w:rPr>
              <w:t>Mothers of adolescent girls</w:t>
            </w:r>
          </w:p>
          <w:p w14:paraId="74E8E45F" w14:textId="77777777" w:rsidR="001517E8" w:rsidRPr="0061270A" w:rsidRDefault="001517E8" w:rsidP="00A15350">
            <w:pPr>
              <w:pStyle w:val="ListParagraph"/>
              <w:numPr>
                <w:ilvl w:val="0"/>
                <w:numId w:val="12"/>
              </w:numPr>
              <w:autoSpaceDE w:val="0"/>
              <w:autoSpaceDN w:val="0"/>
              <w:adjustRightInd w:val="0"/>
              <w:ind w:left="306" w:hanging="270"/>
              <w:rPr>
                <w:rFonts w:ascii="Gill Sans MT" w:hAnsi="Gill Sans MT" w:cstheme="majorHAnsi"/>
                <w:sz w:val="22"/>
                <w:szCs w:val="22"/>
                <w:u w:val="single"/>
              </w:rPr>
            </w:pPr>
            <w:r w:rsidRPr="0061270A">
              <w:rPr>
                <w:rFonts w:ascii="Gill Sans MT" w:hAnsi="Gill Sans MT" w:cstheme="majorHAnsi"/>
                <w:sz w:val="22"/>
                <w:szCs w:val="22"/>
              </w:rPr>
              <w:t>Fathers of adolescent girls</w:t>
            </w:r>
          </w:p>
          <w:p w14:paraId="671C3734" w14:textId="6B7EA766" w:rsidR="001517E8" w:rsidRPr="0061270A" w:rsidRDefault="001517E8" w:rsidP="00A15350">
            <w:pPr>
              <w:pStyle w:val="ListParagraph"/>
              <w:numPr>
                <w:ilvl w:val="0"/>
                <w:numId w:val="12"/>
              </w:numPr>
              <w:autoSpaceDE w:val="0"/>
              <w:autoSpaceDN w:val="0"/>
              <w:adjustRightInd w:val="0"/>
              <w:ind w:left="306" w:hanging="270"/>
              <w:rPr>
                <w:rFonts w:ascii="Gill Sans MT" w:hAnsi="Gill Sans MT" w:cstheme="majorHAnsi"/>
                <w:sz w:val="22"/>
                <w:szCs w:val="22"/>
                <w:u w:val="single"/>
              </w:rPr>
            </w:pPr>
            <w:r w:rsidRPr="0061270A">
              <w:rPr>
                <w:rFonts w:ascii="Gill Sans MT" w:hAnsi="Gill Sans MT" w:cstheme="majorHAnsi"/>
                <w:sz w:val="22"/>
                <w:szCs w:val="22"/>
              </w:rPr>
              <w:t>Peers/friends of adolescent girls</w:t>
            </w:r>
          </w:p>
        </w:tc>
      </w:tr>
      <w:tr w:rsidR="001517E8" w:rsidRPr="0061270A" w14:paraId="3891E8A2" w14:textId="77777777" w:rsidTr="00BD0DD6">
        <w:trPr>
          <w:trHeight w:val="2501"/>
        </w:trPr>
        <w:tc>
          <w:tcPr>
            <w:tcW w:w="3955" w:type="dxa"/>
          </w:tcPr>
          <w:p w14:paraId="270B7834" w14:textId="7C2D038B" w:rsidR="001517E8" w:rsidRPr="0061270A" w:rsidRDefault="001517E8" w:rsidP="001517E8">
            <w:pPr>
              <w:autoSpaceDE w:val="0"/>
              <w:autoSpaceDN w:val="0"/>
              <w:adjustRightInd w:val="0"/>
              <w:rPr>
                <w:rFonts w:ascii="Gill Sans MT" w:hAnsi="Gill Sans MT" w:cstheme="majorHAnsi"/>
                <w:sz w:val="22"/>
                <w:szCs w:val="22"/>
              </w:rPr>
            </w:pPr>
            <w:r w:rsidRPr="0061270A">
              <w:rPr>
                <w:rFonts w:ascii="Gill Sans MT" w:hAnsi="Gill Sans MT" w:cstheme="majorHAnsi"/>
                <w:sz w:val="22"/>
                <w:szCs w:val="22"/>
                <w:u w:val="single"/>
              </w:rPr>
              <w:lastRenderedPageBreak/>
              <w:t>S</w:t>
            </w:r>
            <w:r w:rsidR="005D27B3">
              <w:rPr>
                <w:rFonts w:ascii="Gill Sans MT" w:hAnsi="Gill Sans MT" w:cstheme="majorHAnsi"/>
                <w:sz w:val="22"/>
                <w:szCs w:val="22"/>
                <w:u w:val="single"/>
              </w:rPr>
              <w:t>upporting</w:t>
            </w:r>
            <w:r w:rsidRPr="0061270A">
              <w:rPr>
                <w:rFonts w:ascii="Gill Sans MT" w:hAnsi="Gill Sans MT" w:cstheme="majorHAnsi"/>
                <w:sz w:val="22"/>
                <w:szCs w:val="22"/>
                <w:u w:val="single"/>
              </w:rPr>
              <w:t xml:space="preserve"> actors </w:t>
            </w:r>
          </w:p>
          <w:p w14:paraId="7E0F31A3" w14:textId="77777777" w:rsidR="001517E8" w:rsidRPr="0061270A" w:rsidRDefault="001517E8" w:rsidP="00A15350">
            <w:pPr>
              <w:pStyle w:val="ListParagraph"/>
              <w:numPr>
                <w:ilvl w:val="0"/>
                <w:numId w:val="12"/>
              </w:numPr>
              <w:autoSpaceDE w:val="0"/>
              <w:autoSpaceDN w:val="0"/>
              <w:adjustRightInd w:val="0"/>
              <w:ind w:left="250" w:hanging="180"/>
              <w:rPr>
                <w:rFonts w:ascii="Gill Sans MT" w:hAnsi="Gill Sans MT" w:cstheme="majorHAnsi"/>
                <w:sz w:val="22"/>
                <w:szCs w:val="22"/>
              </w:rPr>
            </w:pPr>
            <w:r w:rsidRPr="0061270A">
              <w:rPr>
                <w:rFonts w:ascii="Gill Sans MT" w:hAnsi="Gill Sans MT" w:cstheme="majorHAnsi"/>
                <w:sz w:val="22"/>
                <w:szCs w:val="22"/>
              </w:rPr>
              <w:t>Health Extension Workers and Health Workers</w:t>
            </w:r>
          </w:p>
          <w:p w14:paraId="27F036BF" w14:textId="77777777" w:rsidR="001517E8" w:rsidRPr="0061270A" w:rsidRDefault="001517E8" w:rsidP="00A15350">
            <w:pPr>
              <w:pStyle w:val="ListParagraph"/>
              <w:numPr>
                <w:ilvl w:val="0"/>
                <w:numId w:val="12"/>
              </w:numPr>
              <w:autoSpaceDE w:val="0"/>
              <w:autoSpaceDN w:val="0"/>
              <w:adjustRightInd w:val="0"/>
              <w:ind w:left="250" w:hanging="180"/>
              <w:rPr>
                <w:rFonts w:ascii="Gill Sans MT" w:hAnsi="Gill Sans MT" w:cstheme="majorHAnsi"/>
                <w:sz w:val="22"/>
                <w:szCs w:val="22"/>
              </w:rPr>
            </w:pPr>
            <w:r w:rsidRPr="0061270A">
              <w:rPr>
                <w:rFonts w:ascii="Gill Sans MT" w:hAnsi="Gill Sans MT" w:cstheme="majorHAnsi"/>
                <w:sz w:val="22"/>
                <w:szCs w:val="22"/>
              </w:rPr>
              <w:t>Religious leaders</w:t>
            </w:r>
          </w:p>
          <w:p w14:paraId="0703E507" w14:textId="45711308" w:rsidR="001517E8" w:rsidRPr="0061270A" w:rsidRDefault="001517E8" w:rsidP="00A15350">
            <w:pPr>
              <w:pStyle w:val="ListParagraph"/>
              <w:numPr>
                <w:ilvl w:val="0"/>
                <w:numId w:val="12"/>
              </w:numPr>
              <w:autoSpaceDE w:val="0"/>
              <w:autoSpaceDN w:val="0"/>
              <w:adjustRightInd w:val="0"/>
              <w:ind w:left="250" w:hanging="180"/>
              <w:rPr>
                <w:rFonts w:ascii="Gill Sans MT" w:hAnsi="Gill Sans MT" w:cstheme="majorHAnsi"/>
                <w:sz w:val="22"/>
                <w:szCs w:val="22"/>
              </w:rPr>
            </w:pPr>
            <w:r w:rsidRPr="0061270A">
              <w:rPr>
                <w:rFonts w:ascii="Gill Sans MT" w:hAnsi="Gill Sans MT" w:cstheme="majorHAnsi"/>
                <w:sz w:val="22"/>
                <w:szCs w:val="22"/>
              </w:rPr>
              <w:t>Agriculture extension workers</w:t>
            </w:r>
          </w:p>
        </w:tc>
        <w:tc>
          <w:tcPr>
            <w:tcW w:w="4675" w:type="dxa"/>
          </w:tcPr>
          <w:p w14:paraId="5E5FE2F7" w14:textId="5F855326" w:rsidR="001517E8" w:rsidRPr="0061270A" w:rsidRDefault="00EF3605" w:rsidP="001517E8">
            <w:pPr>
              <w:autoSpaceDE w:val="0"/>
              <w:autoSpaceDN w:val="0"/>
              <w:adjustRightInd w:val="0"/>
              <w:rPr>
                <w:rFonts w:ascii="Gill Sans MT" w:hAnsi="Gill Sans MT" w:cstheme="majorHAnsi"/>
                <w:sz w:val="22"/>
                <w:szCs w:val="22"/>
              </w:rPr>
            </w:pPr>
            <w:r>
              <w:rPr>
                <w:rFonts w:ascii="Gill Sans MT" w:hAnsi="Gill Sans MT" w:cstheme="majorHAnsi"/>
                <w:sz w:val="22"/>
                <w:szCs w:val="22"/>
                <w:u w:val="single"/>
              </w:rPr>
              <w:t>Supporting</w:t>
            </w:r>
            <w:r w:rsidR="001517E8" w:rsidRPr="0061270A">
              <w:rPr>
                <w:rFonts w:ascii="Gill Sans MT" w:hAnsi="Gill Sans MT" w:cstheme="majorHAnsi"/>
                <w:sz w:val="22"/>
                <w:szCs w:val="22"/>
                <w:u w:val="single"/>
              </w:rPr>
              <w:t xml:space="preserve"> actors </w:t>
            </w:r>
          </w:p>
          <w:p w14:paraId="1F92F360" w14:textId="77777777" w:rsidR="001517E8" w:rsidRPr="0061270A" w:rsidRDefault="001517E8" w:rsidP="00A15350">
            <w:pPr>
              <w:pStyle w:val="ListParagraph"/>
              <w:numPr>
                <w:ilvl w:val="0"/>
                <w:numId w:val="12"/>
              </w:numPr>
              <w:autoSpaceDE w:val="0"/>
              <w:autoSpaceDN w:val="0"/>
              <w:adjustRightInd w:val="0"/>
              <w:ind w:left="306" w:hanging="270"/>
              <w:rPr>
                <w:rFonts w:ascii="Gill Sans MT" w:hAnsi="Gill Sans MT" w:cstheme="majorHAnsi"/>
                <w:sz w:val="22"/>
                <w:szCs w:val="22"/>
              </w:rPr>
            </w:pPr>
            <w:r w:rsidRPr="0061270A">
              <w:rPr>
                <w:rFonts w:ascii="Gill Sans MT" w:hAnsi="Gill Sans MT" w:cstheme="majorHAnsi"/>
                <w:sz w:val="22"/>
                <w:szCs w:val="22"/>
              </w:rPr>
              <w:t>Teachers</w:t>
            </w:r>
          </w:p>
          <w:p w14:paraId="638F74F4" w14:textId="77777777" w:rsidR="001517E8" w:rsidRPr="0061270A" w:rsidRDefault="001517E8" w:rsidP="00A15350">
            <w:pPr>
              <w:pStyle w:val="ListParagraph"/>
              <w:numPr>
                <w:ilvl w:val="0"/>
                <w:numId w:val="12"/>
              </w:numPr>
              <w:autoSpaceDE w:val="0"/>
              <w:autoSpaceDN w:val="0"/>
              <w:adjustRightInd w:val="0"/>
              <w:ind w:left="306" w:hanging="270"/>
              <w:rPr>
                <w:rFonts w:ascii="Gill Sans MT" w:hAnsi="Gill Sans MT" w:cstheme="majorHAnsi"/>
                <w:sz w:val="22"/>
                <w:szCs w:val="22"/>
              </w:rPr>
            </w:pPr>
            <w:r w:rsidRPr="0061270A">
              <w:rPr>
                <w:rFonts w:ascii="Gill Sans MT" w:hAnsi="Gill Sans MT" w:cstheme="majorHAnsi"/>
                <w:sz w:val="22"/>
                <w:szCs w:val="22"/>
              </w:rPr>
              <w:t>Health Extension Workers and Health Facility Nurses</w:t>
            </w:r>
          </w:p>
          <w:p w14:paraId="11868EA2" w14:textId="77777777" w:rsidR="001517E8" w:rsidRPr="0061270A" w:rsidRDefault="001517E8" w:rsidP="00A15350">
            <w:pPr>
              <w:pStyle w:val="ListParagraph"/>
              <w:numPr>
                <w:ilvl w:val="0"/>
                <w:numId w:val="12"/>
              </w:numPr>
              <w:autoSpaceDE w:val="0"/>
              <w:autoSpaceDN w:val="0"/>
              <w:adjustRightInd w:val="0"/>
              <w:ind w:left="306" w:hanging="270"/>
              <w:rPr>
                <w:rFonts w:ascii="Gill Sans MT" w:hAnsi="Gill Sans MT" w:cstheme="majorHAnsi"/>
                <w:sz w:val="22"/>
                <w:szCs w:val="22"/>
              </w:rPr>
            </w:pPr>
            <w:r w:rsidRPr="0061270A">
              <w:rPr>
                <w:rFonts w:ascii="Gill Sans MT" w:hAnsi="Gill Sans MT" w:cstheme="majorHAnsi"/>
                <w:sz w:val="22"/>
                <w:szCs w:val="22"/>
              </w:rPr>
              <w:t>Religious leaders</w:t>
            </w:r>
          </w:p>
          <w:p w14:paraId="721A9618" w14:textId="77777777" w:rsidR="001517E8" w:rsidRPr="0061270A" w:rsidRDefault="001517E8" w:rsidP="00A15350">
            <w:pPr>
              <w:pStyle w:val="ListParagraph"/>
              <w:numPr>
                <w:ilvl w:val="0"/>
                <w:numId w:val="12"/>
              </w:numPr>
              <w:autoSpaceDE w:val="0"/>
              <w:autoSpaceDN w:val="0"/>
              <w:adjustRightInd w:val="0"/>
              <w:ind w:left="306" w:hanging="270"/>
              <w:rPr>
                <w:rFonts w:ascii="Gill Sans MT" w:hAnsi="Gill Sans MT" w:cstheme="majorHAnsi"/>
                <w:sz w:val="22"/>
                <w:szCs w:val="22"/>
              </w:rPr>
            </w:pPr>
            <w:r w:rsidRPr="0061270A">
              <w:rPr>
                <w:rFonts w:ascii="Gill Sans MT" w:hAnsi="Gill Sans MT" w:cstheme="majorHAnsi"/>
                <w:sz w:val="22"/>
                <w:szCs w:val="22"/>
              </w:rPr>
              <w:t>Agriculture extension workers</w:t>
            </w:r>
          </w:p>
          <w:p w14:paraId="00FD0E3C" w14:textId="77777777" w:rsidR="001517E8" w:rsidRPr="0061270A" w:rsidRDefault="001517E8" w:rsidP="00A15350">
            <w:pPr>
              <w:pStyle w:val="ListParagraph"/>
              <w:numPr>
                <w:ilvl w:val="0"/>
                <w:numId w:val="12"/>
              </w:numPr>
              <w:autoSpaceDE w:val="0"/>
              <w:autoSpaceDN w:val="0"/>
              <w:adjustRightInd w:val="0"/>
              <w:ind w:left="306" w:hanging="270"/>
              <w:rPr>
                <w:rFonts w:ascii="Gill Sans MT" w:hAnsi="Gill Sans MT" w:cstheme="majorHAnsi"/>
                <w:sz w:val="22"/>
                <w:szCs w:val="22"/>
              </w:rPr>
            </w:pPr>
            <w:r w:rsidRPr="0061270A">
              <w:rPr>
                <w:rFonts w:ascii="Gill Sans MT" w:hAnsi="Gill Sans MT" w:cstheme="majorHAnsi"/>
                <w:sz w:val="22"/>
                <w:szCs w:val="22"/>
              </w:rPr>
              <w:t>Women and children’s affairs representatives</w:t>
            </w:r>
          </w:p>
          <w:p w14:paraId="5C04657D" w14:textId="77777777" w:rsidR="001517E8" w:rsidRPr="0061270A" w:rsidRDefault="001517E8" w:rsidP="00A15350">
            <w:pPr>
              <w:pStyle w:val="ListParagraph"/>
              <w:numPr>
                <w:ilvl w:val="0"/>
                <w:numId w:val="12"/>
              </w:numPr>
              <w:autoSpaceDE w:val="0"/>
              <w:autoSpaceDN w:val="0"/>
              <w:adjustRightInd w:val="0"/>
              <w:ind w:left="306" w:hanging="270"/>
              <w:rPr>
                <w:rFonts w:ascii="Gill Sans MT" w:hAnsi="Gill Sans MT" w:cstheme="majorHAnsi"/>
                <w:sz w:val="22"/>
                <w:szCs w:val="22"/>
              </w:rPr>
            </w:pPr>
            <w:r w:rsidRPr="0061270A">
              <w:rPr>
                <w:rFonts w:ascii="Gill Sans MT" w:hAnsi="Gill Sans MT" w:cstheme="majorHAnsi"/>
                <w:sz w:val="22"/>
                <w:szCs w:val="22"/>
              </w:rPr>
              <w:t>Social workers</w:t>
            </w:r>
          </w:p>
          <w:p w14:paraId="3B75FDAF" w14:textId="180A3E4A" w:rsidR="001517E8" w:rsidRPr="0061270A" w:rsidRDefault="001517E8" w:rsidP="00A15350">
            <w:pPr>
              <w:pStyle w:val="ListParagraph"/>
              <w:numPr>
                <w:ilvl w:val="0"/>
                <w:numId w:val="12"/>
              </w:numPr>
              <w:autoSpaceDE w:val="0"/>
              <w:autoSpaceDN w:val="0"/>
              <w:adjustRightInd w:val="0"/>
              <w:ind w:left="306" w:hanging="270"/>
              <w:rPr>
                <w:rFonts w:ascii="Gill Sans MT" w:hAnsi="Gill Sans MT" w:cstheme="majorHAnsi"/>
                <w:sz w:val="22"/>
                <w:szCs w:val="22"/>
              </w:rPr>
            </w:pPr>
            <w:r w:rsidRPr="0061270A">
              <w:rPr>
                <w:rFonts w:ascii="Gill Sans MT" w:hAnsi="Gill Sans MT" w:cstheme="majorHAnsi"/>
                <w:sz w:val="22"/>
                <w:szCs w:val="22"/>
              </w:rPr>
              <w:t>Youth groups</w:t>
            </w:r>
          </w:p>
        </w:tc>
      </w:tr>
    </w:tbl>
    <w:p w14:paraId="6DE4449F" w14:textId="77777777" w:rsidR="00C065FF" w:rsidRPr="0061270A" w:rsidRDefault="00C065FF" w:rsidP="00C065FF">
      <w:pPr>
        <w:pStyle w:val="NormalWeb"/>
        <w:spacing w:before="0" w:beforeAutospacing="0" w:after="0" w:afterAutospacing="0" w:line="276" w:lineRule="auto"/>
        <w:jc w:val="both"/>
        <w:rPr>
          <w:rFonts w:ascii="Gill Sans MT" w:hAnsi="Gill Sans MT" w:cstheme="majorHAnsi"/>
          <w:sz w:val="22"/>
          <w:szCs w:val="22"/>
          <w:u w:val="single"/>
        </w:rPr>
      </w:pPr>
    </w:p>
    <w:p w14:paraId="06DAC8BA" w14:textId="77777777" w:rsidR="00F724ED" w:rsidRDefault="00F724ED" w:rsidP="00B93424">
      <w:pPr>
        <w:rPr>
          <w:rFonts w:ascii="Gill Sans MT" w:hAnsi="Gill Sans MT" w:cstheme="majorHAnsi"/>
          <w:b/>
          <w:color w:val="1F497D" w:themeColor="text2"/>
          <w:sz w:val="22"/>
          <w:szCs w:val="22"/>
        </w:rPr>
      </w:pPr>
    </w:p>
    <w:p w14:paraId="12532D30" w14:textId="77777777" w:rsidR="00F724ED" w:rsidRDefault="00F724ED" w:rsidP="00B93424">
      <w:pPr>
        <w:rPr>
          <w:rFonts w:ascii="Gill Sans MT" w:hAnsi="Gill Sans MT" w:cstheme="majorHAnsi"/>
          <w:b/>
          <w:color w:val="1F497D" w:themeColor="text2"/>
          <w:sz w:val="22"/>
          <w:szCs w:val="22"/>
        </w:rPr>
      </w:pPr>
    </w:p>
    <w:p w14:paraId="42A8112F" w14:textId="7DD57A69" w:rsidR="00F724ED" w:rsidRPr="00F724ED" w:rsidRDefault="00F724ED" w:rsidP="00B93424">
      <w:pPr>
        <w:rPr>
          <w:rFonts w:ascii="Gill Sans MT" w:hAnsi="Gill Sans MT" w:cstheme="majorHAnsi"/>
          <w:b/>
          <w:color w:val="1F497D" w:themeColor="text2"/>
          <w:sz w:val="22"/>
          <w:szCs w:val="22"/>
        </w:rPr>
      </w:pPr>
      <w:r w:rsidRPr="00F724ED">
        <w:rPr>
          <w:rFonts w:ascii="Gill Sans MT" w:hAnsi="Gill Sans MT" w:cstheme="majorHAnsi"/>
          <w:b/>
          <w:color w:val="1F497D" w:themeColor="text2"/>
          <w:sz w:val="22"/>
          <w:szCs w:val="22"/>
        </w:rPr>
        <w:t>Priority Communication Channels</w:t>
      </w:r>
    </w:p>
    <w:p w14:paraId="44A80BB2" w14:textId="77777777" w:rsidR="00F724ED" w:rsidRDefault="00F724ED" w:rsidP="00B93424">
      <w:pPr>
        <w:rPr>
          <w:rFonts w:ascii="Gill Sans MT" w:hAnsi="Gill Sans MT" w:cstheme="majorHAnsi"/>
          <w:sz w:val="22"/>
          <w:szCs w:val="22"/>
          <w:u w:val="single"/>
        </w:rPr>
      </w:pPr>
    </w:p>
    <w:p w14:paraId="0BC51CB6" w14:textId="060858FA" w:rsidR="00C065FF" w:rsidRPr="0061270A" w:rsidRDefault="00C065FF" w:rsidP="00B93424">
      <w:pPr>
        <w:rPr>
          <w:rFonts w:ascii="Gill Sans MT" w:hAnsi="Gill Sans MT" w:cstheme="majorHAnsi"/>
          <w:sz w:val="22"/>
          <w:szCs w:val="22"/>
          <w:u w:val="single"/>
        </w:rPr>
      </w:pPr>
      <w:r w:rsidRPr="0061270A">
        <w:rPr>
          <w:rFonts w:ascii="Gill Sans MT" w:hAnsi="Gill Sans MT" w:cstheme="majorHAnsi"/>
          <w:sz w:val="22"/>
          <w:szCs w:val="22"/>
          <w:u w:val="single"/>
        </w:rPr>
        <w:t>Multi-media SBCC materials for family members and peer groups</w:t>
      </w:r>
    </w:p>
    <w:p w14:paraId="23EB20A6" w14:textId="3D7D3158" w:rsidR="00C065FF" w:rsidRPr="0061270A" w:rsidRDefault="00C065FF" w:rsidP="00C065FF">
      <w:pPr>
        <w:jc w:val="both"/>
        <w:rPr>
          <w:rFonts w:ascii="Gill Sans MT" w:hAnsi="Gill Sans MT" w:cstheme="majorHAnsi"/>
          <w:sz w:val="22"/>
          <w:szCs w:val="22"/>
        </w:rPr>
      </w:pPr>
      <w:r w:rsidRPr="0061270A">
        <w:rPr>
          <w:rFonts w:ascii="Gill Sans MT" w:hAnsi="Gill Sans MT" w:cstheme="majorHAnsi"/>
          <w:sz w:val="22"/>
          <w:szCs w:val="22"/>
        </w:rPr>
        <w:t xml:space="preserve">Growth through Nutrition’s SBCC materials for the first 1000 days and for adolescent girl nutrition are interactive, engaging and participatory multi-media (print, audio, audio-visual) formats designed to promote positive change by helping pregnant or breastfeeding mothers, </w:t>
      </w:r>
      <w:r w:rsidRPr="0061270A">
        <w:rPr>
          <w:rFonts w:ascii="Gill Sans MT" w:hAnsi="Gill Sans MT" w:cstheme="majorHAnsi"/>
          <w:color w:val="000000"/>
          <w:sz w:val="22"/>
          <w:szCs w:val="22"/>
        </w:rPr>
        <w:t>their husbands, and their mothers/mothers-in-law</w:t>
      </w:r>
      <w:r w:rsidR="000564A7" w:rsidRPr="0061270A">
        <w:rPr>
          <w:rFonts w:ascii="Gill Sans MT" w:hAnsi="Gill Sans MT" w:cstheme="majorHAnsi"/>
          <w:color w:val="000000"/>
          <w:sz w:val="22"/>
          <w:szCs w:val="22"/>
        </w:rPr>
        <w:t>—and  adolescent girls and their parents and friends--</w:t>
      </w:r>
      <w:r w:rsidRPr="0061270A">
        <w:rPr>
          <w:rFonts w:ascii="Gill Sans MT" w:hAnsi="Gill Sans MT" w:cstheme="majorHAnsi"/>
          <w:color w:val="000000"/>
          <w:sz w:val="22"/>
          <w:szCs w:val="22"/>
        </w:rPr>
        <w:t xml:space="preserve"> discuss realistic options for selecting nutrient-rich foods and committing resources to include these in </w:t>
      </w:r>
      <w:r w:rsidRPr="0061270A">
        <w:rPr>
          <w:rFonts w:ascii="Gill Sans MT" w:hAnsi="Gill Sans MT" w:cstheme="majorHAnsi"/>
          <w:noProof/>
          <w:sz w:val="22"/>
          <w:szCs w:val="22"/>
        </w:rPr>
        <mc:AlternateContent>
          <mc:Choice Requires="wps">
            <w:drawing>
              <wp:anchor distT="91440" distB="91440" distL="114300" distR="114300" simplePos="0" relativeHeight="251683840" behindDoc="1" locked="0" layoutInCell="0" allowOverlap="1" wp14:anchorId="1EAA520F" wp14:editId="071ACFA9">
                <wp:simplePos x="0" y="0"/>
                <wp:positionH relativeFrom="margin">
                  <wp:posOffset>2069465</wp:posOffset>
                </wp:positionH>
                <wp:positionV relativeFrom="margin">
                  <wp:posOffset>-13424707</wp:posOffset>
                </wp:positionV>
                <wp:extent cx="3374390" cy="1481455"/>
                <wp:effectExtent l="38100" t="38100" r="111760" b="118745"/>
                <wp:wrapTight wrapText="bothSides">
                  <wp:wrapPolygon edited="0">
                    <wp:start x="0" y="-556"/>
                    <wp:lineTo x="-244" y="-278"/>
                    <wp:lineTo x="-244" y="21943"/>
                    <wp:lineTo x="-122" y="23054"/>
                    <wp:lineTo x="22072" y="23054"/>
                    <wp:lineTo x="22193" y="21943"/>
                    <wp:lineTo x="22193" y="4166"/>
                    <wp:lineTo x="21950" y="0"/>
                    <wp:lineTo x="21950" y="-556"/>
                    <wp:lineTo x="0" y="-556"/>
                  </wp:wrapPolygon>
                </wp:wrapTight>
                <wp:docPr id="12"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374390" cy="148145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53EFC93C" w14:textId="77777777" w:rsidR="0033132D" w:rsidRPr="005149A3" w:rsidRDefault="0033132D" w:rsidP="00C065FF">
                            <w:pPr>
                              <w:rPr>
                                <w:b/>
                                <w:color w:val="000000" w:themeColor="text1"/>
                                <w:sz w:val="20"/>
                                <w:szCs w:val="20"/>
                                <w:u w:val="single"/>
                              </w:rPr>
                            </w:pPr>
                            <w:r>
                              <w:rPr>
                                <w:b/>
                                <w:color w:val="1F497D" w:themeColor="text2"/>
                                <w:sz w:val="20"/>
                                <w:szCs w:val="20"/>
                              </w:rPr>
                              <w:t xml:space="preserve">  </w:t>
                            </w:r>
                            <w:r w:rsidRPr="005149A3">
                              <w:rPr>
                                <w:b/>
                                <w:color w:val="000000" w:themeColor="text1"/>
                                <w:sz w:val="20"/>
                                <w:szCs w:val="20"/>
                                <w:u w:val="single"/>
                              </w:rPr>
                              <w:t>Areas of focus for increased family support</w:t>
                            </w:r>
                          </w:p>
                          <w:p w14:paraId="3107D418" w14:textId="77777777" w:rsidR="0033132D" w:rsidRPr="005149A3" w:rsidRDefault="0033132D" w:rsidP="00A15350">
                            <w:pPr>
                              <w:pStyle w:val="ListParagraph"/>
                              <w:numPr>
                                <w:ilvl w:val="0"/>
                                <w:numId w:val="2"/>
                              </w:numPr>
                              <w:spacing w:after="200"/>
                              <w:rPr>
                                <w:color w:val="000000" w:themeColor="text1"/>
                                <w:sz w:val="20"/>
                                <w:szCs w:val="20"/>
                              </w:rPr>
                            </w:pPr>
                            <w:r w:rsidRPr="005149A3">
                              <w:rPr>
                                <w:color w:val="000000" w:themeColor="text1"/>
                                <w:sz w:val="20"/>
                                <w:szCs w:val="20"/>
                              </w:rPr>
                              <w:t>Enhance men’s gender roles as responsible husbands and fathers who protect and provide for their families</w:t>
                            </w:r>
                          </w:p>
                          <w:p w14:paraId="146079A2" w14:textId="77777777" w:rsidR="0033132D" w:rsidRPr="005149A3" w:rsidRDefault="0033132D" w:rsidP="00A15350">
                            <w:pPr>
                              <w:pStyle w:val="ListParagraph"/>
                              <w:numPr>
                                <w:ilvl w:val="0"/>
                                <w:numId w:val="2"/>
                              </w:numPr>
                              <w:spacing w:after="200"/>
                              <w:rPr>
                                <w:color w:val="000000" w:themeColor="text1"/>
                                <w:sz w:val="20"/>
                                <w:szCs w:val="20"/>
                              </w:rPr>
                            </w:pPr>
                            <w:r w:rsidRPr="005149A3">
                              <w:rPr>
                                <w:color w:val="000000" w:themeColor="text1"/>
                                <w:sz w:val="20"/>
                                <w:szCs w:val="20"/>
                              </w:rPr>
                              <w:t xml:space="preserve">Foster women’s self-efficacy as strong and capable mothers </w:t>
                            </w:r>
                          </w:p>
                          <w:p w14:paraId="5426F851" w14:textId="77777777" w:rsidR="0033132D" w:rsidRPr="005149A3" w:rsidRDefault="0033132D" w:rsidP="00A15350">
                            <w:pPr>
                              <w:pStyle w:val="ListParagraph"/>
                              <w:numPr>
                                <w:ilvl w:val="0"/>
                                <w:numId w:val="2"/>
                              </w:numPr>
                              <w:spacing w:after="200"/>
                              <w:rPr>
                                <w:color w:val="000000" w:themeColor="text1"/>
                                <w:sz w:val="20"/>
                                <w:szCs w:val="20"/>
                              </w:rPr>
                            </w:pPr>
                            <w:r w:rsidRPr="005149A3">
                              <w:rPr>
                                <w:color w:val="000000" w:themeColor="text1"/>
                                <w:sz w:val="20"/>
                                <w:szCs w:val="20"/>
                              </w:rPr>
                              <w:t>Improve couple communication and joint decision-making</w:t>
                            </w:r>
                          </w:p>
                          <w:p w14:paraId="76112BAA" w14:textId="77777777" w:rsidR="0033132D" w:rsidRPr="005149A3" w:rsidRDefault="0033132D" w:rsidP="00A15350">
                            <w:pPr>
                              <w:pStyle w:val="ListParagraph"/>
                              <w:numPr>
                                <w:ilvl w:val="0"/>
                                <w:numId w:val="2"/>
                              </w:numPr>
                              <w:rPr>
                                <w:color w:val="000000" w:themeColor="text1"/>
                                <w:sz w:val="20"/>
                                <w:szCs w:val="20"/>
                              </w:rPr>
                            </w:pPr>
                            <w:r w:rsidRPr="005149A3">
                              <w:rPr>
                                <w:color w:val="000000" w:themeColor="text1"/>
                                <w:sz w:val="20"/>
                                <w:szCs w:val="20"/>
                              </w:rPr>
                              <w:t>Strengthen grandmothers’ traditional roles</w:t>
                            </w:r>
                          </w:p>
                        </w:txbxContent>
                      </wps:txbx>
                      <wps:bodyPr rot="0" vert="horz" wrap="square" lIns="182880" tIns="0" rIns="0" bIns="0" anchor="t" anchorCtr="0">
                        <a:noAutofit/>
                      </wps:bodyPr>
                    </wps:wsp>
                  </a:graphicData>
                </a:graphic>
                <wp14:sizeRelH relativeFrom="margin">
                  <wp14:pctWidth>0</wp14:pctWidth>
                </wp14:sizeRelH>
                <wp14:sizeRelV relativeFrom="page">
                  <wp14:pctHeight>0</wp14:pctHeight>
                </wp14:sizeRelV>
              </wp:anchor>
            </w:drawing>
          </mc:Choice>
          <mc:Fallback>
            <w:pict>
              <v:rect id="Rectangle 396" o:spid="_x0000_s1026" style="position:absolute;left:0;text-align:left;margin-left:162.95pt;margin-top:-1057.05pt;width:265.7pt;height:116.65pt;flip:x;z-index:-25163264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" o:allowincell="f" fillcolor="white [3212]" strokecolor="gray [1629]" strokeweight="1.5pt">
                <v:shadow on="t" type="perspective" color="black" opacity="26214f" origin="-.5,-.5" offset=".74836mm,.74836mm" matrix="65864f,,,65864f"/>
                <v:textbox inset="14.4pt,0,0,0">
                  <w:txbxContent>
                    <w:p w14:paraId="53EFC93C" w14:textId="77777777" w:rsidR="0033132D" w:rsidRPr="005149A3" w:rsidRDefault="0033132D" w:rsidP="00C065FF">
                      <w:pPr>
                        <w:rPr>
                          <w:b/>
                          <w:color w:val="000000" w:themeColor="text1"/>
                          <w:sz w:val="20"/>
                          <w:szCs w:val="20"/>
                          <w:u w:val="single"/>
                        </w:rPr>
                      </w:pPr>
                      <w:r>
                        <w:rPr>
                          <w:b/>
                          <w:color w:val="1F497D" w:themeColor="text2"/>
                          <w:sz w:val="20"/>
                          <w:szCs w:val="20"/>
                        </w:rPr>
                        <w:t xml:space="preserve">  </w:t>
                      </w:r>
                      <w:r w:rsidRPr="005149A3">
                        <w:rPr>
                          <w:b/>
                          <w:color w:val="000000" w:themeColor="text1"/>
                          <w:sz w:val="20"/>
                          <w:szCs w:val="20"/>
                          <w:u w:val="single"/>
                        </w:rPr>
                        <w:t>Areas of focus for increased family support</w:t>
                      </w:r>
                    </w:p>
                    <w:p w14:paraId="3107D418" w14:textId="77777777" w:rsidR="0033132D" w:rsidRPr="005149A3" w:rsidRDefault="0033132D" w:rsidP="00A15350">
                      <w:pPr>
                        <w:pStyle w:val="ListParagraph"/>
                        <w:numPr>
                          <w:ilvl w:val="0"/>
                          <w:numId w:val="2"/>
                        </w:numPr>
                        <w:spacing w:after="200"/>
                        <w:rPr>
                          <w:color w:val="000000" w:themeColor="text1"/>
                          <w:sz w:val="20"/>
                          <w:szCs w:val="20"/>
                        </w:rPr>
                      </w:pPr>
                      <w:r w:rsidRPr="005149A3">
                        <w:rPr>
                          <w:color w:val="000000" w:themeColor="text1"/>
                          <w:sz w:val="20"/>
                          <w:szCs w:val="20"/>
                        </w:rPr>
                        <w:t>Enhance men’s gender roles as responsible husbands and fathers who protect and provide for their families</w:t>
                      </w:r>
                    </w:p>
                    <w:p w14:paraId="146079A2" w14:textId="77777777" w:rsidR="0033132D" w:rsidRPr="005149A3" w:rsidRDefault="0033132D" w:rsidP="00A15350">
                      <w:pPr>
                        <w:pStyle w:val="ListParagraph"/>
                        <w:numPr>
                          <w:ilvl w:val="0"/>
                          <w:numId w:val="2"/>
                        </w:numPr>
                        <w:spacing w:after="200"/>
                        <w:rPr>
                          <w:color w:val="000000" w:themeColor="text1"/>
                          <w:sz w:val="20"/>
                          <w:szCs w:val="20"/>
                        </w:rPr>
                      </w:pPr>
                      <w:r w:rsidRPr="005149A3">
                        <w:rPr>
                          <w:color w:val="000000" w:themeColor="text1"/>
                          <w:sz w:val="20"/>
                          <w:szCs w:val="20"/>
                        </w:rPr>
                        <w:t xml:space="preserve">Foster women’s self-efficacy as strong and capable mothers </w:t>
                      </w:r>
                    </w:p>
                    <w:p w14:paraId="5426F851" w14:textId="77777777" w:rsidR="0033132D" w:rsidRPr="005149A3" w:rsidRDefault="0033132D" w:rsidP="00A15350">
                      <w:pPr>
                        <w:pStyle w:val="ListParagraph"/>
                        <w:numPr>
                          <w:ilvl w:val="0"/>
                          <w:numId w:val="2"/>
                        </w:numPr>
                        <w:spacing w:after="200"/>
                        <w:rPr>
                          <w:color w:val="000000" w:themeColor="text1"/>
                          <w:sz w:val="20"/>
                          <w:szCs w:val="20"/>
                        </w:rPr>
                      </w:pPr>
                      <w:r w:rsidRPr="005149A3">
                        <w:rPr>
                          <w:color w:val="000000" w:themeColor="text1"/>
                          <w:sz w:val="20"/>
                          <w:szCs w:val="20"/>
                        </w:rPr>
                        <w:t>Improve couple communication and joint decision-making</w:t>
                      </w:r>
                    </w:p>
                    <w:p w14:paraId="76112BAA" w14:textId="77777777" w:rsidR="0033132D" w:rsidRPr="005149A3" w:rsidRDefault="0033132D" w:rsidP="00A15350">
                      <w:pPr>
                        <w:pStyle w:val="ListParagraph"/>
                        <w:numPr>
                          <w:ilvl w:val="0"/>
                          <w:numId w:val="2"/>
                        </w:numPr>
                        <w:rPr>
                          <w:color w:val="000000" w:themeColor="text1"/>
                          <w:sz w:val="20"/>
                          <w:szCs w:val="20"/>
                        </w:rPr>
                      </w:pPr>
                      <w:r w:rsidRPr="005149A3">
                        <w:rPr>
                          <w:color w:val="000000" w:themeColor="text1"/>
                          <w:sz w:val="20"/>
                          <w:szCs w:val="20"/>
                        </w:rPr>
                        <w:t>Strengthen grandmothers’ traditional roles</w:t>
                      </w:r>
                    </w:p>
                  </w:txbxContent>
                </v:textbox>
                <w10:wrap type="tight" anchorx="margin" anchory="margin"/>
              </v:rect>
            </w:pict>
          </mc:Fallback>
        </mc:AlternateContent>
      </w:r>
      <w:r w:rsidRPr="0061270A">
        <w:rPr>
          <w:rFonts w:ascii="Gill Sans MT" w:hAnsi="Gill Sans MT" w:cstheme="majorHAnsi"/>
          <w:color w:val="000000"/>
          <w:sz w:val="22"/>
          <w:szCs w:val="22"/>
        </w:rPr>
        <w:t>daily meals and snacks and menus.  Materials promote p</w:t>
      </w:r>
      <w:r w:rsidRPr="0061270A">
        <w:rPr>
          <w:rFonts w:ascii="Gill Sans MT" w:hAnsi="Gill Sans MT" w:cstheme="majorHAnsi"/>
          <w:sz w:val="22"/>
          <w:szCs w:val="22"/>
        </w:rPr>
        <w:t xml:space="preserve">ositive role models, ideally through true stories and real people from each of the audience segments. Materials are tailored for low-literacy audiences, keeping written text simple and avoiding too much text. </w:t>
      </w:r>
      <w:r w:rsidR="00F724ED">
        <w:rPr>
          <w:rFonts w:ascii="Gill Sans MT" w:hAnsi="Gill Sans MT" w:cstheme="majorHAnsi"/>
          <w:sz w:val="22"/>
          <w:szCs w:val="22"/>
        </w:rPr>
        <w:t xml:space="preserve">Materials are either used independent of facilitation or to support a facilitated discussion. </w:t>
      </w:r>
    </w:p>
    <w:p w14:paraId="0E50526E" w14:textId="77777777" w:rsidR="00C065FF" w:rsidRPr="0061270A" w:rsidRDefault="00C065FF" w:rsidP="00C065FF">
      <w:pPr>
        <w:jc w:val="both"/>
        <w:rPr>
          <w:rFonts w:ascii="Gill Sans MT" w:hAnsi="Gill Sans MT" w:cstheme="majorHAnsi"/>
          <w:sz w:val="22"/>
          <w:szCs w:val="22"/>
        </w:rPr>
      </w:pPr>
    </w:p>
    <w:p w14:paraId="01BF0A31" w14:textId="7468653E" w:rsidR="00C065FF" w:rsidRPr="0061270A" w:rsidRDefault="00C065FF" w:rsidP="00C065FF">
      <w:pPr>
        <w:jc w:val="both"/>
        <w:rPr>
          <w:rFonts w:ascii="Gill Sans MT" w:hAnsi="Gill Sans MT" w:cstheme="majorHAnsi"/>
          <w:sz w:val="22"/>
          <w:szCs w:val="22"/>
          <w:u w:val="single"/>
        </w:rPr>
      </w:pPr>
      <w:r w:rsidRPr="0061270A">
        <w:rPr>
          <w:rFonts w:ascii="Gill Sans MT" w:hAnsi="Gill Sans MT" w:cstheme="majorHAnsi"/>
          <w:sz w:val="22"/>
          <w:szCs w:val="22"/>
          <w:u w:val="single"/>
        </w:rPr>
        <w:t xml:space="preserve">SBCC materials </w:t>
      </w:r>
      <w:r w:rsidR="000564A7" w:rsidRPr="0061270A">
        <w:rPr>
          <w:rFonts w:ascii="Gill Sans MT" w:hAnsi="Gill Sans MT" w:cstheme="majorHAnsi"/>
          <w:sz w:val="22"/>
          <w:szCs w:val="22"/>
          <w:u w:val="single"/>
        </w:rPr>
        <w:t xml:space="preserve">for the first 1000 days </w:t>
      </w:r>
      <w:r w:rsidRPr="0061270A">
        <w:rPr>
          <w:rFonts w:ascii="Gill Sans MT" w:hAnsi="Gill Sans MT" w:cstheme="majorHAnsi"/>
          <w:sz w:val="22"/>
          <w:szCs w:val="22"/>
          <w:u w:val="single"/>
        </w:rPr>
        <w:t>include:</w:t>
      </w:r>
    </w:p>
    <w:p w14:paraId="489C22E7" w14:textId="77777777" w:rsidR="00C065FF" w:rsidRPr="0061270A" w:rsidRDefault="00C065FF" w:rsidP="00F724ED">
      <w:pPr>
        <w:pStyle w:val="BodyText"/>
        <w:numPr>
          <w:ilvl w:val="0"/>
          <w:numId w:val="3"/>
        </w:numPr>
        <w:spacing w:line="240" w:lineRule="auto"/>
        <w:ind w:left="540" w:hanging="180"/>
        <w:jc w:val="both"/>
        <w:rPr>
          <w:rFonts w:ascii="Gill Sans MT" w:hAnsi="Gill Sans MT" w:cstheme="majorHAnsi"/>
          <w:noProof/>
          <w:snapToGrid/>
          <w:szCs w:val="22"/>
          <w:lang w:val="en-US" w:eastAsia="en-US"/>
        </w:rPr>
      </w:pPr>
      <w:r w:rsidRPr="0061270A">
        <w:rPr>
          <w:rFonts w:ascii="Gill Sans MT" w:hAnsi="Gill Sans MT" w:cstheme="majorHAnsi"/>
          <w:noProof/>
          <w:snapToGrid/>
          <w:szCs w:val="22"/>
          <w:lang w:val="en-US" w:eastAsia="en-US"/>
        </w:rPr>
        <w:t>Nutrition information segements, nutrition songs, entertainment-education stories, and mini-dramas produced and recorded on digital memory cards for use in digital audio players and/or cell phones;</w:t>
      </w:r>
    </w:p>
    <w:p w14:paraId="28F3C0E6" w14:textId="77777777" w:rsidR="00C065FF" w:rsidRPr="0061270A" w:rsidRDefault="00C065FF" w:rsidP="00F724ED">
      <w:pPr>
        <w:pStyle w:val="BodyText"/>
        <w:numPr>
          <w:ilvl w:val="0"/>
          <w:numId w:val="3"/>
        </w:numPr>
        <w:spacing w:line="240" w:lineRule="auto"/>
        <w:ind w:left="540" w:hanging="180"/>
        <w:jc w:val="both"/>
        <w:rPr>
          <w:rFonts w:ascii="Gill Sans MT" w:hAnsi="Gill Sans MT" w:cstheme="majorHAnsi"/>
          <w:noProof/>
          <w:snapToGrid/>
          <w:szCs w:val="22"/>
          <w:lang w:val="en-US" w:eastAsia="en-US"/>
        </w:rPr>
      </w:pPr>
      <w:r w:rsidRPr="0061270A">
        <w:rPr>
          <w:rFonts w:ascii="Gill Sans MT" w:hAnsi="Gill Sans MT" w:cstheme="majorHAnsi"/>
          <w:noProof/>
          <w:snapToGrid/>
          <w:szCs w:val="22"/>
          <w:lang w:val="en-US" w:eastAsia="en-US"/>
        </w:rPr>
        <w:t>Take-home reminder print materials (e.g. leaflets, flyers, stickers, posters, story cards, personal testimony cards, etc.);</w:t>
      </w:r>
    </w:p>
    <w:p w14:paraId="2A3C0E40" w14:textId="77777777" w:rsidR="00C065FF" w:rsidRPr="0061270A" w:rsidRDefault="00C065FF" w:rsidP="00F724ED">
      <w:pPr>
        <w:pStyle w:val="BodyText"/>
        <w:numPr>
          <w:ilvl w:val="0"/>
          <w:numId w:val="3"/>
        </w:numPr>
        <w:spacing w:line="240" w:lineRule="auto"/>
        <w:ind w:left="540" w:hanging="180"/>
        <w:jc w:val="both"/>
        <w:rPr>
          <w:rFonts w:ascii="Gill Sans MT" w:hAnsi="Gill Sans MT" w:cstheme="majorHAnsi"/>
          <w:noProof/>
          <w:snapToGrid/>
          <w:szCs w:val="22"/>
          <w:lang w:val="en-US" w:eastAsia="en-US"/>
        </w:rPr>
      </w:pPr>
      <w:r w:rsidRPr="0061270A">
        <w:rPr>
          <w:rFonts w:ascii="Gill Sans MT" w:hAnsi="Gill Sans MT" w:cstheme="majorHAnsi"/>
          <w:noProof/>
          <w:snapToGrid/>
          <w:szCs w:val="22"/>
          <w:lang w:val="en-US" w:eastAsia="en-US"/>
        </w:rPr>
        <w:t>Demonstration videos showing positive role models and personal testimonies of those practicing pro-nutrition behaviors, or to provide audio-visual instructions (e.g. “how-to-do” demonstrations and information) to be recorded for DVDs and/or film formats;</w:t>
      </w:r>
    </w:p>
    <w:p w14:paraId="5CFB66CB" w14:textId="77777777" w:rsidR="00C065FF" w:rsidRPr="0061270A" w:rsidRDefault="00C065FF" w:rsidP="00F724ED">
      <w:pPr>
        <w:pStyle w:val="BodyText"/>
        <w:numPr>
          <w:ilvl w:val="0"/>
          <w:numId w:val="3"/>
        </w:numPr>
        <w:spacing w:line="240" w:lineRule="auto"/>
        <w:ind w:left="540" w:hanging="180"/>
        <w:jc w:val="both"/>
        <w:rPr>
          <w:rFonts w:ascii="Gill Sans MT" w:hAnsi="Gill Sans MT" w:cstheme="majorHAnsi"/>
          <w:noProof/>
          <w:snapToGrid/>
          <w:szCs w:val="22"/>
          <w:lang w:val="en-US" w:eastAsia="en-US"/>
        </w:rPr>
      </w:pPr>
      <w:r w:rsidRPr="0061270A">
        <w:rPr>
          <w:rFonts w:ascii="Gill Sans MT" w:hAnsi="Gill Sans MT" w:cstheme="majorHAnsi"/>
          <w:noProof/>
          <w:snapToGrid/>
          <w:szCs w:val="22"/>
          <w:lang w:val="en-US" w:eastAsia="en-US"/>
        </w:rPr>
        <w:t>Fun and educational games and roles plays to reinforce knowledge and to practice nutrition-related skills and gender roles; and</w:t>
      </w:r>
    </w:p>
    <w:p w14:paraId="33A366C5" w14:textId="77777777" w:rsidR="00C065FF" w:rsidRPr="0061270A" w:rsidRDefault="00C065FF" w:rsidP="00F724ED">
      <w:pPr>
        <w:pStyle w:val="BodyText"/>
        <w:numPr>
          <w:ilvl w:val="0"/>
          <w:numId w:val="3"/>
        </w:numPr>
        <w:spacing w:line="240" w:lineRule="auto"/>
        <w:ind w:left="540" w:hanging="180"/>
        <w:jc w:val="both"/>
        <w:rPr>
          <w:rFonts w:ascii="Gill Sans MT" w:hAnsi="Gill Sans MT" w:cstheme="majorHAnsi"/>
          <w:noProof/>
          <w:snapToGrid/>
          <w:szCs w:val="22"/>
          <w:lang w:val="en-US" w:eastAsia="en-US"/>
        </w:rPr>
      </w:pPr>
      <w:r w:rsidRPr="0061270A">
        <w:rPr>
          <w:rFonts w:ascii="Gill Sans MT" w:hAnsi="Gill Sans MT" w:cstheme="majorHAnsi"/>
          <w:noProof/>
          <w:snapToGrid/>
          <w:szCs w:val="22"/>
          <w:lang w:val="en-US" w:eastAsia="en-US"/>
        </w:rPr>
        <w:t>Promotional/motivational materials (e.g. stickers, badges, etc.).</w:t>
      </w:r>
    </w:p>
    <w:p w14:paraId="6BE34C03" w14:textId="77777777" w:rsidR="000564A7" w:rsidRPr="0061270A" w:rsidRDefault="000564A7" w:rsidP="000564A7">
      <w:pPr>
        <w:jc w:val="both"/>
        <w:rPr>
          <w:rFonts w:ascii="Gill Sans MT" w:hAnsi="Gill Sans MT" w:cstheme="majorHAnsi"/>
          <w:i/>
          <w:sz w:val="22"/>
          <w:szCs w:val="22"/>
        </w:rPr>
      </w:pPr>
    </w:p>
    <w:p w14:paraId="4122BD92" w14:textId="581CA10A" w:rsidR="00F71A63" w:rsidRPr="0061270A" w:rsidRDefault="000564A7" w:rsidP="000857E1">
      <w:pPr>
        <w:jc w:val="both"/>
        <w:rPr>
          <w:rFonts w:ascii="Gill Sans MT" w:hAnsi="Gill Sans MT" w:cstheme="majorHAnsi"/>
          <w:sz w:val="22"/>
          <w:szCs w:val="22"/>
          <w:u w:val="single"/>
        </w:rPr>
      </w:pPr>
      <w:r w:rsidRPr="0061270A">
        <w:rPr>
          <w:rFonts w:ascii="Gill Sans MT" w:hAnsi="Gill Sans MT" w:cstheme="majorHAnsi"/>
          <w:sz w:val="22"/>
          <w:szCs w:val="22"/>
          <w:u w:val="single"/>
        </w:rPr>
        <w:t>SBCC materials for adolescent girl nutrition include:</w:t>
      </w:r>
    </w:p>
    <w:p w14:paraId="58CB5AAE" w14:textId="77777777" w:rsidR="000857E1" w:rsidRPr="0061270A" w:rsidRDefault="000857E1" w:rsidP="00F724ED">
      <w:pPr>
        <w:pStyle w:val="CommentText"/>
        <w:numPr>
          <w:ilvl w:val="0"/>
          <w:numId w:val="31"/>
        </w:numPr>
        <w:spacing w:after="200"/>
        <w:ind w:left="540" w:hanging="180"/>
        <w:rPr>
          <w:rFonts w:ascii="Gill Sans MT" w:hAnsi="Gill Sans MT" w:cstheme="majorHAnsi"/>
          <w:sz w:val="22"/>
          <w:szCs w:val="22"/>
        </w:rPr>
      </w:pPr>
      <w:r w:rsidRPr="0061270A">
        <w:rPr>
          <w:rFonts w:ascii="Gill Sans MT" w:hAnsi="Gill Sans MT" w:cstheme="majorHAnsi"/>
          <w:sz w:val="22"/>
          <w:szCs w:val="22"/>
        </w:rPr>
        <w:t>Creative concepts and messaging around adolescent girl nutrition as “the best-kept secret” (i.e. eating nutrient-rich foods);</w:t>
      </w:r>
    </w:p>
    <w:p w14:paraId="3AE5ED8D" w14:textId="099E057E" w:rsidR="000857E1" w:rsidRPr="00F724ED" w:rsidRDefault="000857E1" w:rsidP="00F724ED">
      <w:pPr>
        <w:pStyle w:val="CommentText"/>
        <w:numPr>
          <w:ilvl w:val="0"/>
          <w:numId w:val="31"/>
        </w:numPr>
        <w:spacing w:after="200"/>
        <w:ind w:left="540" w:hanging="180"/>
        <w:rPr>
          <w:rFonts w:ascii="Gill Sans MT" w:hAnsi="Gill Sans MT" w:cstheme="majorHAnsi"/>
          <w:sz w:val="22"/>
          <w:szCs w:val="22"/>
        </w:rPr>
      </w:pPr>
      <w:r w:rsidRPr="0061270A">
        <w:rPr>
          <w:rFonts w:ascii="Gill Sans MT" w:hAnsi="Gill Sans MT" w:cstheme="majorHAnsi"/>
          <w:sz w:val="22"/>
          <w:szCs w:val="22"/>
        </w:rPr>
        <w:t>A fun and innovative set of interpersonal communication materials for adolescent girls to enjoy using with their friends; these may be:</w:t>
      </w:r>
      <w:r w:rsidR="00F724ED">
        <w:rPr>
          <w:rFonts w:ascii="Gill Sans MT" w:hAnsi="Gill Sans MT" w:cstheme="majorHAnsi"/>
          <w:sz w:val="22"/>
          <w:szCs w:val="22"/>
        </w:rPr>
        <w:t xml:space="preserve"> </w:t>
      </w:r>
      <w:r w:rsidRPr="00F724ED">
        <w:rPr>
          <w:rFonts w:ascii="Gill Sans MT" w:hAnsi="Gill Sans MT" w:cstheme="majorHAnsi"/>
          <w:sz w:val="22"/>
          <w:szCs w:val="22"/>
        </w:rPr>
        <w:t xml:space="preserve">games, songs, puzzles, riddles, comic books, or picture books that focus on nutrition information and improved nutrition practices conveyed in an entertaining way, and in formats that are designed for adolescent girls to use or carry with them as they do housework, fetch water, go to the market, or sit and chat with their friends.  </w:t>
      </w:r>
    </w:p>
    <w:p w14:paraId="0A9B1776" w14:textId="7ADFC5BB" w:rsidR="00574E7A" w:rsidRPr="0061270A" w:rsidRDefault="00574E7A" w:rsidP="00574E7A">
      <w:pPr>
        <w:pStyle w:val="CommentText"/>
        <w:tabs>
          <w:tab w:val="left" w:pos="720"/>
        </w:tabs>
        <w:rPr>
          <w:rFonts w:ascii="Gill Sans MT" w:hAnsi="Gill Sans MT" w:cstheme="majorHAnsi"/>
          <w:sz w:val="22"/>
          <w:szCs w:val="22"/>
        </w:rPr>
      </w:pPr>
    </w:p>
    <w:p w14:paraId="75B19C27" w14:textId="32ECBA6C" w:rsidR="00574E7A" w:rsidRPr="00EF3605" w:rsidRDefault="00574E7A" w:rsidP="00574E7A">
      <w:pPr>
        <w:pStyle w:val="CommentText"/>
        <w:tabs>
          <w:tab w:val="left" w:pos="720"/>
        </w:tabs>
        <w:rPr>
          <w:rFonts w:ascii="Gill Sans MT" w:hAnsi="Gill Sans MT" w:cstheme="majorHAnsi"/>
          <w:b/>
          <w:color w:val="1F497D" w:themeColor="text2"/>
          <w:sz w:val="22"/>
          <w:szCs w:val="22"/>
          <w:u w:val="single"/>
        </w:rPr>
      </w:pPr>
      <w:r w:rsidRPr="00EF3605">
        <w:rPr>
          <w:rFonts w:ascii="Gill Sans MT" w:hAnsi="Gill Sans MT" w:cstheme="majorHAnsi"/>
          <w:b/>
          <w:color w:val="1F497D" w:themeColor="text2"/>
          <w:sz w:val="22"/>
          <w:szCs w:val="22"/>
          <w:u w:val="single"/>
        </w:rPr>
        <w:t>Implementation</w:t>
      </w:r>
    </w:p>
    <w:p w14:paraId="6F192A0E" w14:textId="77777777" w:rsidR="00574E7A" w:rsidRPr="0061270A" w:rsidRDefault="00574E7A" w:rsidP="00574E7A">
      <w:pPr>
        <w:rPr>
          <w:rFonts w:ascii="Gill Sans MT" w:hAnsi="Gill Sans MT" w:cstheme="majorHAnsi"/>
          <w:sz w:val="22"/>
          <w:szCs w:val="22"/>
        </w:rPr>
      </w:pPr>
      <w:r w:rsidRPr="0061270A">
        <w:rPr>
          <w:rFonts w:ascii="Gill Sans MT" w:hAnsi="Gill Sans MT" w:cstheme="majorHAnsi"/>
          <w:sz w:val="22"/>
          <w:szCs w:val="22"/>
        </w:rPr>
        <w:t>Implementation occurs at multiple levels:</w:t>
      </w:r>
    </w:p>
    <w:p w14:paraId="4C5ADBE2" w14:textId="77777777" w:rsidR="00574E7A" w:rsidRPr="0061270A" w:rsidRDefault="00574E7A" w:rsidP="00A15350">
      <w:pPr>
        <w:pStyle w:val="ListParagraph"/>
        <w:numPr>
          <w:ilvl w:val="0"/>
          <w:numId w:val="33"/>
        </w:numPr>
        <w:rPr>
          <w:rFonts w:ascii="Gill Sans MT" w:hAnsi="Gill Sans MT" w:cstheme="majorHAnsi"/>
          <w:sz w:val="22"/>
          <w:szCs w:val="22"/>
        </w:rPr>
      </w:pPr>
      <w:r w:rsidRPr="0061270A">
        <w:rPr>
          <w:rFonts w:ascii="Gill Sans MT" w:hAnsi="Gill Sans MT" w:cstheme="majorHAnsi"/>
          <w:sz w:val="22"/>
          <w:szCs w:val="22"/>
        </w:rPr>
        <w:t>At national level, the project provides technical assistance to technical working groups and other stakeholder fora to support the development and implementation of Government of Ethiopia’s policies and guidelines for SBCC programming related to improving the nutritional outcomes of pregnant and lactating women, adolescent girls, and children under two years of age.</w:t>
      </w:r>
    </w:p>
    <w:p w14:paraId="5649FDDE" w14:textId="77777777" w:rsidR="00574E7A" w:rsidRPr="0061270A" w:rsidRDefault="00574E7A" w:rsidP="00A15350">
      <w:pPr>
        <w:pStyle w:val="ListParagraph"/>
        <w:numPr>
          <w:ilvl w:val="0"/>
          <w:numId w:val="33"/>
        </w:numPr>
        <w:rPr>
          <w:rFonts w:ascii="Gill Sans MT" w:hAnsi="Gill Sans MT" w:cstheme="majorHAnsi"/>
          <w:sz w:val="22"/>
          <w:szCs w:val="22"/>
        </w:rPr>
      </w:pPr>
      <w:r w:rsidRPr="0061270A">
        <w:rPr>
          <w:rFonts w:ascii="Gill Sans MT" w:hAnsi="Gill Sans MT" w:cstheme="majorHAnsi"/>
          <w:sz w:val="22"/>
          <w:szCs w:val="22"/>
        </w:rPr>
        <w:t xml:space="preserve"> The project’s five regional offices provide technical assistance at regional and woreda levels to adapt and implement national policies for nutrition SBCC programming.  </w:t>
      </w:r>
    </w:p>
    <w:p w14:paraId="4AB4BE7D" w14:textId="6F9D1BA4" w:rsidR="00574E7A" w:rsidRPr="0061270A" w:rsidRDefault="00574E7A" w:rsidP="00A15350">
      <w:pPr>
        <w:pStyle w:val="ListParagraph"/>
        <w:numPr>
          <w:ilvl w:val="0"/>
          <w:numId w:val="33"/>
        </w:numPr>
        <w:rPr>
          <w:rFonts w:ascii="Gill Sans MT" w:hAnsi="Gill Sans MT" w:cstheme="majorHAnsi"/>
          <w:sz w:val="22"/>
          <w:szCs w:val="22"/>
        </w:rPr>
      </w:pPr>
      <w:r w:rsidRPr="0061270A">
        <w:rPr>
          <w:rFonts w:ascii="Gill Sans MT" w:hAnsi="Gill Sans MT" w:cstheme="majorHAnsi"/>
          <w:sz w:val="22"/>
          <w:szCs w:val="22"/>
        </w:rPr>
        <w:t xml:space="preserve">With the increased focus on adolescent girl nutrition, using primary and secondary schools as a platform to reach adolescent girls is expanding under the Growth through Nutrition project’s SBCC programming.  </w:t>
      </w:r>
    </w:p>
    <w:p w14:paraId="793A554A" w14:textId="5C38B7A7" w:rsidR="00574E7A" w:rsidRPr="0061270A" w:rsidRDefault="00574E7A" w:rsidP="00A15350">
      <w:pPr>
        <w:pStyle w:val="ListParagraph"/>
        <w:numPr>
          <w:ilvl w:val="0"/>
          <w:numId w:val="33"/>
        </w:numPr>
        <w:rPr>
          <w:rFonts w:ascii="Gill Sans MT" w:hAnsi="Gill Sans MT" w:cstheme="majorHAnsi"/>
          <w:sz w:val="22"/>
          <w:szCs w:val="22"/>
        </w:rPr>
      </w:pPr>
      <w:r w:rsidRPr="0061270A">
        <w:rPr>
          <w:rFonts w:ascii="Gill Sans MT" w:hAnsi="Gill Sans MT" w:cstheme="majorHAnsi"/>
          <w:sz w:val="22"/>
          <w:szCs w:val="22"/>
        </w:rPr>
        <w:t>SBCC programming in health facilities and farmer training schools will focus on integrating new content to enhance the Government of Ethiopia’s ongoing refresher training in interpersonal communication and introducing aspects of the SBCC strategy that are relevant for frontline workers in the health and agriculture sectors.</w:t>
      </w:r>
    </w:p>
    <w:p w14:paraId="38F64EC5" w14:textId="0F7C1A67" w:rsidR="00574E7A" w:rsidRDefault="00574E7A" w:rsidP="00A15350">
      <w:pPr>
        <w:pStyle w:val="ListParagraph"/>
        <w:numPr>
          <w:ilvl w:val="0"/>
          <w:numId w:val="33"/>
        </w:numPr>
        <w:rPr>
          <w:rFonts w:ascii="Gill Sans MT" w:hAnsi="Gill Sans MT" w:cstheme="majorHAnsi"/>
          <w:sz w:val="22"/>
          <w:szCs w:val="22"/>
        </w:rPr>
      </w:pPr>
      <w:r w:rsidRPr="0061270A">
        <w:rPr>
          <w:rFonts w:ascii="Gill Sans MT" w:hAnsi="Gill Sans MT" w:cstheme="majorHAnsi"/>
          <w:sz w:val="22"/>
          <w:szCs w:val="22"/>
        </w:rPr>
        <w:t xml:space="preserve">Communities and households will be reached primarily through Enhanced Community Conversations (ECCs), radio programming, and outreach by government and local NGO frontline workers and community volunteers. </w:t>
      </w:r>
    </w:p>
    <w:p w14:paraId="4C7D0772" w14:textId="77777777" w:rsidR="00F724ED" w:rsidRDefault="00F724ED" w:rsidP="00F724ED">
      <w:pPr>
        <w:ind w:left="180" w:hanging="180"/>
        <w:jc w:val="both"/>
        <w:rPr>
          <w:rFonts w:ascii="Gill Sans MT" w:hAnsi="Gill Sans MT" w:cstheme="majorHAnsi"/>
          <w:sz w:val="22"/>
          <w:szCs w:val="22"/>
          <w:u w:val="single"/>
        </w:rPr>
      </w:pPr>
    </w:p>
    <w:p w14:paraId="49B05728" w14:textId="77777777" w:rsidR="00F724ED" w:rsidRPr="0061270A" w:rsidRDefault="00F724ED" w:rsidP="00F724ED">
      <w:pPr>
        <w:ind w:left="180" w:hanging="180"/>
        <w:jc w:val="both"/>
        <w:rPr>
          <w:rFonts w:ascii="Gill Sans MT" w:hAnsi="Gill Sans MT" w:cstheme="majorHAnsi"/>
          <w:sz w:val="22"/>
          <w:szCs w:val="22"/>
          <w:u w:val="single"/>
        </w:rPr>
      </w:pPr>
      <w:r w:rsidRPr="0061270A">
        <w:rPr>
          <w:rFonts w:ascii="Gill Sans MT" w:hAnsi="Gill Sans MT" w:cstheme="majorHAnsi"/>
          <w:sz w:val="22"/>
          <w:szCs w:val="22"/>
          <w:u w:val="single"/>
        </w:rPr>
        <w:t>Main platforms for implementing the SBCC strategy include:</w:t>
      </w:r>
    </w:p>
    <w:p w14:paraId="0D0C64FD" w14:textId="77777777" w:rsidR="00F724ED" w:rsidRPr="0061270A" w:rsidRDefault="00F724ED" w:rsidP="00F724ED">
      <w:pPr>
        <w:pStyle w:val="CommentText"/>
        <w:tabs>
          <w:tab w:val="left" w:pos="720"/>
        </w:tabs>
        <w:rPr>
          <w:rFonts w:ascii="Gill Sans MT" w:hAnsi="Gill Sans MT" w:cstheme="majorHAnsi"/>
          <w:i/>
          <w:sz w:val="22"/>
          <w:szCs w:val="22"/>
        </w:rPr>
      </w:pPr>
      <w:r w:rsidRPr="0061270A">
        <w:rPr>
          <w:rFonts w:ascii="Gill Sans MT" w:hAnsi="Gill Sans MT" w:cstheme="majorHAnsi"/>
          <w:i/>
          <w:sz w:val="22"/>
          <w:szCs w:val="22"/>
        </w:rPr>
        <w:t>For the first 1000 days of maternal and child nutrition</w:t>
      </w:r>
    </w:p>
    <w:p w14:paraId="2F8AEE04" w14:textId="77777777" w:rsidR="00F724ED" w:rsidRPr="0061270A" w:rsidRDefault="00F724ED" w:rsidP="00F724ED">
      <w:pPr>
        <w:pStyle w:val="CommentText"/>
        <w:numPr>
          <w:ilvl w:val="0"/>
          <w:numId w:val="32"/>
        </w:numPr>
        <w:tabs>
          <w:tab w:val="left" w:pos="540"/>
        </w:tabs>
        <w:rPr>
          <w:rFonts w:ascii="Gill Sans MT" w:hAnsi="Gill Sans MT" w:cstheme="majorHAnsi"/>
          <w:i/>
          <w:sz w:val="22"/>
          <w:szCs w:val="22"/>
        </w:rPr>
      </w:pPr>
      <w:r w:rsidRPr="0061270A">
        <w:rPr>
          <w:rFonts w:ascii="Gill Sans MT" w:hAnsi="Gill Sans MT" w:cstheme="majorHAnsi"/>
          <w:sz w:val="22"/>
          <w:szCs w:val="22"/>
        </w:rPr>
        <w:t>Enhanced Community Conversations (ECC) with peer groups of mothers, father and grandmothers of children under two years of age</w:t>
      </w:r>
    </w:p>
    <w:p w14:paraId="7FD9DA74" w14:textId="77777777" w:rsidR="00F724ED" w:rsidRPr="0061270A" w:rsidRDefault="00F724ED" w:rsidP="00F724ED">
      <w:pPr>
        <w:pStyle w:val="CommentText"/>
        <w:numPr>
          <w:ilvl w:val="0"/>
          <w:numId w:val="32"/>
        </w:numPr>
        <w:tabs>
          <w:tab w:val="left" w:pos="540"/>
        </w:tabs>
        <w:rPr>
          <w:rFonts w:ascii="Gill Sans MT" w:hAnsi="Gill Sans MT" w:cstheme="majorHAnsi"/>
          <w:i/>
          <w:sz w:val="22"/>
          <w:szCs w:val="22"/>
        </w:rPr>
      </w:pPr>
      <w:r w:rsidRPr="0061270A">
        <w:rPr>
          <w:rFonts w:ascii="Gill Sans MT" w:hAnsi="Gill Sans MT" w:cstheme="majorHAnsi"/>
          <w:sz w:val="22"/>
          <w:szCs w:val="22"/>
        </w:rPr>
        <w:t>Health facilities</w:t>
      </w:r>
    </w:p>
    <w:p w14:paraId="639E8D86" w14:textId="77777777" w:rsidR="00F724ED" w:rsidRPr="0061270A" w:rsidRDefault="00F724ED" w:rsidP="00F724ED">
      <w:pPr>
        <w:pStyle w:val="CommentText"/>
        <w:numPr>
          <w:ilvl w:val="0"/>
          <w:numId w:val="32"/>
        </w:numPr>
        <w:tabs>
          <w:tab w:val="left" w:pos="540"/>
        </w:tabs>
        <w:rPr>
          <w:rFonts w:ascii="Gill Sans MT" w:hAnsi="Gill Sans MT" w:cstheme="majorHAnsi"/>
          <w:i/>
          <w:sz w:val="22"/>
          <w:szCs w:val="22"/>
        </w:rPr>
      </w:pPr>
      <w:r w:rsidRPr="0061270A">
        <w:rPr>
          <w:rFonts w:ascii="Gill Sans MT" w:hAnsi="Gill Sans MT" w:cstheme="majorHAnsi"/>
          <w:sz w:val="22"/>
          <w:szCs w:val="22"/>
        </w:rPr>
        <w:t>Farmer Training Centers</w:t>
      </w:r>
    </w:p>
    <w:p w14:paraId="54A83169" w14:textId="77777777" w:rsidR="00F724ED" w:rsidRPr="0061270A" w:rsidRDefault="00F724ED" w:rsidP="00F724ED">
      <w:pPr>
        <w:pStyle w:val="CommentText"/>
        <w:numPr>
          <w:ilvl w:val="0"/>
          <w:numId w:val="32"/>
        </w:numPr>
        <w:tabs>
          <w:tab w:val="left" w:pos="540"/>
        </w:tabs>
        <w:rPr>
          <w:rFonts w:ascii="Gill Sans MT" w:hAnsi="Gill Sans MT" w:cstheme="majorHAnsi"/>
          <w:i/>
          <w:sz w:val="22"/>
          <w:szCs w:val="22"/>
        </w:rPr>
      </w:pPr>
      <w:r w:rsidRPr="0061270A">
        <w:rPr>
          <w:rFonts w:ascii="Gill Sans MT" w:hAnsi="Gill Sans MT" w:cstheme="majorHAnsi"/>
          <w:sz w:val="22"/>
          <w:szCs w:val="22"/>
        </w:rPr>
        <w:t>Women’s livelihoods groups and associations</w:t>
      </w:r>
    </w:p>
    <w:p w14:paraId="537C59EB" w14:textId="77777777" w:rsidR="00F724ED" w:rsidRPr="0061270A" w:rsidRDefault="00F724ED" w:rsidP="00F724ED">
      <w:pPr>
        <w:pStyle w:val="CommentText"/>
        <w:numPr>
          <w:ilvl w:val="0"/>
          <w:numId w:val="32"/>
        </w:numPr>
        <w:tabs>
          <w:tab w:val="left" w:pos="540"/>
        </w:tabs>
        <w:rPr>
          <w:rFonts w:ascii="Gill Sans MT" w:hAnsi="Gill Sans MT" w:cstheme="majorHAnsi"/>
          <w:i/>
          <w:sz w:val="22"/>
          <w:szCs w:val="22"/>
        </w:rPr>
      </w:pPr>
      <w:r w:rsidRPr="0061270A">
        <w:rPr>
          <w:rFonts w:ascii="Gill Sans MT" w:hAnsi="Gill Sans MT" w:cstheme="majorHAnsi"/>
          <w:sz w:val="22"/>
          <w:szCs w:val="22"/>
        </w:rPr>
        <w:t>Churches and mosques</w:t>
      </w:r>
    </w:p>
    <w:p w14:paraId="64925EDE" w14:textId="77777777" w:rsidR="00F724ED" w:rsidRPr="0061270A" w:rsidRDefault="00F724ED" w:rsidP="00F724ED">
      <w:pPr>
        <w:pStyle w:val="CommentText"/>
        <w:tabs>
          <w:tab w:val="left" w:pos="540"/>
        </w:tabs>
        <w:ind w:left="720"/>
        <w:rPr>
          <w:rFonts w:ascii="Gill Sans MT" w:hAnsi="Gill Sans MT" w:cstheme="majorHAnsi"/>
          <w:i/>
          <w:sz w:val="22"/>
          <w:szCs w:val="22"/>
        </w:rPr>
      </w:pPr>
    </w:p>
    <w:p w14:paraId="5E4E43F6" w14:textId="77777777" w:rsidR="00F724ED" w:rsidRPr="0061270A" w:rsidRDefault="00F724ED" w:rsidP="00F724ED">
      <w:pPr>
        <w:pStyle w:val="CommentText"/>
        <w:tabs>
          <w:tab w:val="left" w:pos="720"/>
        </w:tabs>
        <w:rPr>
          <w:rFonts w:ascii="Gill Sans MT" w:hAnsi="Gill Sans MT" w:cstheme="majorHAnsi"/>
          <w:i/>
          <w:sz w:val="22"/>
          <w:szCs w:val="22"/>
        </w:rPr>
      </w:pPr>
      <w:r w:rsidRPr="0061270A">
        <w:rPr>
          <w:rFonts w:ascii="Gill Sans MT" w:hAnsi="Gill Sans MT" w:cstheme="majorHAnsi"/>
          <w:i/>
          <w:sz w:val="22"/>
          <w:szCs w:val="22"/>
        </w:rPr>
        <w:t>For adolescent girl nutrition:</w:t>
      </w:r>
    </w:p>
    <w:p w14:paraId="7B9221FC" w14:textId="77777777" w:rsidR="00F724ED" w:rsidRPr="0061270A" w:rsidRDefault="00F724ED" w:rsidP="00F724ED">
      <w:pPr>
        <w:pStyle w:val="CommentText"/>
        <w:numPr>
          <w:ilvl w:val="0"/>
          <w:numId w:val="8"/>
        </w:numPr>
        <w:tabs>
          <w:tab w:val="left" w:pos="720"/>
        </w:tabs>
        <w:rPr>
          <w:rFonts w:ascii="Gill Sans MT" w:hAnsi="Gill Sans MT" w:cstheme="majorHAnsi"/>
          <w:sz w:val="22"/>
          <w:szCs w:val="22"/>
        </w:rPr>
      </w:pPr>
      <w:r w:rsidRPr="0061270A">
        <w:rPr>
          <w:rFonts w:ascii="Gill Sans MT" w:hAnsi="Gill Sans MT" w:cstheme="majorHAnsi"/>
          <w:sz w:val="22"/>
          <w:szCs w:val="22"/>
        </w:rPr>
        <w:t>Adolescent girls’ homes</w:t>
      </w:r>
    </w:p>
    <w:p w14:paraId="302EB6C9" w14:textId="77777777" w:rsidR="00F724ED" w:rsidRPr="0061270A" w:rsidRDefault="00F724ED" w:rsidP="00F724ED">
      <w:pPr>
        <w:pStyle w:val="CommentText"/>
        <w:numPr>
          <w:ilvl w:val="0"/>
          <w:numId w:val="8"/>
        </w:numPr>
        <w:tabs>
          <w:tab w:val="left" w:pos="720"/>
        </w:tabs>
        <w:rPr>
          <w:rFonts w:ascii="Gill Sans MT" w:hAnsi="Gill Sans MT" w:cstheme="majorHAnsi"/>
          <w:sz w:val="22"/>
          <w:szCs w:val="22"/>
        </w:rPr>
      </w:pPr>
      <w:r w:rsidRPr="0061270A">
        <w:rPr>
          <w:rFonts w:ascii="Gill Sans MT" w:hAnsi="Gill Sans MT" w:cstheme="majorHAnsi"/>
          <w:sz w:val="22"/>
          <w:szCs w:val="22"/>
        </w:rPr>
        <w:t xml:space="preserve">Schools, classrooms and school nutrition clubs </w:t>
      </w:r>
    </w:p>
    <w:p w14:paraId="0B2708A0" w14:textId="77777777" w:rsidR="00F724ED" w:rsidRPr="0061270A" w:rsidRDefault="00F724ED" w:rsidP="00F724ED">
      <w:pPr>
        <w:pStyle w:val="CommentText"/>
        <w:numPr>
          <w:ilvl w:val="0"/>
          <w:numId w:val="8"/>
        </w:numPr>
        <w:tabs>
          <w:tab w:val="left" w:pos="720"/>
        </w:tabs>
        <w:rPr>
          <w:rFonts w:ascii="Gill Sans MT" w:hAnsi="Gill Sans MT" w:cstheme="majorHAnsi"/>
          <w:sz w:val="22"/>
          <w:szCs w:val="22"/>
        </w:rPr>
      </w:pPr>
      <w:r w:rsidRPr="0061270A">
        <w:rPr>
          <w:rFonts w:ascii="Gill Sans MT" w:hAnsi="Gill Sans MT" w:cstheme="majorHAnsi"/>
          <w:sz w:val="22"/>
          <w:szCs w:val="22"/>
        </w:rPr>
        <w:t>Churches and mosques</w:t>
      </w:r>
    </w:p>
    <w:p w14:paraId="7382A02A" w14:textId="77777777" w:rsidR="00F724ED" w:rsidRPr="0061270A" w:rsidRDefault="00F724ED" w:rsidP="00F724ED">
      <w:pPr>
        <w:pStyle w:val="CommentText"/>
        <w:numPr>
          <w:ilvl w:val="0"/>
          <w:numId w:val="8"/>
        </w:numPr>
        <w:tabs>
          <w:tab w:val="left" w:pos="720"/>
        </w:tabs>
        <w:rPr>
          <w:rFonts w:ascii="Gill Sans MT" w:hAnsi="Gill Sans MT" w:cstheme="majorHAnsi"/>
          <w:sz w:val="22"/>
          <w:szCs w:val="22"/>
        </w:rPr>
      </w:pPr>
      <w:r w:rsidRPr="0061270A">
        <w:rPr>
          <w:rFonts w:ascii="Gill Sans MT" w:hAnsi="Gill Sans MT" w:cstheme="majorHAnsi"/>
          <w:sz w:val="22"/>
          <w:szCs w:val="22"/>
        </w:rPr>
        <w:t>Health centers and health posts</w:t>
      </w:r>
    </w:p>
    <w:p w14:paraId="75475461" w14:textId="77777777" w:rsidR="00F724ED" w:rsidRPr="0061270A" w:rsidRDefault="00F724ED" w:rsidP="00F724ED">
      <w:pPr>
        <w:pStyle w:val="CommentText"/>
        <w:numPr>
          <w:ilvl w:val="0"/>
          <w:numId w:val="8"/>
        </w:numPr>
        <w:tabs>
          <w:tab w:val="left" w:pos="720"/>
        </w:tabs>
        <w:rPr>
          <w:rFonts w:ascii="Gill Sans MT" w:hAnsi="Gill Sans MT" w:cstheme="majorHAnsi"/>
          <w:sz w:val="22"/>
          <w:szCs w:val="22"/>
        </w:rPr>
      </w:pPr>
      <w:r w:rsidRPr="0061270A">
        <w:rPr>
          <w:rFonts w:ascii="Gill Sans MT" w:hAnsi="Gill Sans MT" w:cstheme="majorHAnsi"/>
          <w:sz w:val="22"/>
          <w:szCs w:val="22"/>
        </w:rPr>
        <w:t>Well-known, recognized gathering places for community assemblies or where adolescent girls may be known to gather in their communities for special meetings, or for leisure and entertainment.</w:t>
      </w:r>
    </w:p>
    <w:p w14:paraId="1F51CC32" w14:textId="77777777" w:rsidR="00F724ED" w:rsidRPr="00F724ED" w:rsidRDefault="00F724ED" w:rsidP="00F724ED">
      <w:pPr>
        <w:rPr>
          <w:rFonts w:ascii="Gill Sans MT" w:hAnsi="Gill Sans MT" w:cstheme="majorHAnsi"/>
          <w:sz w:val="22"/>
          <w:szCs w:val="22"/>
        </w:rPr>
      </w:pPr>
    </w:p>
    <w:p w14:paraId="0D975915" w14:textId="5763992D" w:rsidR="00424A18" w:rsidRPr="0061270A" w:rsidRDefault="00424A18" w:rsidP="00424A18">
      <w:pPr>
        <w:rPr>
          <w:rFonts w:ascii="Gill Sans MT" w:hAnsi="Gill Sans MT" w:cstheme="majorHAnsi"/>
          <w:sz w:val="22"/>
          <w:szCs w:val="22"/>
        </w:rPr>
      </w:pPr>
      <w:r w:rsidRPr="0061270A">
        <w:rPr>
          <w:rFonts w:ascii="Gill Sans MT" w:hAnsi="Gill Sans MT" w:cstheme="majorHAnsi"/>
          <w:sz w:val="22"/>
          <w:szCs w:val="22"/>
        </w:rPr>
        <w:t xml:space="preserve">The framework for implementing the SBCC strategy at these multiple levels is summarized in the figure </w:t>
      </w:r>
      <w:r w:rsidR="00EF3605">
        <w:rPr>
          <w:rFonts w:ascii="Gill Sans MT" w:hAnsi="Gill Sans MT" w:cstheme="majorHAnsi"/>
          <w:sz w:val="22"/>
          <w:szCs w:val="22"/>
        </w:rPr>
        <w:t>below.</w:t>
      </w:r>
    </w:p>
    <w:p w14:paraId="229A1E03" w14:textId="3A558A16" w:rsidR="00424A18" w:rsidRPr="0061270A" w:rsidRDefault="00EF3605" w:rsidP="00424A18">
      <w:pPr>
        <w:rPr>
          <w:rFonts w:ascii="Gill Sans MT" w:hAnsi="Gill Sans MT" w:cstheme="majorHAnsi"/>
          <w:sz w:val="22"/>
          <w:szCs w:val="22"/>
        </w:rPr>
      </w:pPr>
      <w:r w:rsidRPr="0061270A">
        <w:rPr>
          <w:rFonts w:ascii="Gill Sans MT" w:hAnsi="Gill Sans MT" w:cstheme="majorHAnsi"/>
          <w:sz w:val="22"/>
          <w:szCs w:val="22"/>
        </w:rPr>
        <w:object w:dxaOrig="7403" w:dyaOrig="5564" w14:anchorId="0D7E1E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83.05pt;height:360.55pt" o:ole="">
            <v:imagedata r:id="rId12" o:title=""/>
          </v:shape>
          <o:OLEObject Type="Embed" ProgID="PowerPoint.Slide.12" ShapeID="_x0000_i1028" DrawAspect="Content" ObjectID="_1595687130" r:id="rId13"/>
        </w:object>
      </w:r>
    </w:p>
    <w:p w14:paraId="12FC9DF3" w14:textId="77777777" w:rsidR="00574E7A" w:rsidRPr="0061270A" w:rsidRDefault="00574E7A" w:rsidP="00574E7A">
      <w:pPr>
        <w:rPr>
          <w:rFonts w:ascii="Gill Sans MT" w:hAnsi="Gill Sans MT" w:cstheme="majorHAnsi"/>
          <w:sz w:val="22"/>
          <w:szCs w:val="22"/>
        </w:rPr>
      </w:pPr>
    </w:p>
    <w:p w14:paraId="3EB8983A" w14:textId="77777777" w:rsidR="00574E7A" w:rsidRPr="0061270A" w:rsidRDefault="00574E7A" w:rsidP="00574E7A">
      <w:pPr>
        <w:pStyle w:val="CommentText"/>
        <w:tabs>
          <w:tab w:val="left" w:pos="720"/>
        </w:tabs>
        <w:rPr>
          <w:rFonts w:ascii="Gill Sans MT" w:hAnsi="Gill Sans MT" w:cstheme="majorHAnsi"/>
          <w:sz w:val="22"/>
          <w:szCs w:val="22"/>
          <w:u w:val="single"/>
        </w:rPr>
      </w:pPr>
    </w:p>
    <w:p w14:paraId="3E30A78B" w14:textId="77777777" w:rsidR="002C667F" w:rsidRPr="00EF3605" w:rsidRDefault="002C667F" w:rsidP="002C667F">
      <w:pPr>
        <w:rPr>
          <w:rFonts w:ascii="Gill Sans MT" w:hAnsi="Gill Sans MT" w:cstheme="majorHAnsi"/>
          <w:b/>
          <w:color w:val="1F497D" w:themeColor="text2"/>
          <w:sz w:val="22"/>
          <w:szCs w:val="22"/>
        </w:rPr>
      </w:pPr>
      <w:r w:rsidRPr="00EF3605">
        <w:rPr>
          <w:rFonts w:ascii="Gill Sans MT" w:hAnsi="Gill Sans MT" w:cstheme="majorHAnsi"/>
          <w:b/>
          <w:color w:val="1F497D" w:themeColor="text2"/>
          <w:sz w:val="22"/>
          <w:szCs w:val="22"/>
        </w:rPr>
        <w:t>Tracking social and behavior change</w:t>
      </w:r>
    </w:p>
    <w:p w14:paraId="6B9862D9" w14:textId="77777777" w:rsidR="002C667F" w:rsidRPr="0061270A" w:rsidRDefault="002C667F" w:rsidP="002C667F">
      <w:pPr>
        <w:rPr>
          <w:rFonts w:ascii="Gill Sans MT" w:hAnsi="Gill Sans MT" w:cstheme="majorHAnsi"/>
          <w:sz w:val="22"/>
          <w:szCs w:val="22"/>
        </w:rPr>
      </w:pPr>
      <w:r w:rsidRPr="0061270A">
        <w:rPr>
          <w:rFonts w:ascii="Gill Sans MT" w:hAnsi="Gill Sans MT" w:cstheme="majorHAnsi"/>
          <w:sz w:val="22"/>
          <w:szCs w:val="22"/>
        </w:rPr>
        <w:t>Growth through Nutrition will track social and behavior change in households and communities primarily through three avenues:</w:t>
      </w:r>
    </w:p>
    <w:p w14:paraId="5015197D" w14:textId="77777777" w:rsidR="002C667F" w:rsidRPr="0061270A" w:rsidRDefault="002C667F" w:rsidP="002C667F">
      <w:pPr>
        <w:rPr>
          <w:rFonts w:ascii="Gill Sans MT" w:hAnsi="Gill Sans MT" w:cstheme="majorHAnsi"/>
          <w:sz w:val="22"/>
          <w:szCs w:val="22"/>
        </w:rPr>
      </w:pPr>
    </w:p>
    <w:p w14:paraId="547FB796" w14:textId="77777777" w:rsidR="002C667F" w:rsidRPr="0061270A" w:rsidRDefault="002C667F" w:rsidP="00A15350">
      <w:pPr>
        <w:pStyle w:val="ListParagraph"/>
        <w:numPr>
          <w:ilvl w:val="0"/>
          <w:numId w:val="19"/>
        </w:numPr>
        <w:rPr>
          <w:rFonts w:ascii="Gill Sans MT" w:hAnsi="Gill Sans MT" w:cstheme="majorHAnsi"/>
          <w:sz w:val="22"/>
          <w:szCs w:val="22"/>
        </w:rPr>
      </w:pPr>
      <w:r w:rsidRPr="0061270A">
        <w:rPr>
          <w:rFonts w:ascii="Gill Sans MT" w:hAnsi="Gill Sans MT" w:cstheme="majorHAnsi"/>
          <w:sz w:val="22"/>
          <w:szCs w:val="22"/>
        </w:rPr>
        <w:t>Baseline and endline surveys of mothers, grandmothers and fathers of children under 2 who participate in Enhanced Community Conversations (ECC);</w:t>
      </w:r>
    </w:p>
    <w:p w14:paraId="42B2D3E7" w14:textId="77777777" w:rsidR="002C667F" w:rsidRPr="0061270A" w:rsidRDefault="002C667F" w:rsidP="00A15350">
      <w:pPr>
        <w:pStyle w:val="ListParagraph"/>
        <w:numPr>
          <w:ilvl w:val="0"/>
          <w:numId w:val="19"/>
        </w:numPr>
        <w:rPr>
          <w:rFonts w:ascii="Gill Sans MT" w:hAnsi="Gill Sans MT" w:cstheme="majorHAnsi"/>
          <w:sz w:val="22"/>
          <w:szCs w:val="22"/>
        </w:rPr>
      </w:pPr>
      <w:r w:rsidRPr="0061270A">
        <w:rPr>
          <w:rFonts w:ascii="Gill Sans MT" w:hAnsi="Gill Sans MT" w:cstheme="majorHAnsi"/>
          <w:sz w:val="22"/>
          <w:szCs w:val="22"/>
        </w:rPr>
        <w:t xml:space="preserve">ECC Report Forms that monitor behavior changes reported by participants at the beginning of each session; and </w:t>
      </w:r>
    </w:p>
    <w:p w14:paraId="46823E6A" w14:textId="3BDCAA81" w:rsidR="002C667F" w:rsidRPr="0061270A" w:rsidRDefault="002C667F" w:rsidP="00A15350">
      <w:pPr>
        <w:pStyle w:val="ListParagraph"/>
        <w:numPr>
          <w:ilvl w:val="0"/>
          <w:numId w:val="19"/>
        </w:numPr>
        <w:rPr>
          <w:rFonts w:ascii="Gill Sans MT" w:hAnsi="Gill Sans MT" w:cstheme="majorHAnsi"/>
          <w:sz w:val="22"/>
          <w:szCs w:val="22"/>
        </w:rPr>
        <w:sectPr w:rsidR="002C667F" w:rsidRPr="0061270A" w:rsidSect="009111C8">
          <w:footerReference w:type="even" r:id="rId14"/>
          <w:footerReference w:type="default" r:id="rId15"/>
          <w:pgSz w:w="12240" w:h="15840"/>
          <w:pgMar w:top="1440" w:right="1800" w:bottom="1440" w:left="1800" w:header="720" w:footer="720" w:gutter="0"/>
          <w:pgNumType w:start="0"/>
          <w:cols w:space="720"/>
          <w:titlePg/>
          <w:docGrid w:linePitch="360"/>
        </w:sectPr>
      </w:pPr>
      <w:r w:rsidRPr="0061270A">
        <w:rPr>
          <w:rFonts w:ascii="Gill Sans MT" w:hAnsi="Gill Sans MT" w:cstheme="majorHAnsi"/>
          <w:sz w:val="22"/>
          <w:szCs w:val="22"/>
        </w:rPr>
        <w:t>Occasional rapid surveys of adolescent girls in schools before and after listening to radio programming and take-home materials developed by the Growth through Nutrition project.</w:t>
      </w:r>
    </w:p>
    <w:p w14:paraId="298A48B3" w14:textId="205E318C" w:rsidR="00727780" w:rsidRPr="00022C5C" w:rsidRDefault="00BB0CC9" w:rsidP="00F71A63">
      <w:pPr>
        <w:pStyle w:val="Heading1"/>
        <w:numPr>
          <w:ilvl w:val="0"/>
          <w:numId w:val="0"/>
        </w:numPr>
        <w:spacing w:before="0"/>
        <w:rPr>
          <w:rFonts w:ascii="Gill Sans MT" w:hAnsi="Gill Sans MT" w:cstheme="majorHAnsi"/>
          <w:color w:val="004C8A"/>
          <w:sz w:val="24"/>
          <w:szCs w:val="24"/>
        </w:rPr>
      </w:pPr>
      <w:bookmarkStart w:id="2" w:name="_Toc521945239"/>
      <w:r w:rsidRPr="00022C5C">
        <w:rPr>
          <w:rFonts w:ascii="Gill Sans MT" w:hAnsi="Gill Sans MT" w:cstheme="majorHAnsi"/>
          <w:color w:val="004C8A"/>
          <w:sz w:val="24"/>
          <w:szCs w:val="24"/>
        </w:rPr>
        <w:lastRenderedPageBreak/>
        <w:t xml:space="preserve">I. </w:t>
      </w:r>
      <w:r w:rsidR="006F421B" w:rsidRPr="00022C5C">
        <w:rPr>
          <w:rFonts w:ascii="Gill Sans MT" w:hAnsi="Gill Sans MT" w:cstheme="majorHAnsi"/>
          <w:color w:val="004C8A"/>
          <w:sz w:val="24"/>
          <w:szCs w:val="24"/>
        </w:rPr>
        <w:t>INTRODUCTION</w:t>
      </w:r>
      <w:bookmarkEnd w:id="2"/>
    </w:p>
    <w:p w14:paraId="62A6B601" w14:textId="77777777" w:rsidR="00A83B14" w:rsidRPr="00A83B14" w:rsidRDefault="00A83B14" w:rsidP="00A83B14"/>
    <w:p w14:paraId="3913C80E" w14:textId="0262343A" w:rsidR="004A40E7" w:rsidRPr="0061270A" w:rsidRDefault="007119C2" w:rsidP="00643F0B">
      <w:pPr>
        <w:autoSpaceDE w:val="0"/>
        <w:autoSpaceDN w:val="0"/>
        <w:adjustRightInd w:val="0"/>
        <w:spacing w:line="276" w:lineRule="auto"/>
        <w:rPr>
          <w:rFonts w:ascii="Gill Sans MT" w:hAnsi="Gill Sans MT" w:cstheme="majorHAnsi"/>
          <w:sz w:val="22"/>
          <w:szCs w:val="22"/>
        </w:rPr>
      </w:pPr>
      <w:r w:rsidRPr="0061270A">
        <w:rPr>
          <w:rFonts w:ascii="Gill Sans MT" w:hAnsi="Gill Sans MT" w:cstheme="majorHAnsi"/>
          <w:sz w:val="22"/>
          <w:szCs w:val="22"/>
        </w:rPr>
        <w:t xml:space="preserve">The USAID </w:t>
      </w:r>
      <w:r w:rsidR="00F2291D" w:rsidRPr="0061270A">
        <w:rPr>
          <w:rFonts w:ascii="Gill Sans MT" w:hAnsi="Gill Sans MT" w:cstheme="majorHAnsi"/>
          <w:sz w:val="22"/>
          <w:szCs w:val="22"/>
        </w:rPr>
        <w:t>Growth through Nutrition</w:t>
      </w:r>
      <w:r w:rsidRPr="0061270A">
        <w:rPr>
          <w:rFonts w:ascii="Gill Sans MT" w:hAnsi="Gill Sans MT" w:cstheme="majorHAnsi"/>
          <w:sz w:val="22"/>
          <w:szCs w:val="22"/>
        </w:rPr>
        <w:t xml:space="preserve"> project </w:t>
      </w:r>
      <w:r w:rsidR="004A40E7" w:rsidRPr="0061270A">
        <w:rPr>
          <w:rFonts w:ascii="Gill Sans MT" w:hAnsi="Gill Sans MT" w:cstheme="majorHAnsi"/>
          <w:sz w:val="22"/>
          <w:szCs w:val="22"/>
        </w:rPr>
        <w:t>is a five-year (201</w:t>
      </w:r>
      <w:r w:rsidRPr="0061270A">
        <w:rPr>
          <w:rFonts w:ascii="Gill Sans MT" w:hAnsi="Gill Sans MT" w:cstheme="majorHAnsi"/>
          <w:sz w:val="22"/>
          <w:szCs w:val="22"/>
        </w:rPr>
        <w:t>6</w:t>
      </w:r>
      <w:r w:rsidR="004A40E7" w:rsidRPr="0061270A">
        <w:rPr>
          <w:rFonts w:ascii="Gill Sans MT" w:hAnsi="Gill Sans MT" w:cstheme="majorHAnsi"/>
          <w:sz w:val="22"/>
          <w:szCs w:val="22"/>
        </w:rPr>
        <w:t>-20</w:t>
      </w:r>
      <w:r w:rsidRPr="0061270A">
        <w:rPr>
          <w:rFonts w:ascii="Gill Sans MT" w:hAnsi="Gill Sans MT" w:cstheme="majorHAnsi"/>
          <w:sz w:val="22"/>
          <w:szCs w:val="22"/>
        </w:rPr>
        <w:t>2</w:t>
      </w:r>
      <w:r w:rsidR="004A40E7" w:rsidRPr="0061270A">
        <w:rPr>
          <w:rFonts w:ascii="Gill Sans MT" w:hAnsi="Gill Sans MT" w:cstheme="majorHAnsi"/>
          <w:sz w:val="22"/>
          <w:szCs w:val="22"/>
        </w:rPr>
        <w:t xml:space="preserve">1) USAID-funded </w:t>
      </w:r>
      <w:r w:rsidR="00443CE8">
        <w:rPr>
          <w:rFonts w:ascii="Gill Sans MT" w:hAnsi="Gill Sans MT" w:cstheme="majorHAnsi"/>
          <w:sz w:val="22"/>
          <w:szCs w:val="22"/>
        </w:rPr>
        <w:t xml:space="preserve">multi-sectoral </w:t>
      </w:r>
      <w:r w:rsidR="004A40E7" w:rsidRPr="0061270A">
        <w:rPr>
          <w:rFonts w:ascii="Gill Sans MT" w:hAnsi="Gill Sans MT" w:cstheme="majorHAnsi"/>
          <w:sz w:val="22"/>
          <w:szCs w:val="22"/>
        </w:rPr>
        <w:t xml:space="preserve">nutrition project in Ethiopia managed by Save the Children Federation, Inc. (SC) in partnership with </w:t>
      </w:r>
      <w:r w:rsidRPr="0061270A">
        <w:rPr>
          <w:rFonts w:ascii="Gill Sans MT" w:hAnsi="Gill Sans MT" w:cstheme="majorHAnsi"/>
          <w:sz w:val="22"/>
          <w:szCs w:val="22"/>
        </w:rPr>
        <w:t xml:space="preserve">The Manoff Group, </w:t>
      </w:r>
      <w:r w:rsidR="004A40E7" w:rsidRPr="0061270A">
        <w:rPr>
          <w:rFonts w:ascii="Gill Sans MT" w:hAnsi="Gill Sans MT" w:cstheme="majorHAnsi"/>
          <w:sz w:val="22"/>
          <w:szCs w:val="22"/>
        </w:rPr>
        <w:t xml:space="preserve">Land of Lakes, Tufts University, </w:t>
      </w:r>
      <w:r w:rsidRPr="0061270A">
        <w:rPr>
          <w:rFonts w:ascii="Gill Sans MT" w:hAnsi="Gill Sans MT" w:cstheme="majorHAnsi"/>
          <w:sz w:val="22"/>
          <w:szCs w:val="22"/>
        </w:rPr>
        <w:t xml:space="preserve">Population Services International, World </w:t>
      </w:r>
      <w:r w:rsidR="00B50FB0" w:rsidRPr="0061270A">
        <w:rPr>
          <w:rFonts w:ascii="Gill Sans MT" w:hAnsi="Gill Sans MT" w:cstheme="majorHAnsi"/>
          <w:sz w:val="22"/>
          <w:szCs w:val="22"/>
        </w:rPr>
        <w:t xml:space="preserve">Vision </w:t>
      </w:r>
      <w:r w:rsidRPr="0061270A">
        <w:rPr>
          <w:rFonts w:ascii="Gill Sans MT" w:hAnsi="Gill Sans MT" w:cstheme="majorHAnsi"/>
          <w:sz w:val="22"/>
          <w:szCs w:val="22"/>
        </w:rPr>
        <w:t xml:space="preserve">and local implementing </w:t>
      </w:r>
      <w:r w:rsidR="00E17F75" w:rsidRPr="0061270A">
        <w:rPr>
          <w:rFonts w:ascii="Gill Sans MT" w:hAnsi="Gill Sans MT" w:cstheme="majorHAnsi"/>
          <w:sz w:val="22"/>
          <w:szCs w:val="22"/>
        </w:rPr>
        <w:t>NGO partners</w:t>
      </w:r>
      <w:r w:rsidR="004A40E7" w:rsidRPr="0061270A">
        <w:rPr>
          <w:rFonts w:ascii="Gill Sans MT" w:hAnsi="Gill Sans MT" w:cstheme="majorHAnsi"/>
          <w:sz w:val="22"/>
          <w:szCs w:val="22"/>
        </w:rPr>
        <w:t xml:space="preserve">. </w:t>
      </w:r>
      <w:r w:rsidR="00E17F75" w:rsidRPr="0061270A">
        <w:rPr>
          <w:rFonts w:ascii="Gill Sans MT" w:hAnsi="Gill Sans MT" w:cstheme="majorHAnsi"/>
          <w:sz w:val="22"/>
          <w:szCs w:val="22"/>
        </w:rPr>
        <w:t xml:space="preserve"> </w:t>
      </w:r>
      <w:r w:rsidR="00F2291D" w:rsidRPr="0061270A">
        <w:rPr>
          <w:rFonts w:ascii="Gill Sans MT" w:hAnsi="Gill Sans MT" w:cstheme="majorHAnsi"/>
          <w:sz w:val="22"/>
          <w:szCs w:val="22"/>
        </w:rPr>
        <w:t>Growth through Nutrition</w:t>
      </w:r>
      <w:r w:rsidR="00E17F75" w:rsidRPr="0061270A">
        <w:rPr>
          <w:rFonts w:ascii="Gill Sans MT" w:hAnsi="Gill Sans MT" w:cstheme="majorHAnsi"/>
          <w:sz w:val="22"/>
          <w:szCs w:val="22"/>
        </w:rPr>
        <w:t xml:space="preserve"> supports</w:t>
      </w:r>
      <w:r w:rsidR="004A40E7" w:rsidRPr="0061270A">
        <w:rPr>
          <w:rFonts w:ascii="Gill Sans MT" w:hAnsi="Gill Sans MT" w:cstheme="majorHAnsi"/>
          <w:sz w:val="22"/>
          <w:szCs w:val="22"/>
        </w:rPr>
        <w:t xml:space="preserve"> the Government of Ethiopia</w:t>
      </w:r>
      <w:r w:rsidR="00443CE8">
        <w:rPr>
          <w:rFonts w:ascii="Gill Sans MT" w:hAnsi="Gill Sans MT" w:cstheme="majorHAnsi"/>
          <w:sz w:val="22"/>
          <w:szCs w:val="22"/>
        </w:rPr>
        <w:t xml:space="preserve">’s </w:t>
      </w:r>
      <w:r w:rsidR="004A40E7" w:rsidRPr="0061270A">
        <w:rPr>
          <w:rFonts w:ascii="Gill Sans MT" w:hAnsi="Gill Sans MT" w:cstheme="majorHAnsi"/>
          <w:sz w:val="22"/>
          <w:szCs w:val="22"/>
        </w:rPr>
        <w:t>(GoE)</w:t>
      </w:r>
      <w:r w:rsidR="00443CE8">
        <w:rPr>
          <w:rFonts w:ascii="Gill Sans MT" w:hAnsi="Gill Sans MT" w:cstheme="majorHAnsi"/>
          <w:sz w:val="22"/>
          <w:szCs w:val="22"/>
        </w:rPr>
        <w:t xml:space="preserve"> goal</w:t>
      </w:r>
      <w:r w:rsidR="00E17F75" w:rsidRPr="0061270A">
        <w:rPr>
          <w:rFonts w:ascii="Gill Sans MT" w:hAnsi="Gill Sans MT" w:cstheme="majorHAnsi"/>
          <w:sz w:val="22"/>
          <w:szCs w:val="22"/>
        </w:rPr>
        <w:t xml:space="preserve"> to </w:t>
      </w:r>
      <w:r w:rsidR="00443CE8">
        <w:rPr>
          <w:rFonts w:ascii="Gill Sans MT" w:hAnsi="Gill Sans MT" w:cstheme="majorHAnsi"/>
          <w:sz w:val="22"/>
          <w:szCs w:val="22"/>
        </w:rPr>
        <w:t xml:space="preserve">end childhood malnutrition and </w:t>
      </w:r>
      <w:r w:rsidR="00E17F75" w:rsidRPr="0061270A">
        <w:rPr>
          <w:rFonts w:ascii="Gill Sans MT" w:hAnsi="Gill Sans MT" w:cstheme="majorHAnsi"/>
          <w:sz w:val="22"/>
          <w:szCs w:val="22"/>
        </w:rPr>
        <w:t xml:space="preserve">improve the nutrition of </w:t>
      </w:r>
      <w:r w:rsidR="00443CE8">
        <w:rPr>
          <w:rFonts w:ascii="Gill Sans MT" w:hAnsi="Gill Sans MT" w:cstheme="majorHAnsi"/>
          <w:sz w:val="22"/>
          <w:szCs w:val="22"/>
        </w:rPr>
        <w:t xml:space="preserve">women and </w:t>
      </w:r>
      <w:r w:rsidR="00E17F75" w:rsidRPr="0061270A">
        <w:rPr>
          <w:rFonts w:ascii="Gill Sans MT" w:hAnsi="Gill Sans MT" w:cstheme="majorHAnsi"/>
          <w:sz w:val="22"/>
          <w:szCs w:val="22"/>
        </w:rPr>
        <w:t xml:space="preserve">adolescent girls </w:t>
      </w:r>
      <w:r w:rsidR="004A40E7" w:rsidRPr="0061270A">
        <w:rPr>
          <w:rFonts w:ascii="Gill Sans MT" w:hAnsi="Gill Sans MT" w:cstheme="majorHAnsi"/>
          <w:sz w:val="22"/>
          <w:szCs w:val="22"/>
        </w:rPr>
        <w:t>through a comprehensive approach addressing the nutrition policy</w:t>
      </w:r>
      <w:r w:rsidR="003870D4" w:rsidRPr="0061270A">
        <w:rPr>
          <w:rFonts w:ascii="Gill Sans MT" w:hAnsi="Gill Sans MT" w:cstheme="majorHAnsi"/>
          <w:sz w:val="22"/>
          <w:szCs w:val="22"/>
        </w:rPr>
        <w:t xml:space="preserve"> </w:t>
      </w:r>
      <w:r w:rsidR="00443CE8">
        <w:rPr>
          <w:rFonts w:ascii="Gill Sans MT" w:hAnsi="Gill Sans MT" w:cstheme="majorHAnsi"/>
          <w:sz w:val="22"/>
          <w:szCs w:val="22"/>
        </w:rPr>
        <w:t>environment and</w:t>
      </w:r>
      <w:r w:rsidR="004A40E7" w:rsidRPr="0061270A">
        <w:rPr>
          <w:rFonts w:ascii="Gill Sans MT" w:hAnsi="Gill Sans MT" w:cstheme="majorHAnsi"/>
          <w:sz w:val="22"/>
          <w:szCs w:val="22"/>
        </w:rPr>
        <w:t xml:space="preserve"> improv</w:t>
      </w:r>
      <w:r w:rsidR="00443CE8">
        <w:rPr>
          <w:rFonts w:ascii="Gill Sans MT" w:hAnsi="Gill Sans MT" w:cstheme="majorHAnsi"/>
          <w:sz w:val="22"/>
          <w:szCs w:val="22"/>
        </w:rPr>
        <w:t xml:space="preserve">ing </w:t>
      </w:r>
      <w:r w:rsidR="004A40E7" w:rsidRPr="0061270A">
        <w:rPr>
          <w:rFonts w:ascii="Gill Sans MT" w:hAnsi="Gill Sans MT" w:cstheme="majorHAnsi"/>
          <w:sz w:val="22"/>
          <w:szCs w:val="22"/>
        </w:rPr>
        <w:t xml:space="preserve">nutrition services, and the </w:t>
      </w:r>
      <w:r w:rsidR="00443CE8">
        <w:rPr>
          <w:rFonts w:ascii="Gill Sans MT" w:hAnsi="Gill Sans MT" w:cstheme="majorHAnsi"/>
          <w:sz w:val="22"/>
          <w:szCs w:val="22"/>
        </w:rPr>
        <w:t xml:space="preserve">uptake of </w:t>
      </w:r>
      <w:r w:rsidR="004A40E7" w:rsidRPr="0061270A">
        <w:rPr>
          <w:rFonts w:ascii="Gill Sans MT" w:hAnsi="Gill Sans MT" w:cstheme="majorHAnsi"/>
          <w:sz w:val="22"/>
          <w:szCs w:val="22"/>
        </w:rPr>
        <w:t xml:space="preserve">evidence-based preventive nutrition and care practices in:  Amhara, Tigray, Oromiya, and the Southern Nations, Nationalities, and Peoples’ Region (SNNPR). </w:t>
      </w:r>
      <w:r w:rsidR="00E17F75" w:rsidRPr="0061270A">
        <w:rPr>
          <w:rFonts w:ascii="Gill Sans MT" w:hAnsi="Gill Sans MT" w:cstheme="majorHAnsi"/>
          <w:sz w:val="22"/>
          <w:szCs w:val="22"/>
        </w:rPr>
        <w:t xml:space="preserve"> The project </w:t>
      </w:r>
      <w:r w:rsidR="004A40E7" w:rsidRPr="0061270A">
        <w:rPr>
          <w:rFonts w:ascii="Gill Sans MT" w:hAnsi="Gill Sans MT" w:cstheme="majorHAnsi"/>
          <w:sz w:val="22"/>
          <w:szCs w:val="22"/>
        </w:rPr>
        <w:t xml:space="preserve">works closely with the federal, regional and local government offices in these regions, strengthening capacity for nutrition, </w:t>
      </w:r>
      <w:r w:rsidR="00067C77" w:rsidRPr="0061270A">
        <w:rPr>
          <w:rFonts w:ascii="Gill Sans MT" w:hAnsi="Gill Sans MT" w:cstheme="majorHAnsi"/>
          <w:sz w:val="22"/>
          <w:szCs w:val="22"/>
        </w:rPr>
        <w:t xml:space="preserve">health, </w:t>
      </w:r>
      <w:r w:rsidR="004A40E7" w:rsidRPr="0061270A">
        <w:rPr>
          <w:rFonts w:ascii="Gill Sans MT" w:hAnsi="Gill Sans MT" w:cstheme="majorHAnsi"/>
          <w:sz w:val="22"/>
          <w:szCs w:val="22"/>
        </w:rPr>
        <w:t>livelihood and agricultural services, directly providing nutrition services, strengthening multi-sectoral coordination and partnerships, and influencing household nutrition practices.</w:t>
      </w:r>
    </w:p>
    <w:p w14:paraId="46EE906F" w14:textId="77777777" w:rsidR="004A40E7" w:rsidRPr="0061270A" w:rsidRDefault="004A40E7" w:rsidP="00643F0B">
      <w:pPr>
        <w:spacing w:line="276" w:lineRule="auto"/>
        <w:rPr>
          <w:rFonts w:ascii="Gill Sans MT" w:hAnsi="Gill Sans MT" w:cstheme="majorHAnsi"/>
          <w:sz w:val="22"/>
          <w:szCs w:val="22"/>
        </w:rPr>
      </w:pPr>
    </w:p>
    <w:p w14:paraId="4927D9E0" w14:textId="78F9CC47" w:rsidR="004A40E7" w:rsidRPr="0061270A" w:rsidRDefault="00D115ED" w:rsidP="00443CE8">
      <w:pPr>
        <w:spacing w:line="276" w:lineRule="auto"/>
        <w:rPr>
          <w:rFonts w:ascii="Gill Sans MT" w:hAnsi="Gill Sans MT" w:cstheme="majorHAnsi"/>
          <w:sz w:val="22"/>
          <w:szCs w:val="22"/>
        </w:rPr>
      </w:pPr>
      <w:r w:rsidRPr="0061270A">
        <w:rPr>
          <w:rFonts w:ascii="Gill Sans MT" w:hAnsi="Gill Sans MT" w:cstheme="majorHAnsi"/>
          <w:sz w:val="22"/>
          <w:szCs w:val="22"/>
        </w:rPr>
        <w:t>Social and behavior change</w:t>
      </w:r>
      <w:r w:rsidR="007A4B5F">
        <w:rPr>
          <w:rFonts w:ascii="Gill Sans MT" w:hAnsi="Gill Sans MT" w:cstheme="majorHAnsi"/>
          <w:sz w:val="22"/>
          <w:szCs w:val="22"/>
        </w:rPr>
        <w:t xml:space="preserve"> (SBC)</w:t>
      </w:r>
      <w:r w:rsidRPr="0061270A">
        <w:rPr>
          <w:rFonts w:ascii="Gill Sans MT" w:hAnsi="Gill Sans MT" w:cstheme="majorHAnsi"/>
          <w:sz w:val="22"/>
          <w:szCs w:val="22"/>
        </w:rPr>
        <w:t xml:space="preserve"> </w:t>
      </w:r>
      <w:r w:rsidR="007A4B5F">
        <w:rPr>
          <w:rFonts w:ascii="Gill Sans MT" w:hAnsi="Gill Sans MT" w:cstheme="majorHAnsi"/>
          <w:sz w:val="22"/>
          <w:szCs w:val="22"/>
        </w:rPr>
        <w:t xml:space="preserve">and the </w:t>
      </w:r>
      <w:r w:rsidRPr="0061270A">
        <w:rPr>
          <w:rFonts w:ascii="Gill Sans MT" w:hAnsi="Gill Sans MT" w:cstheme="majorHAnsi"/>
          <w:sz w:val="22"/>
          <w:szCs w:val="22"/>
        </w:rPr>
        <w:t xml:space="preserve">communication (SBCC) </w:t>
      </w:r>
      <w:r w:rsidR="007A4B5F">
        <w:rPr>
          <w:rFonts w:ascii="Gill Sans MT" w:hAnsi="Gill Sans MT" w:cstheme="majorHAnsi"/>
          <w:sz w:val="22"/>
          <w:szCs w:val="22"/>
        </w:rPr>
        <w:t xml:space="preserve">activities implemented to foster the change </w:t>
      </w:r>
      <w:r w:rsidRPr="0061270A">
        <w:rPr>
          <w:rFonts w:ascii="Gill Sans MT" w:hAnsi="Gill Sans MT" w:cstheme="majorHAnsi"/>
          <w:sz w:val="22"/>
          <w:szCs w:val="22"/>
        </w:rPr>
        <w:t xml:space="preserve">is </w:t>
      </w:r>
      <w:r w:rsidR="00950EC3" w:rsidRPr="0061270A">
        <w:rPr>
          <w:rFonts w:ascii="Gill Sans MT" w:hAnsi="Gill Sans MT" w:cstheme="majorHAnsi"/>
          <w:sz w:val="22"/>
          <w:szCs w:val="22"/>
        </w:rPr>
        <w:t xml:space="preserve">at the heart of </w:t>
      </w:r>
      <w:r w:rsidR="004A40E7" w:rsidRPr="0061270A">
        <w:rPr>
          <w:rFonts w:ascii="Gill Sans MT" w:hAnsi="Gill Sans MT" w:cstheme="majorHAnsi"/>
          <w:sz w:val="22"/>
          <w:szCs w:val="22"/>
        </w:rPr>
        <w:t xml:space="preserve">the </w:t>
      </w:r>
      <w:r w:rsidR="00067C77" w:rsidRPr="0061270A">
        <w:rPr>
          <w:rFonts w:ascii="Gill Sans MT" w:hAnsi="Gill Sans MT" w:cstheme="majorHAnsi"/>
          <w:sz w:val="22"/>
          <w:szCs w:val="22"/>
        </w:rPr>
        <w:t xml:space="preserve">USAID </w:t>
      </w:r>
      <w:r w:rsidR="00F2291D" w:rsidRPr="0061270A">
        <w:rPr>
          <w:rFonts w:ascii="Gill Sans MT" w:hAnsi="Gill Sans MT" w:cstheme="majorHAnsi"/>
          <w:sz w:val="22"/>
          <w:szCs w:val="22"/>
        </w:rPr>
        <w:t>Growth through Nutrition</w:t>
      </w:r>
      <w:r w:rsidR="004A40E7" w:rsidRPr="0061270A">
        <w:rPr>
          <w:rFonts w:ascii="Gill Sans MT" w:hAnsi="Gill Sans MT" w:cstheme="majorHAnsi"/>
          <w:sz w:val="22"/>
          <w:szCs w:val="22"/>
        </w:rPr>
        <w:t xml:space="preserve"> project</w:t>
      </w:r>
      <w:r w:rsidR="00950EC3" w:rsidRPr="0061270A">
        <w:rPr>
          <w:rFonts w:ascii="Gill Sans MT" w:hAnsi="Gill Sans MT" w:cstheme="majorHAnsi"/>
          <w:sz w:val="22"/>
          <w:szCs w:val="22"/>
        </w:rPr>
        <w:t>’s work</w:t>
      </w:r>
      <w:r w:rsidR="004A40E7" w:rsidRPr="0061270A">
        <w:rPr>
          <w:rFonts w:ascii="Gill Sans MT" w:hAnsi="Gill Sans MT" w:cstheme="majorHAnsi"/>
          <w:sz w:val="22"/>
          <w:szCs w:val="22"/>
        </w:rPr>
        <w:t xml:space="preserve"> to improve </w:t>
      </w:r>
      <w:r w:rsidR="000D5335" w:rsidRPr="0061270A">
        <w:rPr>
          <w:rFonts w:ascii="Gill Sans MT" w:hAnsi="Gill Sans MT" w:cstheme="majorHAnsi"/>
          <w:sz w:val="22"/>
          <w:szCs w:val="22"/>
        </w:rPr>
        <w:t>nutritional outcomes for mothers and children during the first 1000 days</w:t>
      </w:r>
      <w:r w:rsidR="00EA1B12" w:rsidRPr="0061270A">
        <w:rPr>
          <w:rFonts w:ascii="Gill Sans MT" w:hAnsi="Gill Sans MT" w:cstheme="majorHAnsi"/>
          <w:sz w:val="22"/>
          <w:szCs w:val="22"/>
        </w:rPr>
        <w:t>,</w:t>
      </w:r>
      <w:r w:rsidR="000D5335" w:rsidRPr="0061270A">
        <w:rPr>
          <w:rFonts w:ascii="Gill Sans MT" w:hAnsi="Gill Sans MT" w:cstheme="majorHAnsi"/>
          <w:sz w:val="22"/>
          <w:szCs w:val="22"/>
        </w:rPr>
        <w:t xml:space="preserve"> and for adolescent girls between the ages of 10 and 19 years. </w:t>
      </w:r>
      <w:r w:rsidR="007A4B5F">
        <w:rPr>
          <w:rFonts w:ascii="Gill Sans MT" w:hAnsi="Gill Sans MT" w:cstheme="majorHAnsi"/>
          <w:sz w:val="22"/>
          <w:szCs w:val="22"/>
        </w:rPr>
        <w:t>The SBC objectives of the program involve multiple sectors and levels of key actors working together in a coordinated program. The SBCC which serves a thread uniting efforts, cuts</w:t>
      </w:r>
      <w:r w:rsidR="00950EC3" w:rsidRPr="0061270A">
        <w:rPr>
          <w:rFonts w:ascii="Gill Sans MT" w:hAnsi="Gill Sans MT" w:cstheme="majorHAnsi"/>
          <w:sz w:val="22"/>
          <w:szCs w:val="22"/>
        </w:rPr>
        <w:t xml:space="preserve"> across nearly all project components and intermediate result areas</w:t>
      </w:r>
      <w:r w:rsidR="007A4B5F">
        <w:rPr>
          <w:rFonts w:ascii="Gill Sans MT" w:hAnsi="Gill Sans MT" w:cstheme="majorHAnsi"/>
          <w:sz w:val="22"/>
          <w:szCs w:val="22"/>
        </w:rPr>
        <w:t xml:space="preserve"> and</w:t>
      </w:r>
      <w:r w:rsidR="000D5335" w:rsidRPr="0061270A">
        <w:rPr>
          <w:rFonts w:ascii="Gill Sans MT" w:hAnsi="Gill Sans MT" w:cstheme="majorHAnsi"/>
          <w:sz w:val="22"/>
          <w:szCs w:val="22"/>
        </w:rPr>
        <w:t xml:space="preserve"> aims to improve</w:t>
      </w:r>
      <w:r w:rsidR="007A4B5F">
        <w:rPr>
          <w:rFonts w:ascii="Gill Sans MT" w:hAnsi="Gill Sans MT" w:cstheme="majorHAnsi"/>
          <w:sz w:val="22"/>
          <w:szCs w:val="22"/>
        </w:rPr>
        <w:t>:</w:t>
      </w:r>
      <w:r w:rsidR="000D5335" w:rsidRPr="0061270A">
        <w:rPr>
          <w:rFonts w:ascii="Gill Sans MT" w:hAnsi="Gill Sans MT" w:cstheme="majorHAnsi"/>
          <w:sz w:val="22"/>
          <w:szCs w:val="22"/>
        </w:rPr>
        <w:t xml:space="preserve"> </w:t>
      </w:r>
      <w:r w:rsidR="002C2BFD" w:rsidRPr="0061270A">
        <w:rPr>
          <w:rFonts w:ascii="Gill Sans MT" w:hAnsi="Gill Sans MT" w:cstheme="majorHAnsi"/>
          <w:sz w:val="22"/>
          <w:szCs w:val="22"/>
        </w:rPr>
        <w:t xml:space="preserve">the </w:t>
      </w:r>
      <w:r w:rsidR="007A4B5F">
        <w:rPr>
          <w:rFonts w:ascii="Gill Sans MT" w:hAnsi="Gill Sans MT" w:cstheme="majorHAnsi"/>
          <w:sz w:val="22"/>
          <w:szCs w:val="22"/>
        </w:rPr>
        <w:t xml:space="preserve">dietary </w:t>
      </w:r>
      <w:r w:rsidR="002C2BFD" w:rsidRPr="0061270A">
        <w:rPr>
          <w:rFonts w:ascii="Gill Sans MT" w:hAnsi="Gill Sans MT" w:cstheme="majorHAnsi"/>
          <w:sz w:val="22"/>
          <w:szCs w:val="22"/>
        </w:rPr>
        <w:t>practices of pregnant</w:t>
      </w:r>
      <w:r w:rsidR="007A4B5F">
        <w:rPr>
          <w:rFonts w:ascii="Gill Sans MT" w:hAnsi="Gill Sans MT" w:cstheme="majorHAnsi"/>
          <w:sz w:val="22"/>
          <w:szCs w:val="22"/>
        </w:rPr>
        <w:t xml:space="preserve"> and </w:t>
      </w:r>
      <w:r w:rsidR="002C2BFD" w:rsidRPr="0061270A">
        <w:rPr>
          <w:rFonts w:ascii="Gill Sans MT" w:hAnsi="Gill Sans MT" w:cstheme="majorHAnsi"/>
          <w:sz w:val="22"/>
          <w:szCs w:val="22"/>
        </w:rPr>
        <w:t>lactating women and adolescent girls</w:t>
      </w:r>
      <w:r w:rsidR="004A40E7" w:rsidRPr="0061270A">
        <w:rPr>
          <w:rFonts w:ascii="Gill Sans MT" w:hAnsi="Gill Sans MT" w:cstheme="majorHAnsi"/>
          <w:sz w:val="22"/>
          <w:szCs w:val="22"/>
        </w:rPr>
        <w:t xml:space="preserve">, </w:t>
      </w:r>
      <w:r w:rsidR="002C2BFD" w:rsidRPr="0061270A">
        <w:rPr>
          <w:rFonts w:ascii="Gill Sans MT" w:hAnsi="Gill Sans MT" w:cstheme="majorHAnsi"/>
          <w:sz w:val="22"/>
          <w:szCs w:val="22"/>
        </w:rPr>
        <w:t xml:space="preserve">improve </w:t>
      </w:r>
      <w:r w:rsidR="004A40E7" w:rsidRPr="0061270A">
        <w:rPr>
          <w:rFonts w:ascii="Gill Sans MT" w:hAnsi="Gill Sans MT" w:cstheme="majorHAnsi"/>
          <w:sz w:val="22"/>
          <w:szCs w:val="22"/>
        </w:rPr>
        <w:t xml:space="preserve">infant and young child feeding practices, increase demand for nutrition and health services, and improve hygiene and sanitation practices among households.  </w:t>
      </w:r>
      <w:r w:rsidR="00950EC3" w:rsidRPr="0061270A">
        <w:rPr>
          <w:rFonts w:ascii="Gill Sans MT" w:hAnsi="Gill Sans MT" w:cstheme="majorHAnsi"/>
          <w:sz w:val="22"/>
          <w:szCs w:val="22"/>
        </w:rPr>
        <w:t>SBCC programming</w:t>
      </w:r>
      <w:r w:rsidR="000D5335" w:rsidRPr="0061270A">
        <w:rPr>
          <w:rFonts w:ascii="Gill Sans MT" w:hAnsi="Gill Sans MT" w:cstheme="majorHAnsi"/>
          <w:sz w:val="22"/>
          <w:szCs w:val="22"/>
        </w:rPr>
        <w:t xml:space="preserve"> is </w:t>
      </w:r>
      <w:r w:rsidR="00950EC3" w:rsidRPr="0061270A">
        <w:rPr>
          <w:rFonts w:ascii="Gill Sans MT" w:hAnsi="Gill Sans MT" w:cstheme="majorHAnsi"/>
          <w:sz w:val="22"/>
          <w:szCs w:val="22"/>
        </w:rPr>
        <w:t xml:space="preserve">primarily </w:t>
      </w:r>
      <w:r w:rsidR="000D5335" w:rsidRPr="0061270A">
        <w:rPr>
          <w:rFonts w:ascii="Gill Sans MT" w:hAnsi="Gill Sans MT" w:cstheme="majorHAnsi"/>
          <w:sz w:val="22"/>
          <w:szCs w:val="22"/>
        </w:rPr>
        <w:t xml:space="preserve">implemented </w:t>
      </w:r>
      <w:r w:rsidR="00950EC3" w:rsidRPr="0061270A">
        <w:rPr>
          <w:rFonts w:ascii="Gill Sans MT" w:hAnsi="Gill Sans MT" w:cstheme="majorHAnsi"/>
          <w:sz w:val="22"/>
          <w:szCs w:val="22"/>
        </w:rPr>
        <w:t>th</w:t>
      </w:r>
      <w:r w:rsidR="007A4B5F">
        <w:rPr>
          <w:rFonts w:ascii="Gill Sans MT" w:hAnsi="Gill Sans MT" w:cstheme="majorHAnsi"/>
          <w:sz w:val="22"/>
          <w:szCs w:val="22"/>
        </w:rPr>
        <w:t>rough communities</w:t>
      </w:r>
      <w:r w:rsidR="000D5335" w:rsidRPr="0061270A">
        <w:rPr>
          <w:rFonts w:ascii="Gill Sans MT" w:hAnsi="Gill Sans MT" w:cstheme="majorHAnsi"/>
          <w:sz w:val="22"/>
          <w:szCs w:val="22"/>
        </w:rPr>
        <w:t xml:space="preserve"> and household</w:t>
      </w:r>
      <w:r w:rsidR="007A4B5F">
        <w:rPr>
          <w:rFonts w:ascii="Gill Sans MT" w:hAnsi="Gill Sans MT" w:cstheme="majorHAnsi"/>
          <w:sz w:val="22"/>
          <w:szCs w:val="22"/>
        </w:rPr>
        <w:t xml:space="preserve">s, but relies on supporting action from the district to national levels. </w:t>
      </w:r>
    </w:p>
    <w:p w14:paraId="18DE4144" w14:textId="77777777" w:rsidR="004A40E7" w:rsidRPr="0061270A" w:rsidRDefault="004A40E7" w:rsidP="00643F0B">
      <w:pPr>
        <w:spacing w:line="276" w:lineRule="auto"/>
        <w:rPr>
          <w:rFonts w:ascii="Gill Sans MT" w:hAnsi="Gill Sans MT" w:cstheme="majorHAnsi"/>
          <w:sz w:val="22"/>
          <w:szCs w:val="22"/>
        </w:rPr>
      </w:pPr>
    </w:p>
    <w:p w14:paraId="217A8DD8" w14:textId="11458EB7" w:rsidR="007E65EA" w:rsidRPr="0061270A" w:rsidRDefault="004A40E7" w:rsidP="00643F0B">
      <w:pPr>
        <w:autoSpaceDE w:val="0"/>
        <w:autoSpaceDN w:val="0"/>
        <w:adjustRightInd w:val="0"/>
        <w:spacing w:line="276" w:lineRule="auto"/>
        <w:rPr>
          <w:rFonts w:ascii="Gill Sans MT" w:hAnsi="Gill Sans MT" w:cstheme="majorHAnsi"/>
          <w:sz w:val="22"/>
          <w:szCs w:val="22"/>
        </w:rPr>
      </w:pPr>
      <w:r w:rsidRPr="0061270A">
        <w:rPr>
          <w:rFonts w:ascii="Gill Sans MT" w:hAnsi="Gill Sans MT" w:cstheme="majorHAnsi"/>
          <w:sz w:val="22"/>
          <w:szCs w:val="22"/>
        </w:rPr>
        <w:t>This document presents a</w:t>
      </w:r>
      <w:r w:rsidR="000D5335" w:rsidRPr="0061270A">
        <w:rPr>
          <w:rFonts w:ascii="Gill Sans MT" w:hAnsi="Gill Sans MT" w:cstheme="majorHAnsi"/>
          <w:sz w:val="22"/>
          <w:szCs w:val="22"/>
        </w:rPr>
        <w:t xml:space="preserve">n overarching strategy </w:t>
      </w:r>
      <w:r w:rsidR="002C2BFD" w:rsidRPr="0061270A">
        <w:rPr>
          <w:rFonts w:ascii="Gill Sans MT" w:hAnsi="Gill Sans MT" w:cstheme="majorHAnsi"/>
          <w:sz w:val="22"/>
          <w:szCs w:val="22"/>
        </w:rPr>
        <w:t>for</w:t>
      </w:r>
      <w:r w:rsidRPr="0061270A">
        <w:rPr>
          <w:rFonts w:ascii="Gill Sans MT" w:hAnsi="Gill Sans MT" w:cstheme="majorHAnsi"/>
          <w:sz w:val="22"/>
          <w:szCs w:val="22"/>
        </w:rPr>
        <w:t xml:space="preserve"> the </w:t>
      </w:r>
      <w:r w:rsidR="000D5335" w:rsidRPr="0061270A">
        <w:rPr>
          <w:rFonts w:ascii="Gill Sans MT" w:hAnsi="Gill Sans MT" w:cstheme="majorHAnsi"/>
          <w:sz w:val="22"/>
          <w:szCs w:val="22"/>
        </w:rPr>
        <w:t>implementation</w:t>
      </w:r>
      <w:r w:rsidRPr="0061270A">
        <w:rPr>
          <w:rFonts w:ascii="Gill Sans MT" w:hAnsi="Gill Sans MT" w:cstheme="majorHAnsi"/>
          <w:sz w:val="22"/>
          <w:szCs w:val="22"/>
        </w:rPr>
        <w:t xml:space="preserve"> of</w:t>
      </w:r>
      <w:r w:rsidR="00555ADB" w:rsidRPr="0061270A">
        <w:rPr>
          <w:rFonts w:ascii="Gill Sans MT" w:hAnsi="Gill Sans MT" w:cstheme="majorHAnsi"/>
          <w:sz w:val="22"/>
          <w:szCs w:val="22"/>
        </w:rPr>
        <w:t xml:space="preserve"> Growth through Nutrition’s</w:t>
      </w:r>
      <w:r w:rsidRPr="0061270A">
        <w:rPr>
          <w:rFonts w:ascii="Gill Sans MT" w:hAnsi="Gill Sans MT" w:cstheme="majorHAnsi"/>
          <w:sz w:val="22"/>
          <w:szCs w:val="22"/>
        </w:rPr>
        <w:t xml:space="preserve"> </w:t>
      </w:r>
      <w:r w:rsidR="0087088F" w:rsidRPr="0061270A">
        <w:rPr>
          <w:rFonts w:ascii="Gill Sans MT" w:hAnsi="Gill Sans MT" w:cstheme="majorHAnsi"/>
          <w:sz w:val="22"/>
          <w:szCs w:val="22"/>
        </w:rPr>
        <w:t xml:space="preserve">SBCC </w:t>
      </w:r>
      <w:r w:rsidR="000D5335" w:rsidRPr="0061270A">
        <w:rPr>
          <w:rFonts w:ascii="Gill Sans MT" w:hAnsi="Gill Sans MT" w:cstheme="majorHAnsi"/>
          <w:sz w:val="22"/>
          <w:szCs w:val="22"/>
        </w:rPr>
        <w:t>programming</w:t>
      </w:r>
      <w:r w:rsidR="007E65EA" w:rsidRPr="0061270A">
        <w:rPr>
          <w:rFonts w:ascii="Gill Sans MT" w:hAnsi="Gill Sans MT" w:cstheme="majorHAnsi"/>
          <w:sz w:val="22"/>
          <w:szCs w:val="22"/>
        </w:rPr>
        <w:t xml:space="preserve">. </w:t>
      </w:r>
      <w:r w:rsidR="00022C5C">
        <w:rPr>
          <w:rFonts w:ascii="Gill Sans MT" w:hAnsi="Gill Sans MT" w:cstheme="majorHAnsi"/>
          <w:sz w:val="22"/>
          <w:szCs w:val="22"/>
        </w:rPr>
        <w:t xml:space="preserve">It draws from the strategy that guided the work of </w:t>
      </w:r>
      <w:r w:rsidR="007E65EA" w:rsidRPr="0061270A">
        <w:rPr>
          <w:rFonts w:ascii="Gill Sans MT" w:hAnsi="Gill Sans MT" w:cstheme="majorHAnsi"/>
          <w:sz w:val="22"/>
          <w:szCs w:val="22"/>
        </w:rPr>
        <w:t xml:space="preserve"> </w:t>
      </w:r>
      <w:r w:rsidR="00022C5C" w:rsidRPr="0061270A">
        <w:rPr>
          <w:rFonts w:ascii="Gill Sans MT" w:hAnsi="Gill Sans MT" w:cstheme="majorHAnsi"/>
          <w:sz w:val="22"/>
          <w:szCs w:val="22"/>
        </w:rPr>
        <w:t>Growth through Nutrition</w:t>
      </w:r>
      <w:r w:rsidR="00022C5C">
        <w:rPr>
          <w:rFonts w:ascii="Gill Sans MT" w:hAnsi="Gill Sans MT" w:cstheme="majorHAnsi"/>
          <w:sz w:val="22"/>
          <w:szCs w:val="22"/>
        </w:rPr>
        <w:t>’s</w:t>
      </w:r>
      <w:r w:rsidR="00022C5C" w:rsidRPr="0061270A">
        <w:rPr>
          <w:rFonts w:ascii="Gill Sans MT" w:hAnsi="Gill Sans MT" w:cstheme="majorHAnsi"/>
          <w:sz w:val="22"/>
          <w:szCs w:val="22"/>
        </w:rPr>
        <w:t xml:space="preserve">  predecessor-- the USAID/ Empowering the New Generations to </w:t>
      </w:r>
      <w:r w:rsidR="00022C5C">
        <w:rPr>
          <w:rFonts w:ascii="Gill Sans MT" w:hAnsi="Gill Sans MT" w:cstheme="majorHAnsi"/>
          <w:sz w:val="22"/>
          <w:szCs w:val="22"/>
        </w:rPr>
        <w:t>Improve Nutrition and Economic O</w:t>
      </w:r>
      <w:r w:rsidR="00022C5C" w:rsidRPr="0061270A">
        <w:rPr>
          <w:rFonts w:ascii="Gill Sans MT" w:hAnsi="Gill Sans MT" w:cstheme="majorHAnsi"/>
          <w:sz w:val="22"/>
          <w:szCs w:val="22"/>
        </w:rPr>
        <w:t>pportunities (USAID/ENGINE) project</w:t>
      </w:r>
      <w:r w:rsidR="00022C5C">
        <w:rPr>
          <w:rFonts w:ascii="Gill Sans MT" w:hAnsi="Gill Sans MT" w:cstheme="majorHAnsi"/>
          <w:sz w:val="22"/>
          <w:szCs w:val="22"/>
        </w:rPr>
        <w:t xml:space="preserve">—in the areas of the First 1000 Days, including some nutrition-sensitive agriculture and WASH practices. What is new in this strategy are: 1) </w:t>
      </w:r>
      <w:r w:rsidR="003F0CF9" w:rsidRPr="0061270A">
        <w:rPr>
          <w:rFonts w:ascii="Gill Sans MT" w:hAnsi="Gill Sans MT" w:cstheme="majorHAnsi"/>
          <w:sz w:val="22"/>
          <w:szCs w:val="22"/>
        </w:rPr>
        <w:t>updates to the first 1000</w:t>
      </w:r>
      <w:r w:rsidR="00022C5C">
        <w:rPr>
          <w:rFonts w:ascii="Gill Sans MT" w:hAnsi="Gill Sans MT" w:cstheme="majorHAnsi"/>
          <w:sz w:val="22"/>
          <w:szCs w:val="22"/>
        </w:rPr>
        <w:t xml:space="preserve"> days SBCC strategy for maternal nutrition behaviors; and, 2) </w:t>
      </w:r>
      <w:r w:rsidR="003F0CF9" w:rsidRPr="0061270A">
        <w:rPr>
          <w:rFonts w:ascii="Gill Sans MT" w:hAnsi="Gill Sans MT" w:cstheme="majorHAnsi"/>
          <w:sz w:val="22"/>
          <w:szCs w:val="22"/>
        </w:rPr>
        <w:t xml:space="preserve">a </w:t>
      </w:r>
      <w:r w:rsidR="00022C5C">
        <w:rPr>
          <w:rFonts w:ascii="Gill Sans MT" w:hAnsi="Gill Sans MT" w:cstheme="majorHAnsi"/>
          <w:sz w:val="22"/>
          <w:szCs w:val="22"/>
        </w:rPr>
        <w:t xml:space="preserve">SBCC </w:t>
      </w:r>
      <w:r w:rsidR="003F0CF9" w:rsidRPr="0061270A">
        <w:rPr>
          <w:rFonts w:ascii="Gill Sans MT" w:hAnsi="Gill Sans MT" w:cstheme="majorHAnsi"/>
          <w:sz w:val="22"/>
          <w:szCs w:val="22"/>
        </w:rPr>
        <w:t xml:space="preserve">strategy to improve </w:t>
      </w:r>
      <w:r w:rsidR="00555ADB" w:rsidRPr="0061270A">
        <w:rPr>
          <w:rFonts w:ascii="Gill Sans MT" w:hAnsi="Gill Sans MT" w:cstheme="majorHAnsi"/>
          <w:sz w:val="22"/>
          <w:szCs w:val="22"/>
        </w:rPr>
        <w:t xml:space="preserve">the </w:t>
      </w:r>
      <w:r w:rsidR="003F0CF9" w:rsidRPr="0061270A">
        <w:rPr>
          <w:rFonts w:ascii="Gill Sans MT" w:hAnsi="Gill Sans MT" w:cstheme="majorHAnsi"/>
          <w:sz w:val="22"/>
          <w:szCs w:val="22"/>
        </w:rPr>
        <w:t xml:space="preserve">nutrition outcomes for adolescent girls. </w:t>
      </w:r>
    </w:p>
    <w:p w14:paraId="13AD0786" w14:textId="77777777" w:rsidR="00BB0CC9" w:rsidRPr="0061270A" w:rsidRDefault="00BB0CC9" w:rsidP="00BB0CC9">
      <w:pPr>
        <w:spacing w:line="276" w:lineRule="auto"/>
        <w:rPr>
          <w:rFonts w:ascii="Gill Sans MT" w:eastAsiaTheme="minorHAnsi" w:hAnsi="Gill Sans MT" w:cstheme="majorHAnsi"/>
          <w:sz w:val="22"/>
          <w:szCs w:val="22"/>
        </w:rPr>
      </w:pPr>
    </w:p>
    <w:p w14:paraId="7AD1ABB0" w14:textId="63CF75BD" w:rsidR="00A11A43" w:rsidRPr="007470EF" w:rsidRDefault="005C5701" w:rsidP="007470EF">
      <w:pPr>
        <w:pStyle w:val="Heading2"/>
        <w:ind w:left="0"/>
        <w:rPr>
          <w:rFonts w:ascii="Gill Sans MT" w:hAnsi="Gill Sans MT"/>
          <w:sz w:val="24"/>
          <w:szCs w:val="24"/>
        </w:rPr>
      </w:pPr>
      <w:bookmarkStart w:id="3" w:name="_Toc521945240"/>
      <w:r w:rsidRPr="007470EF">
        <w:rPr>
          <w:rFonts w:ascii="Gill Sans MT" w:hAnsi="Gill Sans MT"/>
          <w:sz w:val="24"/>
          <w:szCs w:val="24"/>
        </w:rPr>
        <w:t xml:space="preserve">The </w:t>
      </w:r>
      <w:r w:rsidR="00B54D84" w:rsidRPr="007470EF">
        <w:rPr>
          <w:rFonts w:ascii="Gill Sans MT" w:hAnsi="Gill Sans MT"/>
          <w:sz w:val="24"/>
          <w:szCs w:val="24"/>
        </w:rPr>
        <w:t xml:space="preserve">Role of </w:t>
      </w:r>
      <w:r w:rsidRPr="007470EF">
        <w:rPr>
          <w:rFonts w:ascii="Gill Sans MT" w:hAnsi="Gill Sans MT"/>
          <w:sz w:val="24"/>
          <w:szCs w:val="24"/>
        </w:rPr>
        <w:t xml:space="preserve">SBCC </w:t>
      </w:r>
      <w:r w:rsidR="00B54D84" w:rsidRPr="007470EF">
        <w:rPr>
          <w:rFonts w:ascii="Gill Sans MT" w:hAnsi="Gill Sans MT"/>
          <w:sz w:val="24"/>
          <w:szCs w:val="24"/>
        </w:rPr>
        <w:t xml:space="preserve">in </w:t>
      </w:r>
      <w:r w:rsidR="00A11A43" w:rsidRPr="007470EF">
        <w:rPr>
          <w:rFonts w:ascii="Gill Sans MT" w:hAnsi="Gill Sans MT"/>
          <w:sz w:val="24"/>
          <w:szCs w:val="24"/>
        </w:rPr>
        <w:t xml:space="preserve">Growth </w:t>
      </w:r>
      <w:r w:rsidR="00B54D84" w:rsidRPr="007470EF">
        <w:rPr>
          <w:rFonts w:ascii="Gill Sans MT" w:hAnsi="Gill Sans MT"/>
          <w:sz w:val="24"/>
          <w:szCs w:val="24"/>
        </w:rPr>
        <w:t>through Nutrition’s Intermediate Results</w:t>
      </w:r>
      <w:bookmarkEnd w:id="3"/>
    </w:p>
    <w:p w14:paraId="143D803C" w14:textId="7B06C8EE" w:rsidR="00BB0CC9" w:rsidRPr="0061270A" w:rsidRDefault="00BB0CC9" w:rsidP="00237C62">
      <w:pPr>
        <w:spacing w:line="276" w:lineRule="auto"/>
        <w:rPr>
          <w:rFonts w:ascii="Gill Sans MT" w:eastAsiaTheme="minorHAnsi" w:hAnsi="Gill Sans MT" w:cstheme="majorHAnsi"/>
          <w:bCs/>
          <w:sz w:val="22"/>
          <w:szCs w:val="22"/>
        </w:rPr>
      </w:pPr>
      <w:r w:rsidRPr="0061270A">
        <w:rPr>
          <w:rFonts w:ascii="Gill Sans MT" w:eastAsiaTheme="minorHAnsi" w:hAnsi="Gill Sans MT" w:cstheme="majorHAnsi"/>
          <w:sz w:val="22"/>
          <w:szCs w:val="22"/>
        </w:rPr>
        <w:t>The goal of the Growth through Nutrition project is the i</w:t>
      </w:r>
      <w:r w:rsidRPr="0061270A">
        <w:rPr>
          <w:rFonts w:ascii="Gill Sans MT" w:eastAsiaTheme="minorHAnsi" w:hAnsi="Gill Sans MT" w:cstheme="majorHAnsi"/>
          <w:bCs/>
          <w:sz w:val="22"/>
          <w:szCs w:val="22"/>
        </w:rPr>
        <w:t xml:space="preserve">mproved nutritional status of women, adolescent girls and </w:t>
      </w:r>
      <w:r w:rsidR="004D3457" w:rsidRPr="0061270A">
        <w:rPr>
          <w:rFonts w:ascii="Gill Sans MT" w:eastAsiaTheme="minorHAnsi" w:hAnsi="Gill Sans MT" w:cstheme="majorHAnsi"/>
          <w:bCs/>
          <w:sz w:val="22"/>
          <w:szCs w:val="22"/>
        </w:rPr>
        <w:t xml:space="preserve">children under five years of age </w:t>
      </w:r>
      <w:r w:rsidRPr="0061270A">
        <w:rPr>
          <w:rFonts w:ascii="Gill Sans MT" w:eastAsiaTheme="minorHAnsi" w:hAnsi="Gill Sans MT" w:cstheme="majorHAnsi"/>
          <w:bCs/>
          <w:sz w:val="22"/>
          <w:szCs w:val="22"/>
        </w:rPr>
        <w:t xml:space="preserve">through sustainable, comprehensive, coordinated, and evidence-based interventions. </w:t>
      </w:r>
      <w:r w:rsidR="00237C62" w:rsidRPr="0061270A">
        <w:rPr>
          <w:rFonts w:ascii="Gill Sans MT" w:eastAsiaTheme="minorHAnsi" w:hAnsi="Gill Sans MT" w:cstheme="majorHAnsi"/>
          <w:bCs/>
          <w:sz w:val="22"/>
          <w:szCs w:val="22"/>
        </w:rPr>
        <w:t xml:space="preserve"> </w:t>
      </w:r>
      <w:r w:rsidR="004D3457" w:rsidRPr="0061270A">
        <w:rPr>
          <w:rFonts w:ascii="Gill Sans MT" w:eastAsiaTheme="minorHAnsi" w:hAnsi="Gill Sans MT" w:cstheme="majorHAnsi"/>
          <w:bCs/>
          <w:sz w:val="22"/>
          <w:szCs w:val="22"/>
        </w:rPr>
        <w:t xml:space="preserve">Growth through Nutrition’s </w:t>
      </w:r>
      <w:r w:rsidR="00A5790F">
        <w:rPr>
          <w:rFonts w:ascii="Gill Sans MT" w:eastAsiaTheme="minorHAnsi" w:hAnsi="Gill Sans MT" w:cstheme="majorHAnsi"/>
          <w:bCs/>
          <w:sz w:val="22"/>
          <w:szCs w:val="22"/>
        </w:rPr>
        <w:t>overall implementation strategy</w:t>
      </w:r>
      <w:r w:rsidR="004D3457" w:rsidRPr="0061270A">
        <w:rPr>
          <w:rFonts w:ascii="Gill Sans MT" w:eastAsiaTheme="minorHAnsi" w:hAnsi="Gill Sans MT" w:cstheme="majorHAnsi"/>
          <w:bCs/>
          <w:sz w:val="22"/>
          <w:szCs w:val="22"/>
        </w:rPr>
        <w:t xml:space="preserve"> </w:t>
      </w:r>
      <w:r w:rsidR="00A5790F">
        <w:rPr>
          <w:rFonts w:ascii="Gill Sans MT" w:eastAsiaTheme="minorHAnsi" w:hAnsi="Gill Sans MT" w:cstheme="majorHAnsi"/>
          <w:bCs/>
          <w:sz w:val="22"/>
          <w:szCs w:val="22"/>
        </w:rPr>
        <w:t xml:space="preserve">combines nutrition-specific and nutrition-sensitive interventions offered through multiple sectors. </w:t>
      </w:r>
      <w:r w:rsidR="004D3457" w:rsidRPr="0061270A">
        <w:rPr>
          <w:rFonts w:ascii="Gill Sans MT" w:eastAsiaTheme="minorHAnsi" w:hAnsi="Gill Sans MT" w:cstheme="majorHAnsi"/>
          <w:bCs/>
          <w:sz w:val="22"/>
          <w:szCs w:val="22"/>
        </w:rPr>
        <w:t xml:space="preserve">The SBCC strategy </w:t>
      </w:r>
      <w:r w:rsidR="00A5790F">
        <w:rPr>
          <w:rFonts w:ascii="Gill Sans MT" w:eastAsiaTheme="minorHAnsi" w:hAnsi="Gill Sans MT" w:cstheme="majorHAnsi"/>
          <w:bCs/>
          <w:sz w:val="22"/>
          <w:szCs w:val="22"/>
        </w:rPr>
        <w:t xml:space="preserve">aligns with and supports the project’s overall goal and specific objectives in </w:t>
      </w:r>
      <w:r w:rsidR="00D6730E" w:rsidRPr="0061270A">
        <w:rPr>
          <w:rFonts w:ascii="Gill Sans MT" w:eastAsiaTheme="minorHAnsi" w:hAnsi="Gill Sans MT" w:cstheme="majorHAnsi"/>
          <w:bCs/>
          <w:sz w:val="22"/>
          <w:szCs w:val="22"/>
        </w:rPr>
        <w:t xml:space="preserve">five </w:t>
      </w:r>
      <w:r w:rsidR="004D3457" w:rsidRPr="0061270A">
        <w:rPr>
          <w:rFonts w:ascii="Gill Sans MT" w:eastAsiaTheme="minorHAnsi" w:hAnsi="Gill Sans MT" w:cstheme="majorHAnsi"/>
          <w:bCs/>
          <w:sz w:val="22"/>
          <w:szCs w:val="22"/>
        </w:rPr>
        <w:t>core result areas</w:t>
      </w:r>
      <w:r w:rsidR="00A5790F">
        <w:rPr>
          <w:rFonts w:ascii="Gill Sans MT" w:eastAsiaTheme="minorHAnsi" w:hAnsi="Gill Sans MT" w:cstheme="majorHAnsi"/>
          <w:bCs/>
          <w:sz w:val="22"/>
          <w:szCs w:val="22"/>
        </w:rPr>
        <w:t xml:space="preserve"> with a focus on the first four.</w:t>
      </w:r>
    </w:p>
    <w:p w14:paraId="59A6AE6C" w14:textId="77777777" w:rsidR="002C2BFD" w:rsidRPr="0061270A" w:rsidRDefault="002C2BFD" w:rsidP="00237C62">
      <w:pPr>
        <w:autoSpaceDE w:val="0"/>
        <w:autoSpaceDN w:val="0"/>
        <w:adjustRightInd w:val="0"/>
        <w:rPr>
          <w:rFonts w:ascii="Gill Sans MT" w:hAnsi="Gill Sans MT" w:cstheme="majorHAnsi"/>
          <w:sz w:val="22"/>
          <w:szCs w:val="22"/>
        </w:rPr>
      </w:pPr>
    </w:p>
    <w:p w14:paraId="5ED19D3D" w14:textId="548DA959" w:rsidR="004D3457" w:rsidRPr="0061270A" w:rsidRDefault="004D3457" w:rsidP="00237C62">
      <w:pPr>
        <w:autoSpaceDE w:val="0"/>
        <w:autoSpaceDN w:val="0"/>
        <w:adjustRightInd w:val="0"/>
        <w:rPr>
          <w:rFonts w:ascii="Gill Sans MT" w:hAnsi="Gill Sans MT" w:cstheme="majorHAnsi"/>
          <w:sz w:val="22"/>
          <w:szCs w:val="22"/>
        </w:rPr>
      </w:pPr>
      <w:r w:rsidRPr="0061270A">
        <w:rPr>
          <w:rFonts w:ascii="Gill Sans MT" w:hAnsi="Gill Sans MT" w:cstheme="majorHAnsi"/>
          <w:sz w:val="22"/>
          <w:szCs w:val="22"/>
        </w:rPr>
        <w:lastRenderedPageBreak/>
        <w:t>IR1: Increased access to diverse, safe, and quality foods;</w:t>
      </w:r>
    </w:p>
    <w:p w14:paraId="2A8A27AB" w14:textId="77777777" w:rsidR="004D3457" w:rsidRPr="0061270A" w:rsidRDefault="004D3457" w:rsidP="00237C62">
      <w:pPr>
        <w:autoSpaceDE w:val="0"/>
        <w:autoSpaceDN w:val="0"/>
        <w:adjustRightInd w:val="0"/>
        <w:rPr>
          <w:rFonts w:ascii="Gill Sans MT" w:hAnsi="Gill Sans MT" w:cstheme="majorHAnsi"/>
          <w:sz w:val="22"/>
          <w:szCs w:val="22"/>
        </w:rPr>
      </w:pPr>
      <w:r w:rsidRPr="0061270A">
        <w:rPr>
          <w:rFonts w:ascii="Gill Sans MT" w:hAnsi="Gill Sans MT" w:cstheme="majorHAnsi"/>
          <w:sz w:val="22"/>
          <w:szCs w:val="22"/>
        </w:rPr>
        <w:t>IR2: Optimal nutrition, agriculture, and WASH related behaviors adopted;</w:t>
      </w:r>
    </w:p>
    <w:p w14:paraId="1120A44A" w14:textId="77777777" w:rsidR="004D3457" w:rsidRPr="0061270A" w:rsidRDefault="004D3457" w:rsidP="00237C62">
      <w:pPr>
        <w:autoSpaceDE w:val="0"/>
        <w:autoSpaceDN w:val="0"/>
        <w:adjustRightInd w:val="0"/>
        <w:rPr>
          <w:rFonts w:ascii="Gill Sans MT" w:hAnsi="Gill Sans MT" w:cstheme="majorHAnsi"/>
          <w:sz w:val="22"/>
          <w:szCs w:val="22"/>
        </w:rPr>
      </w:pPr>
      <w:r w:rsidRPr="0061270A">
        <w:rPr>
          <w:rFonts w:ascii="Gill Sans MT" w:hAnsi="Gill Sans MT" w:cstheme="majorHAnsi"/>
          <w:sz w:val="22"/>
          <w:szCs w:val="22"/>
        </w:rPr>
        <w:t>IR3: Increased utilization of quality nutrition services;</w:t>
      </w:r>
    </w:p>
    <w:p w14:paraId="2C4B6434" w14:textId="77777777" w:rsidR="004D3457" w:rsidRPr="0061270A" w:rsidRDefault="004D3457" w:rsidP="00237C62">
      <w:pPr>
        <w:autoSpaceDE w:val="0"/>
        <w:autoSpaceDN w:val="0"/>
        <w:adjustRightInd w:val="0"/>
        <w:rPr>
          <w:rFonts w:ascii="Gill Sans MT" w:hAnsi="Gill Sans MT" w:cstheme="majorHAnsi"/>
          <w:sz w:val="22"/>
          <w:szCs w:val="22"/>
        </w:rPr>
      </w:pPr>
      <w:r w:rsidRPr="0061270A">
        <w:rPr>
          <w:rFonts w:ascii="Gill Sans MT" w:hAnsi="Gill Sans MT" w:cstheme="majorHAnsi"/>
          <w:sz w:val="22"/>
          <w:szCs w:val="22"/>
        </w:rPr>
        <w:t>IR4: Improved Access to WASH Products and Services; and</w:t>
      </w:r>
    </w:p>
    <w:p w14:paraId="77F2566E" w14:textId="41565AF0" w:rsidR="00D6730E" w:rsidRPr="0061270A" w:rsidRDefault="004D3457" w:rsidP="00237C62">
      <w:pPr>
        <w:autoSpaceDE w:val="0"/>
        <w:autoSpaceDN w:val="0"/>
        <w:adjustRightInd w:val="0"/>
        <w:rPr>
          <w:rFonts w:ascii="Gill Sans MT" w:hAnsi="Gill Sans MT" w:cstheme="majorHAnsi"/>
          <w:sz w:val="22"/>
          <w:szCs w:val="22"/>
        </w:rPr>
      </w:pPr>
      <w:r w:rsidRPr="0061270A">
        <w:rPr>
          <w:rFonts w:ascii="Gill Sans MT" w:hAnsi="Gill Sans MT" w:cstheme="majorHAnsi"/>
          <w:sz w:val="22"/>
          <w:szCs w:val="22"/>
        </w:rPr>
        <w:t>IR5: Strengthened multi-sector coordination to implem</w:t>
      </w:r>
      <w:r w:rsidR="00A5790F">
        <w:rPr>
          <w:rFonts w:ascii="Gill Sans MT" w:hAnsi="Gill Sans MT" w:cstheme="majorHAnsi"/>
          <w:sz w:val="22"/>
          <w:szCs w:val="22"/>
        </w:rPr>
        <w:t>ent effective nutrition &amp; WASH.</w:t>
      </w:r>
    </w:p>
    <w:p w14:paraId="1FAF5C05" w14:textId="28EB8EF1" w:rsidR="00D82151" w:rsidRPr="0061270A" w:rsidRDefault="00A8009B" w:rsidP="00D82151">
      <w:pPr>
        <w:rPr>
          <w:rFonts w:ascii="Gill Sans MT" w:hAnsi="Gill Sans MT" w:cstheme="majorHAnsi"/>
          <w:i/>
          <w:color w:val="231F20"/>
          <w:sz w:val="22"/>
          <w:szCs w:val="22"/>
        </w:rPr>
      </w:pPr>
      <w:r w:rsidRPr="0061270A">
        <w:rPr>
          <w:rFonts w:ascii="Gill Sans MT" w:hAnsi="Gill Sans MT" w:cstheme="majorHAnsi"/>
          <w:noProof/>
          <w:sz w:val="22"/>
          <w:szCs w:val="22"/>
        </w:rPr>
        <w:drawing>
          <wp:anchor distT="0" distB="0" distL="114300" distR="114300" simplePos="0" relativeHeight="251670528" behindDoc="1" locked="0" layoutInCell="1" allowOverlap="1" wp14:anchorId="7C26769C" wp14:editId="7497DC15">
            <wp:simplePos x="0" y="0"/>
            <wp:positionH relativeFrom="column">
              <wp:posOffset>38100</wp:posOffset>
            </wp:positionH>
            <wp:positionV relativeFrom="paragraph">
              <wp:posOffset>110490</wp:posOffset>
            </wp:positionV>
            <wp:extent cx="5167630" cy="2895600"/>
            <wp:effectExtent l="0" t="0" r="0" b="0"/>
            <wp:wrapTight wrapText="bothSides">
              <wp:wrapPolygon edited="0">
                <wp:start x="0" y="0"/>
                <wp:lineTo x="0" y="21458"/>
                <wp:lineTo x="21499" y="21458"/>
                <wp:lineTo x="2149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67630" cy="2895600"/>
                    </a:xfrm>
                    <a:prstGeom prst="rect">
                      <a:avLst/>
                    </a:prstGeom>
                  </pic:spPr>
                </pic:pic>
              </a:graphicData>
            </a:graphic>
            <wp14:sizeRelH relativeFrom="margin">
              <wp14:pctWidth>0</wp14:pctWidth>
            </wp14:sizeRelH>
            <wp14:sizeRelV relativeFrom="margin">
              <wp14:pctHeight>0</wp14:pctHeight>
            </wp14:sizeRelV>
          </wp:anchor>
        </w:drawing>
      </w:r>
    </w:p>
    <w:p w14:paraId="49DCBF4C" w14:textId="77777777" w:rsidR="00A8009B" w:rsidRDefault="00A8009B" w:rsidP="00C93831">
      <w:pPr>
        <w:pStyle w:val="Heading4"/>
        <w:rPr>
          <w:rFonts w:ascii="Gill Sans MT" w:hAnsi="Gill Sans MT" w:cstheme="majorHAnsi"/>
          <w:sz w:val="22"/>
          <w:szCs w:val="22"/>
        </w:rPr>
      </w:pPr>
    </w:p>
    <w:p w14:paraId="34A3948A" w14:textId="77777777" w:rsidR="00A8009B" w:rsidRDefault="00A8009B" w:rsidP="00C93831">
      <w:pPr>
        <w:pStyle w:val="Heading4"/>
        <w:rPr>
          <w:rFonts w:ascii="Gill Sans MT" w:hAnsi="Gill Sans MT" w:cstheme="majorHAnsi"/>
          <w:sz w:val="22"/>
          <w:szCs w:val="22"/>
        </w:rPr>
      </w:pPr>
    </w:p>
    <w:p w14:paraId="02863905" w14:textId="77777777" w:rsidR="00A8009B" w:rsidRDefault="00A8009B" w:rsidP="00C93831">
      <w:pPr>
        <w:pStyle w:val="Heading4"/>
        <w:rPr>
          <w:rFonts w:ascii="Gill Sans MT" w:hAnsi="Gill Sans MT" w:cstheme="majorHAnsi"/>
          <w:sz w:val="22"/>
          <w:szCs w:val="22"/>
        </w:rPr>
      </w:pPr>
    </w:p>
    <w:p w14:paraId="00E2F49D" w14:textId="77777777" w:rsidR="00A8009B" w:rsidRDefault="00A8009B" w:rsidP="00C93831">
      <w:pPr>
        <w:pStyle w:val="Heading4"/>
        <w:rPr>
          <w:rFonts w:ascii="Gill Sans MT" w:hAnsi="Gill Sans MT" w:cstheme="majorHAnsi"/>
          <w:sz w:val="22"/>
          <w:szCs w:val="22"/>
        </w:rPr>
      </w:pPr>
    </w:p>
    <w:p w14:paraId="1DCEEAF4" w14:textId="77777777" w:rsidR="00A8009B" w:rsidRDefault="00A8009B" w:rsidP="00C93831">
      <w:pPr>
        <w:pStyle w:val="Heading4"/>
        <w:rPr>
          <w:rFonts w:ascii="Gill Sans MT" w:hAnsi="Gill Sans MT" w:cstheme="majorHAnsi"/>
          <w:sz w:val="22"/>
          <w:szCs w:val="22"/>
        </w:rPr>
      </w:pPr>
    </w:p>
    <w:p w14:paraId="261843CC" w14:textId="77777777" w:rsidR="00A8009B" w:rsidRDefault="00A8009B" w:rsidP="00C93831">
      <w:pPr>
        <w:pStyle w:val="Heading4"/>
        <w:rPr>
          <w:rFonts w:ascii="Gill Sans MT" w:hAnsi="Gill Sans MT" w:cstheme="majorHAnsi"/>
          <w:sz w:val="22"/>
          <w:szCs w:val="22"/>
        </w:rPr>
      </w:pPr>
    </w:p>
    <w:p w14:paraId="37568D99" w14:textId="77777777" w:rsidR="007470EF" w:rsidRDefault="007470EF" w:rsidP="00C93831">
      <w:pPr>
        <w:pStyle w:val="Heading4"/>
        <w:rPr>
          <w:rFonts w:ascii="Gill Sans MT" w:hAnsi="Gill Sans MT" w:cstheme="majorHAnsi"/>
          <w:sz w:val="22"/>
          <w:szCs w:val="22"/>
        </w:rPr>
      </w:pPr>
    </w:p>
    <w:p w14:paraId="0E83072B" w14:textId="77777777" w:rsidR="007470EF" w:rsidRDefault="007470EF" w:rsidP="00C93831">
      <w:pPr>
        <w:pStyle w:val="Heading4"/>
        <w:rPr>
          <w:rFonts w:ascii="Gill Sans MT" w:hAnsi="Gill Sans MT" w:cstheme="majorHAnsi"/>
          <w:sz w:val="22"/>
          <w:szCs w:val="22"/>
        </w:rPr>
      </w:pPr>
    </w:p>
    <w:p w14:paraId="53B6B544" w14:textId="77777777" w:rsidR="007470EF" w:rsidRDefault="007470EF" w:rsidP="00C93831">
      <w:pPr>
        <w:pStyle w:val="Heading4"/>
        <w:rPr>
          <w:rFonts w:ascii="Gill Sans MT" w:hAnsi="Gill Sans MT" w:cstheme="majorHAnsi"/>
          <w:sz w:val="22"/>
          <w:szCs w:val="22"/>
        </w:rPr>
      </w:pPr>
    </w:p>
    <w:p w14:paraId="2354D7D5" w14:textId="77777777" w:rsidR="007470EF" w:rsidRDefault="007470EF" w:rsidP="00C93831">
      <w:pPr>
        <w:pStyle w:val="Heading4"/>
        <w:rPr>
          <w:rFonts w:ascii="Gill Sans MT" w:hAnsi="Gill Sans MT" w:cstheme="majorHAnsi"/>
          <w:sz w:val="22"/>
          <w:szCs w:val="22"/>
        </w:rPr>
      </w:pPr>
    </w:p>
    <w:p w14:paraId="08E8CFF6" w14:textId="77777777" w:rsidR="007470EF" w:rsidRDefault="007470EF" w:rsidP="00C93831">
      <w:pPr>
        <w:pStyle w:val="Heading4"/>
        <w:rPr>
          <w:rFonts w:ascii="Gill Sans MT" w:hAnsi="Gill Sans MT" w:cstheme="majorHAnsi"/>
          <w:sz w:val="22"/>
          <w:szCs w:val="22"/>
        </w:rPr>
      </w:pPr>
    </w:p>
    <w:p w14:paraId="667ED214" w14:textId="77777777" w:rsidR="007470EF" w:rsidRDefault="007470EF" w:rsidP="00C93831">
      <w:pPr>
        <w:pStyle w:val="Heading4"/>
        <w:rPr>
          <w:rFonts w:ascii="Gill Sans MT" w:hAnsi="Gill Sans MT" w:cstheme="majorHAnsi"/>
          <w:sz w:val="22"/>
          <w:szCs w:val="22"/>
        </w:rPr>
      </w:pPr>
    </w:p>
    <w:p w14:paraId="2A4E2E92" w14:textId="77777777" w:rsidR="007470EF" w:rsidRDefault="007470EF" w:rsidP="00C93831">
      <w:pPr>
        <w:pStyle w:val="Heading4"/>
        <w:rPr>
          <w:rFonts w:ascii="Gill Sans MT" w:hAnsi="Gill Sans MT" w:cstheme="majorHAnsi"/>
          <w:sz w:val="22"/>
          <w:szCs w:val="22"/>
        </w:rPr>
      </w:pPr>
    </w:p>
    <w:p w14:paraId="145D60B2" w14:textId="77777777" w:rsidR="007470EF" w:rsidRDefault="007470EF" w:rsidP="00C93831">
      <w:pPr>
        <w:pStyle w:val="Heading4"/>
        <w:rPr>
          <w:rFonts w:ascii="Gill Sans MT" w:hAnsi="Gill Sans MT" w:cstheme="majorHAnsi"/>
          <w:sz w:val="22"/>
          <w:szCs w:val="22"/>
        </w:rPr>
      </w:pPr>
    </w:p>
    <w:p w14:paraId="39DCE8E0" w14:textId="1EF17B6E" w:rsidR="00C93831" w:rsidRDefault="00A5790F" w:rsidP="00C93831">
      <w:pPr>
        <w:pStyle w:val="Heading4"/>
        <w:rPr>
          <w:rFonts w:ascii="Gill Sans MT" w:hAnsi="Gill Sans MT" w:cstheme="majorHAnsi"/>
          <w:sz w:val="22"/>
          <w:szCs w:val="22"/>
        </w:rPr>
      </w:pPr>
      <w:bookmarkStart w:id="4" w:name="_Toc521945241"/>
      <w:r w:rsidRPr="00A8009B">
        <w:rPr>
          <w:rFonts w:ascii="Gill Sans MT" w:hAnsi="Gill Sans MT" w:cstheme="majorHAnsi"/>
          <w:sz w:val="22"/>
          <w:szCs w:val="22"/>
        </w:rPr>
        <w:t xml:space="preserve">IR 1: </w:t>
      </w:r>
      <w:r w:rsidR="00C93831" w:rsidRPr="00A8009B">
        <w:rPr>
          <w:rFonts w:ascii="Gill Sans MT" w:hAnsi="Gill Sans MT" w:cstheme="majorHAnsi"/>
          <w:sz w:val="22"/>
          <w:szCs w:val="22"/>
        </w:rPr>
        <w:t>Increasing access</w:t>
      </w:r>
      <w:r w:rsidR="00C93831" w:rsidRPr="0061270A">
        <w:rPr>
          <w:rFonts w:ascii="Gill Sans MT" w:hAnsi="Gill Sans MT" w:cstheme="majorHAnsi"/>
          <w:sz w:val="22"/>
          <w:szCs w:val="22"/>
        </w:rPr>
        <w:t xml:space="preserve"> to diverse, safe and quality foods</w:t>
      </w:r>
      <w:bookmarkEnd w:id="4"/>
      <w:r w:rsidR="00C93831" w:rsidRPr="0061270A">
        <w:rPr>
          <w:rFonts w:ascii="Gill Sans MT" w:hAnsi="Gill Sans MT" w:cstheme="majorHAnsi"/>
          <w:sz w:val="22"/>
          <w:szCs w:val="22"/>
        </w:rPr>
        <w:t xml:space="preserve"> </w:t>
      </w:r>
    </w:p>
    <w:p w14:paraId="242A3C45" w14:textId="713020E7" w:rsidR="000B4859" w:rsidRPr="000B4859" w:rsidRDefault="000B4859" w:rsidP="000B4859">
      <w:pPr>
        <w:rPr>
          <w:rFonts w:ascii="Gill Sans MT" w:hAnsi="Gill Sans MT"/>
          <w:sz w:val="22"/>
          <w:szCs w:val="22"/>
        </w:rPr>
      </w:pPr>
      <w:r w:rsidRPr="000B4859">
        <w:rPr>
          <w:rFonts w:ascii="Gill Sans MT" w:hAnsi="Gill Sans MT"/>
          <w:sz w:val="22"/>
          <w:szCs w:val="22"/>
        </w:rPr>
        <w:t xml:space="preserve">There are several </w:t>
      </w:r>
      <w:r>
        <w:rPr>
          <w:rFonts w:ascii="Gill Sans MT" w:hAnsi="Gill Sans MT"/>
          <w:sz w:val="22"/>
          <w:szCs w:val="22"/>
        </w:rPr>
        <w:t xml:space="preserve">elements </w:t>
      </w:r>
      <w:r w:rsidRPr="000B4859">
        <w:rPr>
          <w:rFonts w:ascii="Gill Sans MT" w:hAnsi="Gill Sans MT"/>
          <w:sz w:val="22"/>
          <w:szCs w:val="22"/>
        </w:rPr>
        <w:t xml:space="preserve">to the role that SBCC </w:t>
      </w:r>
      <w:r w:rsidR="006D058D">
        <w:rPr>
          <w:rFonts w:ascii="Gill Sans MT" w:hAnsi="Gill Sans MT"/>
          <w:sz w:val="22"/>
          <w:szCs w:val="22"/>
        </w:rPr>
        <w:t xml:space="preserve">should </w:t>
      </w:r>
      <w:r w:rsidRPr="000B4859">
        <w:rPr>
          <w:rFonts w:ascii="Gill Sans MT" w:hAnsi="Gill Sans MT"/>
          <w:sz w:val="22"/>
          <w:szCs w:val="22"/>
        </w:rPr>
        <w:t xml:space="preserve">play in </w:t>
      </w:r>
      <w:r w:rsidR="00871FBC">
        <w:rPr>
          <w:rFonts w:ascii="Gill Sans MT" w:hAnsi="Gill Sans MT"/>
          <w:sz w:val="22"/>
          <w:szCs w:val="22"/>
        </w:rPr>
        <w:t xml:space="preserve">supporting efforts to reach this intermediate result. </w:t>
      </w:r>
    </w:p>
    <w:p w14:paraId="341461AA" w14:textId="77777777" w:rsidR="00871FBC" w:rsidRDefault="00871FBC" w:rsidP="00C93831">
      <w:pPr>
        <w:rPr>
          <w:rFonts w:ascii="Gill Sans MT" w:hAnsi="Gill Sans MT" w:cstheme="majorHAnsi"/>
          <w:color w:val="231F20"/>
          <w:sz w:val="22"/>
          <w:szCs w:val="22"/>
          <w:u w:val="single"/>
        </w:rPr>
      </w:pPr>
    </w:p>
    <w:p w14:paraId="3FA42FD0" w14:textId="418283F4" w:rsidR="00C93831" w:rsidRPr="0061270A" w:rsidRDefault="00C93831" w:rsidP="00C93831">
      <w:pPr>
        <w:rPr>
          <w:rFonts w:ascii="Gill Sans MT" w:hAnsi="Gill Sans MT" w:cstheme="majorHAnsi"/>
          <w:color w:val="231F20"/>
          <w:sz w:val="22"/>
          <w:szCs w:val="22"/>
          <w:u w:val="single"/>
        </w:rPr>
      </w:pPr>
      <w:r w:rsidRPr="0061270A">
        <w:rPr>
          <w:rFonts w:ascii="Gill Sans MT" w:hAnsi="Gill Sans MT" w:cstheme="majorHAnsi"/>
          <w:color w:val="231F20"/>
          <w:sz w:val="22"/>
          <w:szCs w:val="22"/>
          <w:u w:val="single"/>
        </w:rPr>
        <w:t>Dietary Diversity</w:t>
      </w:r>
    </w:p>
    <w:p w14:paraId="590FDC94" w14:textId="77777777" w:rsidR="00C93831" w:rsidRPr="0061270A" w:rsidRDefault="00C93831" w:rsidP="00431B10">
      <w:pPr>
        <w:spacing w:line="276" w:lineRule="auto"/>
        <w:rPr>
          <w:rFonts w:ascii="Gill Sans MT" w:hAnsi="Gill Sans MT" w:cstheme="majorHAnsi"/>
          <w:color w:val="231F20"/>
          <w:sz w:val="22"/>
          <w:szCs w:val="22"/>
        </w:rPr>
      </w:pPr>
      <w:r w:rsidRPr="0061270A">
        <w:rPr>
          <w:rFonts w:ascii="Gill Sans MT" w:hAnsi="Gill Sans MT" w:cstheme="majorHAnsi"/>
          <w:color w:val="231F20"/>
          <w:sz w:val="22"/>
          <w:szCs w:val="22"/>
        </w:rPr>
        <w:t xml:space="preserve">The Growth through Nutrition project’s mandate is to improve nutrition outcomes for pregnant and breastfeeding women, infants and children under 5 years old, and adolescent girls. </w:t>
      </w:r>
    </w:p>
    <w:p w14:paraId="098BCFCD" w14:textId="7330EF7E" w:rsidR="00C93831" w:rsidRPr="0061270A" w:rsidRDefault="00C93831" w:rsidP="00431B10">
      <w:pPr>
        <w:spacing w:line="276" w:lineRule="auto"/>
        <w:rPr>
          <w:rFonts w:ascii="Gill Sans MT" w:hAnsi="Gill Sans MT" w:cstheme="majorHAnsi"/>
          <w:color w:val="231F20"/>
          <w:sz w:val="22"/>
          <w:szCs w:val="22"/>
        </w:rPr>
      </w:pPr>
      <w:r w:rsidRPr="0061270A">
        <w:rPr>
          <w:rFonts w:ascii="Gill Sans MT" w:hAnsi="Gill Sans MT" w:cstheme="majorHAnsi"/>
          <w:color w:val="231F20"/>
          <w:sz w:val="22"/>
          <w:szCs w:val="22"/>
        </w:rPr>
        <w:t xml:space="preserve">Quantitative research, </w:t>
      </w:r>
      <w:r w:rsidR="00A8009B">
        <w:rPr>
          <w:rFonts w:ascii="Gill Sans MT" w:hAnsi="Gill Sans MT" w:cstheme="majorHAnsi"/>
          <w:color w:val="231F20"/>
          <w:sz w:val="22"/>
          <w:szCs w:val="22"/>
        </w:rPr>
        <w:t>(</w:t>
      </w:r>
      <w:r w:rsidRPr="0061270A">
        <w:rPr>
          <w:rFonts w:ascii="Gill Sans MT" w:hAnsi="Gill Sans MT" w:cstheme="majorHAnsi"/>
          <w:color w:val="231F20"/>
          <w:sz w:val="22"/>
          <w:szCs w:val="22"/>
        </w:rPr>
        <w:t xml:space="preserve">Ethiopia Demographic Health Survey and </w:t>
      </w:r>
      <w:r w:rsidR="00A8009B">
        <w:rPr>
          <w:rFonts w:ascii="Gill Sans MT" w:hAnsi="Gill Sans MT" w:cstheme="majorHAnsi"/>
          <w:color w:val="231F20"/>
          <w:sz w:val="22"/>
          <w:szCs w:val="22"/>
        </w:rPr>
        <w:t xml:space="preserve">ENGINE’s and </w:t>
      </w:r>
      <w:r w:rsidR="00A8009B" w:rsidRPr="0061270A">
        <w:rPr>
          <w:rFonts w:ascii="Gill Sans MT" w:hAnsi="Gill Sans MT" w:cstheme="majorHAnsi"/>
          <w:color w:val="231F20"/>
          <w:sz w:val="22"/>
          <w:szCs w:val="22"/>
        </w:rPr>
        <w:t>USAID/Growth through Nutrition</w:t>
      </w:r>
      <w:r w:rsidR="00A8009B">
        <w:rPr>
          <w:rFonts w:ascii="Gill Sans MT" w:hAnsi="Gill Sans MT" w:cstheme="majorHAnsi"/>
          <w:color w:val="231F20"/>
          <w:sz w:val="22"/>
          <w:szCs w:val="22"/>
        </w:rPr>
        <w:t>’s</w:t>
      </w:r>
      <w:r w:rsidR="00A8009B" w:rsidRPr="0061270A">
        <w:rPr>
          <w:rFonts w:ascii="Gill Sans MT" w:hAnsi="Gill Sans MT" w:cstheme="majorHAnsi"/>
          <w:color w:val="231F20"/>
          <w:sz w:val="22"/>
          <w:szCs w:val="22"/>
        </w:rPr>
        <w:t xml:space="preserve"> </w:t>
      </w:r>
      <w:r w:rsidRPr="0061270A">
        <w:rPr>
          <w:rFonts w:ascii="Gill Sans MT" w:hAnsi="Gill Sans MT" w:cstheme="majorHAnsi"/>
          <w:color w:val="231F20"/>
          <w:sz w:val="22"/>
          <w:szCs w:val="22"/>
        </w:rPr>
        <w:t>baseline surveys</w:t>
      </w:r>
      <w:r w:rsidR="00A8009B">
        <w:rPr>
          <w:rFonts w:ascii="Gill Sans MT" w:hAnsi="Gill Sans MT" w:cstheme="majorHAnsi"/>
          <w:color w:val="231F20"/>
          <w:sz w:val="22"/>
          <w:szCs w:val="22"/>
        </w:rPr>
        <w:t>)</w:t>
      </w:r>
      <w:r w:rsidRPr="0061270A">
        <w:rPr>
          <w:rFonts w:ascii="Gill Sans MT" w:hAnsi="Gill Sans MT" w:cstheme="majorHAnsi"/>
          <w:color w:val="231F20"/>
          <w:sz w:val="22"/>
          <w:szCs w:val="22"/>
        </w:rPr>
        <w:t xml:space="preserve">, as well as qualitative research, such as the series of behavioral studies conducted by both projects, confirm that most </w:t>
      </w:r>
      <w:r w:rsidR="00A8009B">
        <w:rPr>
          <w:rFonts w:ascii="Gill Sans MT" w:hAnsi="Gill Sans MT" w:cstheme="majorHAnsi"/>
          <w:color w:val="231F20"/>
          <w:sz w:val="22"/>
          <w:szCs w:val="22"/>
        </w:rPr>
        <w:t xml:space="preserve">members of these prioritized groups </w:t>
      </w:r>
      <w:r w:rsidRPr="0061270A">
        <w:rPr>
          <w:rFonts w:ascii="Gill Sans MT" w:hAnsi="Gill Sans MT" w:cstheme="majorHAnsi"/>
          <w:color w:val="231F20"/>
          <w:sz w:val="22"/>
          <w:szCs w:val="22"/>
        </w:rPr>
        <w:t xml:space="preserve">are under-nourished and have insufficient dietary diversity.  This </w:t>
      </w:r>
      <w:r w:rsidR="00A8009B">
        <w:rPr>
          <w:rFonts w:ascii="Gill Sans MT" w:hAnsi="Gill Sans MT" w:cstheme="majorHAnsi"/>
          <w:color w:val="231F20"/>
          <w:sz w:val="22"/>
          <w:szCs w:val="22"/>
        </w:rPr>
        <w:t xml:space="preserve">means that promoting improved diet diversity is a critical, cross-cutting element for the </w:t>
      </w:r>
      <w:r w:rsidRPr="0061270A">
        <w:rPr>
          <w:rFonts w:ascii="Gill Sans MT" w:hAnsi="Gill Sans MT" w:cstheme="majorHAnsi"/>
          <w:color w:val="231F20"/>
          <w:sz w:val="22"/>
          <w:szCs w:val="22"/>
        </w:rPr>
        <w:t xml:space="preserve">SBCC strategy </w:t>
      </w:r>
      <w:r w:rsidR="00A8009B">
        <w:rPr>
          <w:rFonts w:ascii="Gill Sans MT" w:hAnsi="Gill Sans MT" w:cstheme="majorHAnsi"/>
          <w:color w:val="231F20"/>
          <w:sz w:val="22"/>
          <w:szCs w:val="22"/>
        </w:rPr>
        <w:t>because if more nutrient-rich foods could be incorporated in the diet it would benefit</w:t>
      </w:r>
      <w:r w:rsidRPr="0061270A">
        <w:rPr>
          <w:rFonts w:ascii="Gill Sans MT" w:hAnsi="Gill Sans MT" w:cstheme="majorHAnsi"/>
          <w:color w:val="231F20"/>
          <w:sz w:val="22"/>
          <w:szCs w:val="22"/>
        </w:rPr>
        <w:t>: pregnant and lactating women, adolescent girls, and children between the ages of 6 months and 5 years old</w:t>
      </w:r>
      <w:r w:rsidR="00A8009B">
        <w:rPr>
          <w:rFonts w:ascii="Gill Sans MT" w:hAnsi="Gill Sans MT" w:cstheme="majorHAnsi"/>
          <w:color w:val="231F20"/>
          <w:sz w:val="22"/>
          <w:szCs w:val="22"/>
        </w:rPr>
        <w:t xml:space="preserve"> (with those under 6 months benefitting by way of their mother’s milk). </w:t>
      </w:r>
      <w:r w:rsidR="000B4859">
        <w:rPr>
          <w:rFonts w:ascii="Gill Sans MT" w:hAnsi="Gill Sans MT" w:cstheme="majorHAnsi"/>
          <w:color w:val="231F20"/>
          <w:sz w:val="22"/>
          <w:szCs w:val="22"/>
        </w:rPr>
        <w:t xml:space="preserve">Improving diet diversity means including </w:t>
      </w:r>
      <w:r w:rsidRPr="0061270A">
        <w:rPr>
          <w:rFonts w:ascii="Gill Sans MT" w:hAnsi="Gill Sans MT" w:cstheme="majorHAnsi"/>
          <w:color w:val="231F20"/>
          <w:sz w:val="22"/>
          <w:szCs w:val="22"/>
        </w:rPr>
        <w:t>animal source foods (such as eggs and milk) and nutrient-rich vegetables (such as dark leafy greens)</w:t>
      </w:r>
      <w:r w:rsidR="000B4859">
        <w:rPr>
          <w:rFonts w:ascii="Gill Sans MT" w:hAnsi="Gill Sans MT" w:cstheme="majorHAnsi"/>
          <w:color w:val="231F20"/>
          <w:sz w:val="22"/>
          <w:szCs w:val="22"/>
        </w:rPr>
        <w:t xml:space="preserve"> in the diet</w:t>
      </w:r>
      <w:r w:rsidRPr="0061270A">
        <w:rPr>
          <w:rFonts w:ascii="Gill Sans MT" w:hAnsi="Gill Sans MT" w:cstheme="majorHAnsi"/>
          <w:color w:val="231F20"/>
          <w:sz w:val="22"/>
          <w:szCs w:val="22"/>
        </w:rPr>
        <w:t>, a</w:t>
      </w:r>
      <w:r w:rsidR="009014CF" w:rsidRPr="0061270A">
        <w:rPr>
          <w:rFonts w:ascii="Gill Sans MT" w:hAnsi="Gill Sans MT" w:cstheme="majorHAnsi"/>
          <w:color w:val="231F20"/>
          <w:sz w:val="22"/>
          <w:szCs w:val="22"/>
        </w:rPr>
        <w:t xml:space="preserve">s well as </w:t>
      </w:r>
      <w:r w:rsidRPr="0061270A">
        <w:rPr>
          <w:rFonts w:ascii="Gill Sans MT" w:hAnsi="Gill Sans MT" w:cstheme="majorHAnsi"/>
          <w:color w:val="231F20"/>
          <w:sz w:val="22"/>
          <w:szCs w:val="22"/>
        </w:rPr>
        <w:t xml:space="preserve">increasing the </w:t>
      </w:r>
      <w:r w:rsidR="000B4859">
        <w:rPr>
          <w:rFonts w:ascii="Gill Sans MT" w:hAnsi="Gill Sans MT" w:cstheme="majorHAnsi"/>
          <w:color w:val="231F20"/>
          <w:sz w:val="22"/>
          <w:szCs w:val="22"/>
        </w:rPr>
        <w:t xml:space="preserve">frequency and </w:t>
      </w:r>
      <w:r w:rsidRPr="0061270A">
        <w:rPr>
          <w:rFonts w:ascii="Gill Sans MT" w:hAnsi="Gill Sans MT" w:cstheme="majorHAnsi"/>
          <w:color w:val="231F20"/>
          <w:sz w:val="22"/>
          <w:szCs w:val="22"/>
        </w:rPr>
        <w:t xml:space="preserve">quantity of </w:t>
      </w:r>
      <w:r w:rsidR="000B4859">
        <w:rPr>
          <w:rFonts w:ascii="Gill Sans MT" w:hAnsi="Gill Sans MT" w:cstheme="majorHAnsi"/>
          <w:color w:val="231F20"/>
          <w:sz w:val="22"/>
          <w:szCs w:val="22"/>
        </w:rPr>
        <w:t xml:space="preserve">these foods when they are consumed. </w:t>
      </w:r>
    </w:p>
    <w:p w14:paraId="1480E684" w14:textId="30181E56" w:rsidR="009218CA" w:rsidRPr="0061270A" w:rsidRDefault="009218CA" w:rsidP="00C93831">
      <w:pPr>
        <w:rPr>
          <w:rFonts w:ascii="Gill Sans MT" w:hAnsi="Gill Sans MT" w:cstheme="majorHAnsi"/>
          <w:color w:val="231F20"/>
          <w:sz w:val="22"/>
          <w:szCs w:val="22"/>
        </w:rPr>
      </w:pPr>
    </w:p>
    <w:p w14:paraId="1C54AF3B" w14:textId="45673A09" w:rsidR="00E21FDE" w:rsidRPr="0061270A" w:rsidRDefault="000B4859" w:rsidP="00E21FDE">
      <w:pPr>
        <w:rPr>
          <w:rFonts w:ascii="Gill Sans MT" w:hAnsi="Gill Sans MT" w:cstheme="majorHAnsi"/>
          <w:color w:val="231F20"/>
          <w:sz w:val="22"/>
          <w:szCs w:val="22"/>
          <w:u w:val="single"/>
        </w:rPr>
      </w:pPr>
      <w:r>
        <w:rPr>
          <w:rFonts w:ascii="Gill Sans MT" w:hAnsi="Gill Sans MT" w:cstheme="majorHAnsi"/>
          <w:color w:val="231F20"/>
          <w:sz w:val="22"/>
          <w:szCs w:val="22"/>
          <w:u w:val="single"/>
        </w:rPr>
        <w:t xml:space="preserve">Support to other </w:t>
      </w:r>
      <w:r w:rsidR="00E21FDE" w:rsidRPr="0061270A">
        <w:rPr>
          <w:rFonts w:ascii="Gill Sans MT" w:hAnsi="Gill Sans MT" w:cstheme="majorHAnsi"/>
          <w:color w:val="231F20"/>
          <w:sz w:val="22"/>
          <w:szCs w:val="22"/>
          <w:u w:val="single"/>
        </w:rPr>
        <w:t xml:space="preserve">interventions </w:t>
      </w:r>
      <w:r>
        <w:rPr>
          <w:rFonts w:ascii="Gill Sans MT" w:hAnsi="Gill Sans MT" w:cstheme="majorHAnsi"/>
          <w:color w:val="231F20"/>
          <w:sz w:val="22"/>
          <w:szCs w:val="22"/>
          <w:u w:val="single"/>
        </w:rPr>
        <w:t>increasing</w:t>
      </w:r>
      <w:r w:rsidR="00E21FDE" w:rsidRPr="0061270A">
        <w:rPr>
          <w:rFonts w:ascii="Gill Sans MT" w:hAnsi="Gill Sans MT" w:cstheme="majorHAnsi"/>
          <w:color w:val="231F20"/>
          <w:sz w:val="22"/>
          <w:szCs w:val="22"/>
          <w:u w:val="single"/>
        </w:rPr>
        <w:t xml:space="preserve"> access to diverse, quality foods</w:t>
      </w:r>
    </w:p>
    <w:p w14:paraId="02D5D76E" w14:textId="723394B8" w:rsidR="00414DF8" w:rsidRPr="00871FBC" w:rsidRDefault="00E21FDE" w:rsidP="006B6391">
      <w:pPr>
        <w:spacing w:line="276" w:lineRule="auto"/>
        <w:rPr>
          <w:rFonts w:ascii="Gill Sans MT" w:hAnsi="Gill Sans MT" w:cstheme="majorHAnsi"/>
          <w:color w:val="231F20"/>
          <w:sz w:val="22"/>
          <w:szCs w:val="22"/>
        </w:rPr>
      </w:pPr>
      <w:r w:rsidRPr="0061270A">
        <w:rPr>
          <w:rFonts w:ascii="Gill Sans MT" w:hAnsi="Gill Sans MT" w:cstheme="majorHAnsi"/>
          <w:color w:val="231F20"/>
          <w:sz w:val="22"/>
          <w:szCs w:val="22"/>
        </w:rPr>
        <w:t>Twenty percent (20%) of the households and communities served by the Growth through Nutrition project are economically vulnerable and food-insecure.</w:t>
      </w:r>
      <w:r w:rsidR="00871FBC">
        <w:rPr>
          <w:rFonts w:ascii="Gill Sans MT" w:hAnsi="Gill Sans MT" w:cstheme="majorHAnsi"/>
          <w:i/>
          <w:color w:val="231F20"/>
          <w:sz w:val="22"/>
          <w:szCs w:val="22"/>
        </w:rPr>
        <w:t xml:space="preserve"> </w:t>
      </w:r>
      <w:r w:rsidR="009218CA" w:rsidRPr="0061270A">
        <w:rPr>
          <w:rFonts w:ascii="Gill Sans MT" w:hAnsi="Gill Sans MT" w:cstheme="majorHAnsi"/>
          <w:color w:val="231F20"/>
          <w:sz w:val="22"/>
          <w:szCs w:val="22"/>
        </w:rPr>
        <w:t xml:space="preserve">Growth through Nutrition </w:t>
      </w:r>
      <w:r w:rsidR="00871FBC">
        <w:rPr>
          <w:rFonts w:ascii="Gill Sans MT" w:hAnsi="Gill Sans MT" w:cstheme="majorHAnsi"/>
          <w:color w:val="231F20"/>
          <w:sz w:val="22"/>
          <w:szCs w:val="22"/>
        </w:rPr>
        <w:t xml:space="preserve">addresses these conditions through </w:t>
      </w:r>
      <w:r w:rsidR="00871FBC" w:rsidRPr="0061270A">
        <w:rPr>
          <w:rFonts w:ascii="Gill Sans MT" w:hAnsi="Gill Sans MT" w:cstheme="majorHAnsi"/>
          <w:color w:val="231F20"/>
          <w:sz w:val="22"/>
          <w:szCs w:val="22"/>
        </w:rPr>
        <w:t>improve</w:t>
      </w:r>
      <w:r w:rsidR="00871FBC">
        <w:rPr>
          <w:rFonts w:ascii="Gill Sans MT" w:hAnsi="Gill Sans MT" w:cstheme="majorHAnsi"/>
          <w:color w:val="231F20"/>
          <w:sz w:val="22"/>
          <w:szCs w:val="22"/>
        </w:rPr>
        <w:t>d</w:t>
      </w:r>
      <w:r w:rsidR="00871FBC" w:rsidRPr="0061270A">
        <w:rPr>
          <w:rFonts w:ascii="Gill Sans MT" w:hAnsi="Gill Sans MT" w:cstheme="majorHAnsi"/>
          <w:color w:val="231F20"/>
          <w:sz w:val="22"/>
          <w:szCs w:val="22"/>
        </w:rPr>
        <w:t xml:space="preserve"> agriculture practices</w:t>
      </w:r>
      <w:r w:rsidR="00871FBC">
        <w:rPr>
          <w:rFonts w:ascii="Gill Sans MT" w:hAnsi="Gill Sans MT" w:cstheme="majorHAnsi"/>
          <w:color w:val="231F20"/>
          <w:sz w:val="22"/>
          <w:szCs w:val="22"/>
        </w:rPr>
        <w:t>--</w:t>
      </w:r>
      <w:r w:rsidR="00871FBC" w:rsidRPr="00871FBC">
        <w:rPr>
          <w:rFonts w:ascii="Gill Sans MT" w:hAnsi="Gill Sans MT" w:cstheme="majorHAnsi"/>
          <w:color w:val="231F20"/>
          <w:sz w:val="22"/>
          <w:szCs w:val="22"/>
        </w:rPr>
        <w:t xml:space="preserve"> </w:t>
      </w:r>
      <w:r w:rsidR="00871FBC" w:rsidRPr="0061270A">
        <w:rPr>
          <w:rFonts w:ascii="Gill Sans MT" w:hAnsi="Gill Sans MT" w:cstheme="majorHAnsi"/>
          <w:color w:val="231F20"/>
          <w:sz w:val="22"/>
          <w:szCs w:val="22"/>
        </w:rPr>
        <w:t>the production of diverse, quality foods for household consumption</w:t>
      </w:r>
      <w:r w:rsidR="00871FBC">
        <w:rPr>
          <w:rFonts w:ascii="Gill Sans MT" w:hAnsi="Gill Sans MT" w:cstheme="majorHAnsi"/>
          <w:color w:val="231F20"/>
          <w:sz w:val="22"/>
          <w:szCs w:val="22"/>
        </w:rPr>
        <w:t>-- and livelihoods--</w:t>
      </w:r>
      <w:r w:rsidR="009218CA" w:rsidRPr="0061270A">
        <w:rPr>
          <w:rFonts w:ascii="Gill Sans MT" w:hAnsi="Gill Sans MT" w:cstheme="majorHAnsi"/>
          <w:color w:val="231F20"/>
          <w:sz w:val="22"/>
          <w:szCs w:val="22"/>
        </w:rPr>
        <w:t xml:space="preserve"> increasing </w:t>
      </w:r>
      <w:r w:rsidRPr="0061270A">
        <w:rPr>
          <w:rFonts w:ascii="Gill Sans MT" w:hAnsi="Gill Sans MT" w:cstheme="majorHAnsi"/>
          <w:color w:val="231F20"/>
          <w:sz w:val="22"/>
          <w:szCs w:val="22"/>
        </w:rPr>
        <w:t xml:space="preserve">household income </w:t>
      </w:r>
      <w:r w:rsidRPr="0061270A">
        <w:rPr>
          <w:rFonts w:ascii="Gill Sans MT" w:hAnsi="Gill Sans MT" w:cstheme="majorHAnsi"/>
          <w:color w:val="231F20"/>
          <w:sz w:val="22"/>
          <w:szCs w:val="22"/>
        </w:rPr>
        <w:lastRenderedPageBreak/>
        <w:t xml:space="preserve">through agricultural activities along value chains. SBCC programming under IR 1 </w:t>
      </w:r>
      <w:r w:rsidR="00871FBC">
        <w:rPr>
          <w:rFonts w:ascii="Gill Sans MT" w:hAnsi="Gill Sans MT" w:cstheme="majorHAnsi"/>
          <w:color w:val="231F20"/>
          <w:sz w:val="22"/>
          <w:szCs w:val="22"/>
        </w:rPr>
        <w:t xml:space="preserve">supports these efforts by 1) </w:t>
      </w:r>
      <w:r w:rsidRPr="00871FBC">
        <w:rPr>
          <w:rFonts w:ascii="Gill Sans MT" w:hAnsi="Gill Sans MT" w:cstheme="majorHAnsi"/>
          <w:color w:val="231F20"/>
          <w:sz w:val="22"/>
          <w:szCs w:val="22"/>
        </w:rPr>
        <w:t>a</w:t>
      </w:r>
      <w:r w:rsidR="009014CF" w:rsidRPr="00871FBC">
        <w:rPr>
          <w:rFonts w:ascii="Gill Sans MT" w:hAnsi="Gill Sans MT" w:cstheme="majorHAnsi"/>
          <w:color w:val="231F20"/>
          <w:sz w:val="22"/>
          <w:szCs w:val="22"/>
        </w:rPr>
        <w:t>ddressing gender inequities in the intra-household allocation of food</w:t>
      </w:r>
      <w:r w:rsidR="00414DF8" w:rsidRPr="00871FBC">
        <w:rPr>
          <w:rFonts w:ascii="Gill Sans MT" w:hAnsi="Gill Sans MT" w:cstheme="majorHAnsi"/>
          <w:color w:val="231F20"/>
          <w:sz w:val="22"/>
          <w:szCs w:val="22"/>
        </w:rPr>
        <w:t>; and</w:t>
      </w:r>
      <w:r w:rsidR="00871FBC">
        <w:rPr>
          <w:rFonts w:ascii="Gill Sans MT" w:hAnsi="Gill Sans MT" w:cstheme="majorHAnsi"/>
          <w:color w:val="231F20"/>
          <w:sz w:val="22"/>
          <w:szCs w:val="22"/>
        </w:rPr>
        <w:t xml:space="preserve"> 2) </w:t>
      </w:r>
      <w:r w:rsidR="00414DF8" w:rsidRPr="00871FBC">
        <w:rPr>
          <w:rFonts w:ascii="Gill Sans MT" w:hAnsi="Gill Sans MT" w:cstheme="majorHAnsi"/>
          <w:color w:val="231F20"/>
          <w:sz w:val="22"/>
          <w:szCs w:val="22"/>
        </w:rPr>
        <w:t>enhancing the transfer of priority agriculture information, techniques and technologies to make it easier for smallholder farming families and communities to raise, grow, preserve and purchase diverse quality foods</w:t>
      </w:r>
      <w:r w:rsidR="002202D2">
        <w:rPr>
          <w:rFonts w:ascii="Gill Sans MT" w:hAnsi="Gill Sans MT" w:cstheme="majorHAnsi"/>
          <w:color w:val="231F20"/>
          <w:sz w:val="22"/>
          <w:szCs w:val="22"/>
        </w:rPr>
        <w:t>.</w:t>
      </w:r>
    </w:p>
    <w:p w14:paraId="0B63D26B" w14:textId="77777777" w:rsidR="00E21FDE" w:rsidRPr="0061270A" w:rsidRDefault="00E21FDE" w:rsidP="006B6391">
      <w:pPr>
        <w:spacing w:line="276" w:lineRule="auto"/>
        <w:rPr>
          <w:rFonts w:ascii="Gill Sans MT" w:hAnsi="Gill Sans MT" w:cstheme="majorHAnsi"/>
          <w:color w:val="231F20"/>
          <w:sz w:val="22"/>
          <w:szCs w:val="22"/>
        </w:rPr>
      </w:pPr>
    </w:p>
    <w:p w14:paraId="6F9AA987" w14:textId="37529F7F" w:rsidR="00E21FDE" w:rsidRPr="002202D2" w:rsidRDefault="00E21FDE" w:rsidP="00A15350">
      <w:pPr>
        <w:pStyle w:val="ListParagraph"/>
        <w:numPr>
          <w:ilvl w:val="0"/>
          <w:numId w:val="34"/>
        </w:numPr>
        <w:spacing w:line="276" w:lineRule="auto"/>
        <w:rPr>
          <w:rFonts w:ascii="Gill Sans MT" w:hAnsi="Gill Sans MT" w:cstheme="majorHAnsi"/>
          <w:i/>
          <w:color w:val="231F20"/>
          <w:sz w:val="22"/>
          <w:szCs w:val="22"/>
        </w:rPr>
      </w:pPr>
      <w:r w:rsidRPr="002202D2">
        <w:rPr>
          <w:rFonts w:ascii="Gill Sans MT" w:hAnsi="Gill Sans MT" w:cstheme="majorHAnsi"/>
          <w:i/>
          <w:color w:val="231F20"/>
          <w:sz w:val="22"/>
          <w:szCs w:val="22"/>
        </w:rPr>
        <w:t>Addressing gender inequities in the intra-household allocation of food</w:t>
      </w:r>
    </w:p>
    <w:p w14:paraId="71B0471F" w14:textId="667B83EE" w:rsidR="009014CF" w:rsidRPr="0061270A" w:rsidRDefault="002202D2" w:rsidP="009D1518">
      <w:pPr>
        <w:spacing w:line="276" w:lineRule="auto"/>
        <w:ind w:left="360"/>
        <w:rPr>
          <w:rFonts w:ascii="Gill Sans MT" w:hAnsi="Gill Sans MT" w:cstheme="majorHAnsi"/>
          <w:color w:val="231F20"/>
          <w:sz w:val="22"/>
          <w:szCs w:val="22"/>
        </w:rPr>
      </w:pPr>
      <w:r>
        <w:rPr>
          <w:rFonts w:ascii="Gill Sans MT" w:hAnsi="Gill Sans MT" w:cstheme="majorHAnsi"/>
          <w:color w:val="231F20"/>
          <w:sz w:val="22"/>
          <w:szCs w:val="22"/>
        </w:rPr>
        <w:t>C</w:t>
      </w:r>
      <w:r w:rsidR="009014CF" w:rsidRPr="0061270A">
        <w:rPr>
          <w:rFonts w:ascii="Gill Sans MT" w:hAnsi="Gill Sans MT" w:cstheme="majorHAnsi"/>
          <w:color w:val="231F20"/>
          <w:sz w:val="22"/>
          <w:szCs w:val="22"/>
        </w:rPr>
        <w:t>ommunication that seeks to improve nutrition outcomes for mothers, adolescent girls, infants and young children faces the immediate and pragmatic challenge of leaving out the family members who hold the greatest influence in the household because they control the financial resources and weigh in heavily on hous</w:t>
      </w:r>
      <w:r w:rsidR="009D1518">
        <w:rPr>
          <w:rFonts w:ascii="Gill Sans MT" w:hAnsi="Gill Sans MT" w:cstheme="majorHAnsi"/>
          <w:color w:val="231F20"/>
          <w:sz w:val="22"/>
          <w:szCs w:val="22"/>
        </w:rPr>
        <w:t xml:space="preserve">ehold decisions: men and boys. </w:t>
      </w:r>
      <w:r w:rsidR="00F7520B" w:rsidRPr="0061270A">
        <w:rPr>
          <w:rFonts w:ascii="Gill Sans MT" w:hAnsi="Gill Sans MT" w:cstheme="majorHAnsi"/>
          <w:color w:val="231F20"/>
          <w:sz w:val="22"/>
          <w:szCs w:val="22"/>
        </w:rPr>
        <w:t>Q</w:t>
      </w:r>
      <w:r w:rsidR="00C93831" w:rsidRPr="0061270A">
        <w:rPr>
          <w:rFonts w:ascii="Gill Sans MT" w:hAnsi="Gill Sans MT" w:cstheme="majorHAnsi"/>
          <w:color w:val="231F20"/>
          <w:sz w:val="22"/>
          <w:szCs w:val="22"/>
        </w:rPr>
        <w:t xml:space="preserve">ualitative research </w:t>
      </w:r>
      <w:r w:rsidR="009D1518">
        <w:rPr>
          <w:rFonts w:ascii="Gill Sans MT" w:hAnsi="Gill Sans MT" w:cstheme="majorHAnsi"/>
          <w:color w:val="231F20"/>
          <w:sz w:val="22"/>
          <w:szCs w:val="22"/>
        </w:rPr>
        <w:t>in Ethiopia consistently finds</w:t>
      </w:r>
      <w:r w:rsidR="00C93831" w:rsidRPr="0061270A">
        <w:rPr>
          <w:rFonts w:ascii="Gill Sans MT" w:hAnsi="Gill Sans MT" w:cstheme="majorHAnsi"/>
          <w:color w:val="231F20"/>
          <w:sz w:val="22"/>
          <w:szCs w:val="22"/>
        </w:rPr>
        <w:t xml:space="preserve"> a strong socio-cultural expectation for household members to share food so that “everyone eats the same”.  </w:t>
      </w:r>
      <w:r w:rsidR="009D1518">
        <w:rPr>
          <w:rFonts w:ascii="Gill Sans MT" w:hAnsi="Gill Sans MT" w:cstheme="majorHAnsi"/>
          <w:color w:val="231F20"/>
          <w:sz w:val="22"/>
          <w:szCs w:val="22"/>
        </w:rPr>
        <w:t xml:space="preserve">This social “rule” in fact inhibits pregnant and lactating women from eating additional food with and/or between meals. </w:t>
      </w:r>
      <w:r w:rsidR="009014CF" w:rsidRPr="0061270A">
        <w:rPr>
          <w:rFonts w:ascii="Gill Sans MT" w:hAnsi="Gill Sans MT" w:cstheme="majorHAnsi"/>
          <w:color w:val="231F20"/>
          <w:sz w:val="22"/>
          <w:szCs w:val="22"/>
        </w:rPr>
        <w:t>Nevertheless, m</w:t>
      </w:r>
      <w:r w:rsidR="00C93831" w:rsidRPr="0061270A">
        <w:rPr>
          <w:rFonts w:ascii="Gill Sans MT" w:hAnsi="Gill Sans MT" w:cstheme="majorHAnsi"/>
          <w:color w:val="231F20"/>
          <w:sz w:val="22"/>
          <w:szCs w:val="22"/>
        </w:rPr>
        <w:t>en are often excused from this social rule</w:t>
      </w:r>
      <w:r w:rsidR="009014CF" w:rsidRPr="0061270A">
        <w:rPr>
          <w:rFonts w:ascii="Gill Sans MT" w:hAnsi="Gill Sans MT" w:cstheme="majorHAnsi"/>
          <w:color w:val="231F20"/>
          <w:sz w:val="22"/>
          <w:szCs w:val="22"/>
        </w:rPr>
        <w:t xml:space="preserve"> </w:t>
      </w:r>
      <w:r w:rsidR="00C93831" w:rsidRPr="0061270A">
        <w:rPr>
          <w:rFonts w:ascii="Gill Sans MT" w:hAnsi="Gill Sans MT" w:cstheme="majorHAnsi"/>
          <w:color w:val="231F20"/>
          <w:sz w:val="22"/>
          <w:szCs w:val="22"/>
        </w:rPr>
        <w:t xml:space="preserve">because of the socially-accepted rationale that men do more and harder physical labor than other household members, and because they hold higher rank and privilege in the family. </w:t>
      </w:r>
      <w:r w:rsidR="009D1518">
        <w:rPr>
          <w:rFonts w:ascii="Gill Sans MT" w:hAnsi="Gill Sans MT" w:cstheme="majorHAnsi"/>
          <w:color w:val="231F20"/>
          <w:sz w:val="22"/>
          <w:szCs w:val="22"/>
        </w:rPr>
        <w:t xml:space="preserve">Although contradictory, it </w:t>
      </w:r>
      <w:r w:rsidR="00C93831" w:rsidRPr="0061270A">
        <w:rPr>
          <w:rFonts w:ascii="Gill Sans MT" w:hAnsi="Gill Sans MT" w:cstheme="majorHAnsi"/>
          <w:color w:val="231F20"/>
          <w:sz w:val="22"/>
          <w:szCs w:val="22"/>
        </w:rPr>
        <w:t xml:space="preserve">nevertheless a frequent part of the realities of daily family life: it is linked to gender inequities that are embedded in Ethiopia’s patriarchal rural faming society.  </w:t>
      </w:r>
    </w:p>
    <w:p w14:paraId="6BF2E3C7" w14:textId="77777777" w:rsidR="009014CF" w:rsidRPr="0061270A" w:rsidRDefault="009014CF" w:rsidP="006B6391">
      <w:pPr>
        <w:spacing w:line="276" w:lineRule="auto"/>
        <w:ind w:left="360"/>
        <w:rPr>
          <w:rFonts w:ascii="Gill Sans MT" w:hAnsi="Gill Sans MT" w:cstheme="majorHAnsi"/>
          <w:color w:val="231F20"/>
          <w:sz w:val="22"/>
          <w:szCs w:val="22"/>
        </w:rPr>
      </w:pPr>
    </w:p>
    <w:p w14:paraId="00EE9A6C" w14:textId="6EC474AE" w:rsidR="009014CF" w:rsidRPr="0061270A" w:rsidRDefault="009014CF" w:rsidP="006B6391">
      <w:pPr>
        <w:spacing w:line="276" w:lineRule="auto"/>
        <w:ind w:left="360"/>
        <w:rPr>
          <w:rFonts w:ascii="Gill Sans MT" w:hAnsi="Gill Sans MT" w:cstheme="majorHAnsi"/>
          <w:color w:val="231F20"/>
          <w:sz w:val="22"/>
          <w:szCs w:val="22"/>
        </w:rPr>
      </w:pPr>
      <w:r w:rsidRPr="0061270A">
        <w:rPr>
          <w:rFonts w:ascii="Gill Sans MT" w:hAnsi="Gill Sans MT" w:cstheme="majorHAnsi"/>
          <w:color w:val="231F20"/>
          <w:sz w:val="22"/>
          <w:szCs w:val="22"/>
        </w:rPr>
        <w:t xml:space="preserve">In households where resources, including nutrient-rich foods, are limited, an SBCC strategy that </w:t>
      </w:r>
      <w:r w:rsidR="009D1518">
        <w:rPr>
          <w:rFonts w:ascii="Gill Sans MT" w:hAnsi="Gill Sans MT" w:cstheme="majorHAnsi"/>
          <w:color w:val="231F20"/>
          <w:sz w:val="22"/>
          <w:szCs w:val="22"/>
        </w:rPr>
        <w:t>promotes increased food consumption by women and adolescent girls faces significant challenges and these are made more difficult when males are not included in effort to look at intra-family food distribution.</w:t>
      </w:r>
      <w:r w:rsidR="00E21FDE" w:rsidRPr="0061270A">
        <w:rPr>
          <w:rFonts w:ascii="Gill Sans MT" w:hAnsi="Gill Sans MT" w:cstheme="majorHAnsi"/>
          <w:color w:val="231F20"/>
          <w:sz w:val="22"/>
          <w:szCs w:val="22"/>
        </w:rPr>
        <w:t xml:space="preserve"> </w:t>
      </w:r>
      <w:r w:rsidRPr="0061270A">
        <w:rPr>
          <w:rFonts w:ascii="Gill Sans MT" w:hAnsi="Gill Sans MT" w:cstheme="majorHAnsi"/>
          <w:color w:val="231F20"/>
          <w:sz w:val="22"/>
          <w:szCs w:val="22"/>
        </w:rPr>
        <w:t xml:space="preserve">Growth through Nutrition’s SBCC strategy will need to be finely attuned to </w:t>
      </w:r>
      <w:r w:rsidR="00E21FDE" w:rsidRPr="0061270A">
        <w:rPr>
          <w:rFonts w:ascii="Gill Sans MT" w:hAnsi="Gill Sans MT" w:cstheme="majorHAnsi"/>
          <w:color w:val="231F20"/>
          <w:sz w:val="22"/>
          <w:szCs w:val="22"/>
        </w:rPr>
        <w:t xml:space="preserve">address </w:t>
      </w:r>
      <w:r w:rsidRPr="0061270A">
        <w:rPr>
          <w:rFonts w:ascii="Gill Sans MT" w:hAnsi="Gill Sans MT" w:cstheme="majorHAnsi"/>
          <w:color w:val="231F20"/>
          <w:sz w:val="22"/>
          <w:szCs w:val="22"/>
        </w:rPr>
        <w:t xml:space="preserve">gender </w:t>
      </w:r>
      <w:r w:rsidR="00E21FDE" w:rsidRPr="0061270A">
        <w:rPr>
          <w:rFonts w:ascii="Gill Sans MT" w:hAnsi="Gill Sans MT" w:cstheme="majorHAnsi"/>
          <w:color w:val="231F20"/>
          <w:sz w:val="22"/>
          <w:szCs w:val="22"/>
        </w:rPr>
        <w:t xml:space="preserve">inequities </w:t>
      </w:r>
      <w:r w:rsidRPr="0061270A">
        <w:rPr>
          <w:rFonts w:ascii="Gill Sans MT" w:hAnsi="Gill Sans MT" w:cstheme="majorHAnsi"/>
          <w:color w:val="231F20"/>
          <w:sz w:val="22"/>
          <w:szCs w:val="22"/>
        </w:rPr>
        <w:t xml:space="preserve">and the relationships between family members </w:t>
      </w:r>
      <w:r w:rsidR="009D1518">
        <w:rPr>
          <w:rFonts w:ascii="Gill Sans MT" w:hAnsi="Gill Sans MT" w:cstheme="majorHAnsi"/>
          <w:color w:val="231F20"/>
          <w:sz w:val="22"/>
          <w:szCs w:val="22"/>
        </w:rPr>
        <w:t xml:space="preserve">to tackle the socio-cultural expectations tied to the </w:t>
      </w:r>
      <w:r w:rsidRPr="0061270A">
        <w:rPr>
          <w:rFonts w:ascii="Gill Sans MT" w:hAnsi="Gill Sans MT" w:cstheme="majorHAnsi"/>
          <w:color w:val="231F20"/>
          <w:sz w:val="22"/>
          <w:szCs w:val="22"/>
        </w:rPr>
        <w:t>allocati</w:t>
      </w:r>
      <w:r w:rsidR="009D1518">
        <w:rPr>
          <w:rFonts w:ascii="Gill Sans MT" w:hAnsi="Gill Sans MT" w:cstheme="majorHAnsi"/>
          <w:color w:val="231F20"/>
          <w:sz w:val="22"/>
          <w:szCs w:val="22"/>
        </w:rPr>
        <w:t>on of</w:t>
      </w:r>
      <w:r w:rsidRPr="0061270A">
        <w:rPr>
          <w:rFonts w:ascii="Gill Sans MT" w:hAnsi="Gill Sans MT" w:cstheme="majorHAnsi"/>
          <w:color w:val="231F20"/>
          <w:sz w:val="22"/>
          <w:szCs w:val="22"/>
        </w:rPr>
        <w:t xml:space="preserve"> food, </w:t>
      </w:r>
      <w:r w:rsidR="009D1518">
        <w:rPr>
          <w:rFonts w:ascii="Gill Sans MT" w:hAnsi="Gill Sans MT" w:cstheme="majorHAnsi"/>
          <w:color w:val="231F20"/>
          <w:sz w:val="22"/>
          <w:szCs w:val="22"/>
        </w:rPr>
        <w:t>particularly more nutrient-rich foods</w:t>
      </w:r>
      <w:r w:rsidRPr="0061270A">
        <w:rPr>
          <w:rFonts w:ascii="Gill Sans MT" w:hAnsi="Gill Sans MT" w:cstheme="majorHAnsi"/>
          <w:color w:val="231F20"/>
          <w:sz w:val="22"/>
          <w:szCs w:val="22"/>
        </w:rPr>
        <w:t xml:space="preserve"> to pregnant and breastfeeding women, children 6-23 months, and adolescent girls.  </w:t>
      </w:r>
    </w:p>
    <w:p w14:paraId="4D557F3A" w14:textId="57C54C11" w:rsidR="00C93831" w:rsidRPr="0061270A" w:rsidRDefault="00C93831" w:rsidP="006B6391">
      <w:pPr>
        <w:spacing w:line="276" w:lineRule="auto"/>
        <w:rPr>
          <w:rFonts w:ascii="Gill Sans MT" w:hAnsi="Gill Sans MT" w:cstheme="majorHAnsi"/>
          <w:color w:val="231F20"/>
          <w:sz w:val="22"/>
          <w:szCs w:val="22"/>
        </w:rPr>
      </w:pPr>
    </w:p>
    <w:p w14:paraId="2577956F" w14:textId="5C1CEC17" w:rsidR="00414DF8" w:rsidRPr="009D1518" w:rsidRDefault="00414DF8" w:rsidP="00A15350">
      <w:pPr>
        <w:pStyle w:val="ListParagraph"/>
        <w:numPr>
          <w:ilvl w:val="0"/>
          <w:numId w:val="34"/>
        </w:numPr>
        <w:spacing w:line="276" w:lineRule="auto"/>
        <w:rPr>
          <w:rFonts w:ascii="Gill Sans MT" w:hAnsi="Gill Sans MT" w:cstheme="majorHAnsi"/>
          <w:i/>
          <w:color w:val="231F20"/>
          <w:sz w:val="22"/>
          <w:szCs w:val="22"/>
        </w:rPr>
      </w:pPr>
      <w:r w:rsidRPr="009D1518">
        <w:rPr>
          <w:rFonts w:ascii="Gill Sans MT" w:hAnsi="Gill Sans MT" w:cstheme="majorHAnsi"/>
          <w:i/>
          <w:color w:val="231F20"/>
          <w:sz w:val="22"/>
          <w:szCs w:val="22"/>
        </w:rPr>
        <w:t>Enhancing the transfer of priority agriculture information, techniques and technologies to make it easier for smallholder farming families and communities to raise, grow, preserve and purchase diverse quality foods</w:t>
      </w:r>
    </w:p>
    <w:p w14:paraId="751A5E60" w14:textId="77777777" w:rsidR="00AC2536" w:rsidRDefault="002E209D" w:rsidP="00AC2536">
      <w:pPr>
        <w:spacing w:line="276" w:lineRule="auto"/>
        <w:ind w:left="360"/>
        <w:rPr>
          <w:rFonts w:ascii="Gill Sans MT" w:hAnsi="Gill Sans MT" w:cstheme="majorHAnsi"/>
          <w:color w:val="231F20"/>
          <w:sz w:val="22"/>
          <w:szCs w:val="22"/>
        </w:rPr>
      </w:pPr>
      <w:r w:rsidRPr="0061270A">
        <w:rPr>
          <w:rFonts w:ascii="Gill Sans MT" w:hAnsi="Gill Sans MT" w:cstheme="majorHAnsi"/>
          <w:color w:val="231F20"/>
          <w:sz w:val="22"/>
          <w:szCs w:val="22"/>
        </w:rPr>
        <w:t>Agriculture extension visits</w:t>
      </w:r>
      <w:r w:rsidR="006102F4" w:rsidRPr="0061270A">
        <w:rPr>
          <w:rFonts w:ascii="Gill Sans MT" w:hAnsi="Gill Sans MT" w:cstheme="majorHAnsi"/>
          <w:color w:val="231F20"/>
          <w:sz w:val="22"/>
          <w:szCs w:val="22"/>
        </w:rPr>
        <w:t>, demonstration plots, farmer training centers, and using model farmers to facilitate peer-to-peer learning are the pillars of Growth through Nutrition’s interventions to transfer information, skills and technologies to smallholder farmers. SBC</w:t>
      </w:r>
      <w:r w:rsidR="00AC2536">
        <w:rPr>
          <w:rFonts w:ascii="Gill Sans MT" w:hAnsi="Gill Sans MT" w:cstheme="majorHAnsi"/>
          <w:color w:val="231F20"/>
          <w:sz w:val="22"/>
          <w:szCs w:val="22"/>
        </w:rPr>
        <w:t xml:space="preserve"> communication</w:t>
      </w:r>
      <w:r w:rsidR="006102F4" w:rsidRPr="0061270A">
        <w:rPr>
          <w:rFonts w:ascii="Gill Sans MT" w:hAnsi="Gill Sans MT" w:cstheme="majorHAnsi"/>
          <w:color w:val="231F20"/>
          <w:sz w:val="22"/>
          <w:szCs w:val="22"/>
        </w:rPr>
        <w:t xml:space="preserve"> enhances these efforts by providing simple communication resources- often visua</w:t>
      </w:r>
      <w:r w:rsidR="00AC2536">
        <w:rPr>
          <w:rFonts w:ascii="Gill Sans MT" w:hAnsi="Gill Sans MT" w:cstheme="majorHAnsi"/>
          <w:color w:val="231F20"/>
          <w:sz w:val="22"/>
          <w:szCs w:val="22"/>
        </w:rPr>
        <w:t xml:space="preserve">l aids and games to enhance the learning and continued practice of these new methods.  </w:t>
      </w:r>
    </w:p>
    <w:p w14:paraId="1121C6C1" w14:textId="77777777" w:rsidR="00AC2536" w:rsidRDefault="00AC2536" w:rsidP="00AC2536">
      <w:pPr>
        <w:spacing w:line="276" w:lineRule="auto"/>
        <w:ind w:left="360"/>
        <w:rPr>
          <w:rFonts w:ascii="Gill Sans MT" w:hAnsi="Gill Sans MT" w:cstheme="majorHAnsi"/>
          <w:color w:val="231F20"/>
          <w:sz w:val="22"/>
          <w:szCs w:val="22"/>
        </w:rPr>
      </w:pPr>
    </w:p>
    <w:p w14:paraId="45FF5E02" w14:textId="4665EACF" w:rsidR="006102F4" w:rsidRPr="0061270A" w:rsidRDefault="006102F4" w:rsidP="00AC2536">
      <w:pPr>
        <w:spacing w:line="276" w:lineRule="auto"/>
        <w:ind w:left="360"/>
        <w:rPr>
          <w:rFonts w:ascii="Gill Sans MT" w:hAnsi="Gill Sans MT" w:cstheme="majorHAnsi"/>
          <w:color w:val="231F20"/>
          <w:sz w:val="22"/>
          <w:szCs w:val="22"/>
        </w:rPr>
      </w:pPr>
      <w:r w:rsidRPr="0061270A">
        <w:rPr>
          <w:rFonts w:ascii="Gill Sans MT" w:hAnsi="Gill Sans MT" w:cstheme="majorHAnsi"/>
          <w:color w:val="231F20"/>
          <w:sz w:val="22"/>
          <w:szCs w:val="22"/>
        </w:rPr>
        <w:t>Under the USAID/ENGINE project, important strides were made to improve agricultural production of nutrient rich foods through perma-gardens, improved seed varieties, improved horticulture practices such as intercropping, and improved livestock raising methods including new recipes for enriched chicken feed and techniques for building chicken coops.</w:t>
      </w:r>
      <w:r w:rsidR="00AC2536">
        <w:rPr>
          <w:rFonts w:ascii="Gill Sans MT" w:hAnsi="Gill Sans MT" w:cstheme="majorHAnsi"/>
          <w:color w:val="231F20"/>
          <w:sz w:val="22"/>
          <w:szCs w:val="22"/>
        </w:rPr>
        <w:t xml:space="preserve"> The SBC communication team developed</w:t>
      </w:r>
      <w:r w:rsidRPr="0061270A">
        <w:rPr>
          <w:rFonts w:ascii="Gill Sans MT" w:hAnsi="Gill Sans MT" w:cstheme="majorHAnsi"/>
          <w:color w:val="231F20"/>
          <w:sz w:val="22"/>
          <w:szCs w:val="22"/>
        </w:rPr>
        <w:t xml:space="preserve"> print, cell phone videos, and audio materials </w:t>
      </w:r>
      <w:r w:rsidR="00AC2536">
        <w:rPr>
          <w:rFonts w:ascii="Gill Sans MT" w:hAnsi="Gill Sans MT" w:cstheme="majorHAnsi"/>
          <w:color w:val="231F20"/>
          <w:sz w:val="22"/>
          <w:szCs w:val="22"/>
        </w:rPr>
        <w:t xml:space="preserve">to support these efforts and offer reminders to farmers as they tried and </w:t>
      </w:r>
      <w:r w:rsidR="00AC2536">
        <w:rPr>
          <w:rFonts w:ascii="Gill Sans MT" w:hAnsi="Gill Sans MT" w:cstheme="majorHAnsi"/>
          <w:color w:val="231F20"/>
          <w:sz w:val="22"/>
          <w:szCs w:val="22"/>
        </w:rPr>
        <w:lastRenderedPageBreak/>
        <w:t xml:space="preserve">continued to practice these new farming methods. The </w:t>
      </w:r>
      <w:r w:rsidRPr="0061270A">
        <w:rPr>
          <w:rFonts w:ascii="Gill Sans MT" w:hAnsi="Gill Sans MT" w:cstheme="majorHAnsi"/>
          <w:color w:val="231F20"/>
          <w:sz w:val="22"/>
          <w:szCs w:val="22"/>
        </w:rPr>
        <w:t xml:space="preserve">SBCC programming also focused on helping families make informed decisions about what foods to sell, what foods to retain for household consumption, and what foods to purchase with income earned from agriculture. Skills-building games, such as the “Earn &amp; Buy” game, and other materials developed </w:t>
      </w:r>
      <w:r w:rsidR="00AC2536">
        <w:rPr>
          <w:rFonts w:ascii="Gill Sans MT" w:hAnsi="Gill Sans MT" w:cstheme="majorHAnsi"/>
          <w:color w:val="231F20"/>
          <w:sz w:val="22"/>
          <w:szCs w:val="22"/>
        </w:rPr>
        <w:t xml:space="preserve">earlier </w:t>
      </w:r>
      <w:r w:rsidRPr="0061270A">
        <w:rPr>
          <w:rFonts w:ascii="Gill Sans MT" w:hAnsi="Gill Sans MT" w:cstheme="majorHAnsi"/>
          <w:color w:val="231F20"/>
          <w:sz w:val="22"/>
          <w:szCs w:val="22"/>
        </w:rPr>
        <w:t>will continue to be used by Growth through Nutrition.</w:t>
      </w:r>
    </w:p>
    <w:p w14:paraId="013AD673" w14:textId="77777777" w:rsidR="006102F4" w:rsidRPr="0061270A" w:rsidRDefault="006102F4" w:rsidP="009D1518">
      <w:pPr>
        <w:spacing w:line="276" w:lineRule="auto"/>
        <w:ind w:left="360"/>
        <w:rPr>
          <w:rFonts w:ascii="Gill Sans MT" w:hAnsi="Gill Sans MT" w:cstheme="majorHAnsi"/>
          <w:color w:val="231F20"/>
          <w:sz w:val="22"/>
          <w:szCs w:val="22"/>
        </w:rPr>
      </w:pPr>
    </w:p>
    <w:p w14:paraId="47041CEA" w14:textId="5679DF62" w:rsidR="00414DF8" w:rsidRPr="0061270A" w:rsidRDefault="006102F4" w:rsidP="009D1518">
      <w:pPr>
        <w:spacing w:line="276" w:lineRule="auto"/>
        <w:ind w:left="360"/>
        <w:rPr>
          <w:rFonts w:ascii="Gill Sans MT" w:hAnsi="Gill Sans MT" w:cstheme="majorHAnsi"/>
          <w:color w:val="231F20"/>
          <w:sz w:val="22"/>
          <w:szCs w:val="22"/>
        </w:rPr>
      </w:pPr>
      <w:r w:rsidRPr="0061270A">
        <w:rPr>
          <w:rFonts w:ascii="Gill Sans MT" w:hAnsi="Gill Sans MT" w:cstheme="majorHAnsi"/>
          <w:color w:val="231F20"/>
          <w:sz w:val="22"/>
          <w:szCs w:val="22"/>
        </w:rPr>
        <w:t>Thi</w:t>
      </w:r>
      <w:r w:rsidR="00E46740">
        <w:rPr>
          <w:rFonts w:ascii="Gill Sans MT" w:hAnsi="Gill Sans MT" w:cstheme="majorHAnsi"/>
          <w:color w:val="231F20"/>
          <w:sz w:val="22"/>
          <w:szCs w:val="22"/>
        </w:rPr>
        <w:t>s program component is expanded</w:t>
      </w:r>
      <w:r w:rsidRPr="0061270A">
        <w:rPr>
          <w:rFonts w:ascii="Gill Sans MT" w:hAnsi="Gill Sans MT" w:cstheme="majorHAnsi"/>
          <w:color w:val="231F20"/>
          <w:sz w:val="22"/>
          <w:szCs w:val="22"/>
        </w:rPr>
        <w:t xml:space="preserve"> </w:t>
      </w:r>
      <w:r w:rsidR="00AC2536">
        <w:rPr>
          <w:rFonts w:ascii="Gill Sans MT" w:hAnsi="Gill Sans MT" w:cstheme="majorHAnsi"/>
          <w:color w:val="231F20"/>
          <w:sz w:val="22"/>
          <w:szCs w:val="22"/>
        </w:rPr>
        <w:t xml:space="preserve">under Growth through Nutrition </w:t>
      </w:r>
      <w:r w:rsidRPr="0061270A">
        <w:rPr>
          <w:rFonts w:ascii="Gill Sans MT" w:hAnsi="Gill Sans MT" w:cstheme="majorHAnsi"/>
          <w:color w:val="231F20"/>
          <w:sz w:val="22"/>
          <w:szCs w:val="22"/>
        </w:rPr>
        <w:t xml:space="preserve">to include greater emphasis on supporting the adoption of improved food preservation techniques.  </w:t>
      </w:r>
      <w:r w:rsidR="00E46740">
        <w:rPr>
          <w:rFonts w:ascii="Gill Sans MT" w:hAnsi="Gill Sans MT" w:cstheme="majorHAnsi"/>
          <w:color w:val="231F20"/>
          <w:sz w:val="22"/>
          <w:szCs w:val="22"/>
        </w:rPr>
        <w:t xml:space="preserve">The SBCC strategic program support will </w:t>
      </w:r>
      <w:r w:rsidRPr="0061270A">
        <w:rPr>
          <w:rFonts w:ascii="Gill Sans MT" w:hAnsi="Gill Sans MT" w:cstheme="majorHAnsi"/>
          <w:color w:val="231F20"/>
          <w:sz w:val="22"/>
          <w:szCs w:val="22"/>
        </w:rPr>
        <w:t xml:space="preserve">include user-friendly </w:t>
      </w:r>
      <w:r w:rsidR="00E46740">
        <w:rPr>
          <w:rFonts w:ascii="Gill Sans MT" w:hAnsi="Gill Sans MT" w:cstheme="majorHAnsi"/>
          <w:color w:val="231F20"/>
          <w:sz w:val="22"/>
          <w:szCs w:val="22"/>
        </w:rPr>
        <w:t xml:space="preserve">presentation of information along with </w:t>
      </w:r>
      <w:r w:rsidR="009B6E3E" w:rsidRPr="0061270A">
        <w:rPr>
          <w:rFonts w:ascii="Gill Sans MT" w:hAnsi="Gill Sans MT" w:cstheme="majorHAnsi"/>
          <w:color w:val="231F20"/>
          <w:sz w:val="22"/>
          <w:szCs w:val="22"/>
        </w:rPr>
        <w:t xml:space="preserve"> reminders to enhance agriculture extension work around food preservation so that nutrient-rich foods are available for household consumption for longer periods of time and especially during lean times</w:t>
      </w:r>
      <w:r w:rsidR="00E46740">
        <w:rPr>
          <w:rFonts w:ascii="Gill Sans MT" w:hAnsi="Gill Sans MT" w:cstheme="majorHAnsi"/>
          <w:color w:val="231F20"/>
          <w:sz w:val="22"/>
          <w:szCs w:val="22"/>
        </w:rPr>
        <w:t>.</w:t>
      </w:r>
      <w:r w:rsidR="009B6E3E" w:rsidRPr="0061270A">
        <w:rPr>
          <w:rFonts w:ascii="Gill Sans MT" w:hAnsi="Gill Sans MT" w:cstheme="majorHAnsi"/>
          <w:color w:val="231F20"/>
          <w:sz w:val="22"/>
          <w:szCs w:val="22"/>
        </w:rPr>
        <w:t xml:space="preserve"> </w:t>
      </w:r>
    </w:p>
    <w:p w14:paraId="1EC89A5A" w14:textId="77777777" w:rsidR="00414DF8" w:rsidRPr="0061270A" w:rsidRDefault="00414DF8" w:rsidP="00C93831">
      <w:pPr>
        <w:rPr>
          <w:rFonts w:ascii="Gill Sans MT" w:hAnsi="Gill Sans MT" w:cstheme="majorHAnsi"/>
          <w:color w:val="231F20"/>
          <w:sz w:val="22"/>
          <w:szCs w:val="22"/>
          <w:u w:val="single"/>
        </w:rPr>
      </w:pPr>
    </w:p>
    <w:p w14:paraId="6C80A506" w14:textId="04C5E2E2" w:rsidR="00A11A43" w:rsidRPr="00A5790F" w:rsidRDefault="000B4859" w:rsidP="00A5790F">
      <w:pPr>
        <w:rPr>
          <w:rFonts w:ascii="Gill Sans MT" w:eastAsiaTheme="majorEastAsia" w:hAnsi="Gill Sans MT" w:cstheme="majorHAnsi"/>
          <w:i/>
          <w:iCs/>
          <w:color w:val="365F91" w:themeColor="accent1" w:themeShade="BF"/>
          <w:sz w:val="22"/>
          <w:szCs w:val="22"/>
        </w:rPr>
      </w:pPr>
      <w:r w:rsidRPr="00E46740">
        <w:rPr>
          <w:rFonts w:ascii="Gill Sans MT" w:hAnsi="Gill Sans MT" w:cstheme="majorHAnsi"/>
          <w:i/>
          <w:color w:val="365F91" w:themeColor="accent1" w:themeShade="BF"/>
          <w:sz w:val="22"/>
          <w:szCs w:val="22"/>
        </w:rPr>
        <w:t xml:space="preserve">IR 2: </w:t>
      </w:r>
      <w:r w:rsidR="00A11A43" w:rsidRPr="00E46740">
        <w:rPr>
          <w:rFonts w:ascii="Gill Sans MT" w:hAnsi="Gill Sans MT" w:cstheme="majorHAnsi"/>
          <w:i/>
          <w:color w:val="365F91" w:themeColor="accent1" w:themeShade="BF"/>
          <w:sz w:val="22"/>
          <w:szCs w:val="22"/>
        </w:rPr>
        <w:t>Increasing the adoption of</w:t>
      </w:r>
      <w:r w:rsidR="00A11A43" w:rsidRPr="000B4859">
        <w:rPr>
          <w:rFonts w:ascii="Gill Sans MT" w:hAnsi="Gill Sans MT" w:cstheme="majorHAnsi"/>
          <w:i/>
          <w:color w:val="365F91" w:themeColor="accent1" w:themeShade="BF"/>
          <w:sz w:val="22"/>
          <w:szCs w:val="22"/>
        </w:rPr>
        <w:t xml:space="preserve"> optimal nutrition, agriculture, and WASH related behaviors</w:t>
      </w:r>
      <w:r w:rsidR="00A11A43" w:rsidRPr="000B4859">
        <w:rPr>
          <w:rFonts w:ascii="Gill Sans MT" w:hAnsi="Gill Sans MT" w:cstheme="majorHAnsi"/>
          <w:color w:val="365F91" w:themeColor="accent1" w:themeShade="BF"/>
          <w:sz w:val="22"/>
          <w:szCs w:val="22"/>
        </w:rPr>
        <w:t xml:space="preserve"> </w:t>
      </w:r>
    </w:p>
    <w:p w14:paraId="2ACAAEAC" w14:textId="219712BE" w:rsidR="00E46740" w:rsidRDefault="00E46740" w:rsidP="00E46740">
      <w:pPr>
        <w:spacing w:line="276" w:lineRule="auto"/>
        <w:rPr>
          <w:rFonts w:ascii="Gill Sans MT" w:hAnsi="Gill Sans MT" w:cstheme="majorHAnsi"/>
          <w:color w:val="231F20"/>
          <w:sz w:val="22"/>
          <w:szCs w:val="22"/>
        </w:rPr>
      </w:pPr>
      <w:r w:rsidRPr="0061270A">
        <w:rPr>
          <w:rFonts w:ascii="Gill Sans MT" w:hAnsi="Gill Sans MT" w:cstheme="majorHAnsi"/>
          <w:color w:val="231F20"/>
          <w:sz w:val="22"/>
          <w:szCs w:val="22"/>
        </w:rPr>
        <w:t>The largest level of effort in Growth through Nutrition’s SBCC programming is in this intermediate result area, with a strong focus on nutrition-specific behaviors that lead to improved dietary diversity for pregnant and breastfeeding women and adolescent girls. Improved infant, young child and feeding practices are also an important area for SBCC pr</w:t>
      </w:r>
      <w:r w:rsidR="00316B97">
        <w:rPr>
          <w:rFonts w:ascii="Gill Sans MT" w:hAnsi="Gill Sans MT" w:cstheme="majorHAnsi"/>
          <w:color w:val="231F20"/>
          <w:sz w:val="22"/>
          <w:szCs w:val="22"/>
        </w:rPr>
        <w:t>ogramming within this component, but efforts begun under USAID/ENGINE will be continue with new developments under Growth through Nutrition focusing on women’s and adolescent girls nutrition.</w:t>
      </w:r>
    </w:p>
    <w:p w14:paraId="3C9BCFA8" w14:textId="77777777" w:rsidR="00E46740" w:rsidRDefault="00E46740" w:rsidP="00431B10">
      <w:pPr>
        <w:spacing w:line="276" w:lineRule="auto"/>
        <w:rPr>
          <w:rFonts w:ascii="Gill Sans MT" w:hAnsi="Gill Sans MT" w:cstheme="majorHAnsi"/>
          <w:color w:val="231F20"/>
          <w:sz w:val="22"/>
          <w:szCs w:val="22"/>
        </w:rPr>
      </w:pPr>
    </w:p>
    <w:p w14:paraId="18D997D2" w14:textId="7FF413D3" w:rsidR="00C93831" w:rsidRPr="0061270A" w:rsidRDefault="00316B97" w:rsidP="00431B10">
      <w:pPr>
        <w:spacing w:line="276" w:lineRule="auto"/>
        <w:rPr>
          <w:rFonts w:ascii="Gill Sans MT" w:hAnsi="Gill Sans MT" w:cstheme="majorHAnsi"/>
          <w:color w:val="231F20"/>
          <w:sz w:val="22"/>
          <w:szCs w:val="22"/>
        </w:rPr>
      </w:pPr>
      <w:r>
        <w:rPr>
          <w:rFonts w:ascii="Gill Sans MT" w:hAnsi="Gill Sans MT" w:cstheme="majorHAnsi"/>
          <w:color w:val="231F20"/>
          <w:sz w:val="22"/>
          <w:szCs w:val="22"/>
        </w:rPr>
        <w:t>Serving</w:t>
      </w:r>
      <w:r w:rsidR="006D058D">
        <w:rPr>
          <w:rFonts w:ascii="Gill Sans MT" w:hAnsi="Gill Sans MT" w:cstheme="majorHAnsi"/>
          <w:color w:val="231F20"/>
          <w:sz w:val="22"/>
          <w:szCs w:val="22"/>
        </w:rPr>
        <w:t xml:space="preserve"> as an umbrella for</w:t>
      </w:r>
      <w:r>
        <w:rPr>
          <w:rFonts w:ascii="Gill Sans MT" w:hAnsi="Gill Sans MT" w:cstheme="majorHAnsi"/>
          <w:color w:val="231F20"/>
          <w:sz w:val="22"/>
          <w:szCs w:val="22"/>
        </w:rPr>
        <w:t xml:space="preserve"> the focus on nutrition-specific practices, the SBCC efforts under this IR</w:t>
      </w:r>
      <w:r w:rsidR="006D058D">
        <w:rPr>
          <w:rFonts w:ascii="Gill Sans MT" w:hAnsi="Gill Sans MT" w:cstheme="majorHAnsi"/>
          <w:color w:val="231F20"/>
          <w:sz w:val="22"/>
          <w:szCs w:val="22"/>
        </w:rPr>
        <w:t xml:space="preserve">2 will help to ensure that </w:t>
      </w:r>
      <w:r w:rsidR="00C93831" w:rsidRPr="0061270A">
        <w:rPr>
          <w:rFonts w:ascii="Gill Sans MT" w:hAnsi="Gill Sans MT" w:cstheme="majorHAnsi"/>
          <w:color w:val="231F20"/>
          <w:sz w:val="22"/>
          <w:szCs w:val="22"/>
        </w:rPr>
        <w:t>the Government of Ethiopia’s successful efforts to increase agricultural production and income</w:t>
      </w:r>
      <w:r w:rsidR="006D058D">
        <w:rPr>
          <w:rFonts w:ascii="Gill Sans MT" w:hAnsi="Gill Sans MT" w:cstheme="majorHAnsi"/>
          <w:color w:val="231F20"/>
          <w:sz w:val="22"/>
          <w:szCs w:val="22"/>
        </w:rPr>
        <w:t xml:space="preserve"> are not lost on direct nutrition improvement. F</w:t>
      </w:r>
      <w:r w:rsidR="00C93831" w:rsidRPr="0061270A">
        <w:rPr>
          <w:rFonts w:ascii="Gill Sans MT" w:hAnsi="Gill Sans MT" w:cstheme="majorHAnsi"/>
          <w:color w:val="231F20"/>
          <w:sz w:val="22"/>
          <w:szCs w:val="22"/>
        </w:rPr>
        <w:t xml:space="preserve">amilies and communities in Growth through Nutrition’s zone of intervention may tend to place more importance on food production as a </w:t>
      </w:r>
      <w:r w:rsidR="00C93831" w:rsidRPr="0061270A">
        <w:rPr>
          <w:rFonts w:ascii="Gill Sans MT" w:hAnsi="Gill Sans MT" w:cstheme="majorHAnsi"/>
          <w:i/>
          <w:color w:val="231F20"/>
          <w:sz w:val="22"/>
          <w:szCs w:val="22"/>
        </w:rPr>
        <w:t xml:space="preserve">financial </w:t>
      </w:r>
      <w:r w:rsidR="00C93831" w:rsidRPr="0061270A">
        <w:rPr>
          <w:rFonts w:ascii="Gill Sans MT" w:hAnsi="Gill Sans MT" w:cstheme="majorHAnsi"/>
          <w:color w:val="231F20"/>
          <w:sz w:val="22"/>
          <w:szCs w:val="22"/>
        </w:rPr>
        <w:t xml:space="preserve">activity than as a </w:t>
      </w:r>
      <w:r w:rsidR="00C93831" w:rsidRPr="0061270A">
        <w:rPr>
          <w:rFonts w:ascii="Gill Sans MT" w:hAnsi="Gill Sans MT" w:cstheme="majorHAnsi"/>
          <w:i/>
          <w:color w:val="231F20"/>
          <w:sz w:val="22"/>
          <w:szCs w:val="22"/>
        </w:rPr>
        <w:t>nutrition-</w:t>
      </w:r>
      <w:r w:rsidR="006D5800" w:rsidRPr="0061270A">
        <w:rPr>
          <w:rFonts w:ascii="Gill Sans MT" w:hAnsi="Gill Sans MT" w:cstheme="majorHAnsi"/>
          <w:i/>
          <w:color w:val="231F20"/>
          <w:sz w:val="22"/>
          <w:szCs w:val="22"/>
        </w:rPr>
        <w:t>enhancing</w:t>
      </w:r>
      <w:r w:rsidR="00C93831" w:rsidRPr="0061270A">
        <w:rPr>
          <w:rFonts w:ascii="Gill Sans MT" w:hAnsi="Gill Sans MT" w:cstheme="majorHAnsi"/>
          <w:color w:val="231F20"/>
          <w:sz w:val="22"/>
          <w:szCs w:val="22"/>
        </w:rPr>
        <w:t xml:space="preserve"> activity. Th</w:t>
      </w:r>
      <w:r w:rsidR="006D058D">
        <w:rPr>
          <w:rFonts w:ascii="Gill Sans MT" w:hAnsi="Gill Sans MT" w:cstheme="majorHAnsi"/>
          <w:color w:val="231F20"/>
          <w:sz w:val="22"/>
          <w:szCs w:val="22"/>
        </w:rPr>
        <w:t>e SBCC orientation of this IR</w:t>
      </w:r>
      <w:r w:rsidR="00C93831" w:rsidRPr="0061270A">
        <w:rPr>
          <w:rFonts w:ascii="Gill Sans MT" w:hAnsi="Gill Sans MT" w:cstheme="majorHAnsi"/>
          <w:color w:val="231F20"/>
          <w:sz w:val="22"/>
          <w:szCs w:val="22"/>
        </w:rPr>
        <w:t xml:space="preserve"> thus </w:t>
      </w:r>
      <w:r w:rsidR="00E46740">
        <w:rPr>
          <w:rFonts w:ascii="Gill Sans MT" w:hAnsi="Gill Sans MT" w:cstheme="majorHAnsi"/>
          <w:color w:val="231F20"/>
          <w:sz w:val="22"/>
          <w:szCs w:val="22"/>
        </w:rPr>
        <w:t>will place special attention on</w:t>
      </w:r>
      <w:r w:rsidR="00C93831" w:rsidRPr="0061270A">
        <w:rPr>
          <w:rFonts w:ascii="Gill Sans MT" w:hAnsi="Gill Sans MT" w:cstheme="majorHAnsi"/>
          <w:color w:val="231F20"/>
          <w:sz w:val="22"/>
          <w:szCs w:val="22"/>
        </w:rPr>
        <w:t xml:space="preserve"> help</w:t>
      </w:r>
      <w:r w:rsidR="00E46740">
        <w:rPr>
          <w:rFonts w:ascii="Gill Sans MT" w:hAnsi="Gill Sans MT" w:cstheme="majorHAnsi"/>
          <w:color w:val="231F20"/>
          <w:sz w:val="22"/>
          <w:szCs w:val="22"/>
        </w:rPr>
        <w:t>ing</w:t>
      </w:r>
      <w:r w:rsidR="00C93831" w:rsidRPr="0061270A">
        <w:rPr>
          <w:rFonts w:ascii="Gill Sans MT" w:hAnsi="Gill Sans MT" w:cstheme="majorHAnsi"/>
          <w:color w:val="231F20"/>
          <w:sz w:val="22"/>
          <w:szCs w:val="22"/>
        </w:rPr>
        <w:t xml:space="preserve"> families strike a balance between earning income through the sale of nutritious foods, using some of their agricultural income to purchase nutritious foods, and reserving some nutritious foods for family consumption rather than selling them.</w:t>
      </w:r>
      <w:r w:rsidR="006D5800" w:rsidRPr="0061270A">
        <w:rPr>
          <w:rFonts w:ascii="Gill Sans MT" w:hAnsi="Gill Sans MT" w:cstheme="majorHAnsi"/>
          <w:color w:val="231F20"/>
          <w:sz w:val="22"/>
          <w:szCs w:val="22"/>
        </w:rPr>
        <w:t xml:space="preserve">  </w:t>
      </w:r>
      <w:r w:rsidR="006D058D">
        <w:rPr>
          <w:rFonts w:ascii="Gill Sans MT" w:hAnsi="Gill Sans MT" w:cstheme="majorHAnsi"/>
          <w:color w:val="231F20"/>
          <w:sz w:val="22"/>
          <w:szCs w:val="22"/>
        </w:rPr>
        <w:t>This will also translate to influencing Development Agents who work with smallholder farm families. Their t</w:t>
      </w:r>
      <w:r w:rsidR="006D5800" w:rsidRPr="0061270A">
        <w:rPr>
          <w:rFonts w:ascii="Gill Sans MT" w:hAnsi="Gill Sans MT" w:cstheme="majorHAnsi"/>
          <w:color w:val="231F20"/>
          <w:sz w:val="22"/>
          <w:szCs w:val="22"/>
        </w:rPr>
        <w:t xml:space="preserve">raining on nutrition-sensitive agriculture </w:t>
      </w:r>
      <w:r w:rsidR="006D058D">
        <w:rPr>
          <w:rFonts w:ascii="Gill Sans MT" w:hAnsi="Gill Sans MT" w:cstheme="majorHAnsi"/>
          <w:color w:val="231F20"/>
          <w:sz w:val="22"/>
          <w:szCs w:val="22"/>
        </w:rPr>
        <w:t>must include the</w:t>
      </w:r>
      <w:r w:rsidR="006D5800" w:rsidRPr="0061270A">
        <w:rPr>
          <w:rFonts w:ascii="Gill Sans MT" w:hAnsi="Gill Sans MT" w:cstheme="majorHAnsi"/>
          <w:color w:val="231F20"/>
          <w:sz w:val="22"/>
          <w:szCs w:val="22"/>
        </w:rPr>
        <w:t xml:space="preserve"> SBCC messaging, positioning and communication supports </w:t>
      </w:r>
      <w:r w:rsidR="006D058D">
        <w:rPr>
          <w:rFonts w:ascii="Gill Sans MT" w:hAnsi="Gill Sans MT" w:cstheme="majorHAnsi"/>
          <w:color w:val="231F20"/>
          <w:sz w:val="22"/>
          <w:szCs w:val="22"/>
        </w:rPr>
        <w:t>that promote</w:t>
      </w:r>
      <w:r w:rsidR="006D5800" w:rsidRPr="0061270A">
        <w:rPr>
          <w:rFonts w:ascii="Gill Sans MT" w:hAnsi="Gill Sans MT" w:cstheme="majorHAnsi"/>
          <w:color w:val="231F20"/>
          <w:sz w:val="22"/>
          <w:szCs w:val="22"/>
        </w:rPr>
        <w:t xml:space="preserve"> agriculture for </w:t>
      </w:r>
      <w:r w:rsidR="006D058D">
        <w:rPr>
          <w:rFonts w:ascii="Gill Sans MT" w:hAnsi="Gill Sans MT" w:cstheme="majorHAnsi"/>
          <w:color w:val="231F20"/>
          <w:sz w:val="22"/>
          <w:szCs w:val="22"/>
        </w:rPr>
        <w:t xml:space="preserve">improved </w:t>
      </w:r>
      <w:r w:rsidR="006D5800" w:rsidRPr="0061270A">
        <w:rPr>
          <w:rFonts w:ascii="Gill Sans MT" w:hAnsi="Gill Sans MT" w:cstheme="majorHAnsi"/>
          <w:color w:val="231F20"/>
          <w:sz w:val="22"/>
          <w:szCs w:val="22"/>
        </w:rPr>
        <w:t xml:space="preserve">nutrition </w:t>
      </w:r>
      <w:r w:rsidR="006D058D">
        <w:rPr>
          <w:rFonts w:ascii="Gill Sans MT" w:hAnsi="Gill Sans MT" w:cstheme="majorHAnsi"/>
          <w:color w:val="231F20"/>
          <w:sz w:val="22"/>
          <w:szCs w:val="22"/>
        </w:rPr>
        <w:t>outcomes of all family members.</w:t>
      </w:r>
      <w:r w:rsidR="006D5800" w:rsidRPr="0061270A">
        <w:rPr>
          <w:rFonts w:ascii="Gill Sans MT" w:hAnsi="Gill Sans MT" w:cstheme="majorHAnsi"/>
          <w:color w:val="231F20"/>
          <w:sz w:val="22"/>
          <w:szCs w:val="22"/>
        </w:rPr>
        <w:t xml:space="preserve"> </w:t>
      </w:r>
    </w:p>
    <w:p w14:paraId="045C6AB5" w14:textId="68764784" w:rsidR="009B6E3E" w:rsidRPr="0061270A" w:rsidRDefault="009B6E3E" w:rsidP="00431B10">
      <w:pPr>
        <w:spacing w:line="276" w:lineRule="auto"/>
        <w:rPr>
          <w:rFonts w:ascii="Gill Sans MT" w:hAnsi="Gill Sans MT" w:cstheme="majorHAnsi"/>
          <w:color w:val="231F20"/>
          <w:sz w:val="22"/>
          <w:szCs w:val="22"/>
        </w:rPr>
      </w:pPr>
    </w:p>
    <w:p w14:paraId="2AF1ACBE" w14:textId="77777777" w:rsidR="000B4859" w:rsidRPr="000B4859" w:rsidRDefault="000B4859" w:rsidP="000B4859">
      <w:pPr>
        <w:spacing w:line="276" w:lineRule="auto"/>
        <w:rPr>
          <w:rFonts w:ascii="Gill Sans MT" w:hAnsi="Gill Sans MT" w:cstheme="majorHAnsi"/>
          <w:i/>
          <w:color w:val="365F91" w:themeColor="accent1" w:themeShade="BF"/>
          <w:sz w:val="22"/>
          <w:szCs w:val="22"/>
        </w:rPr>
      </w:pPr>
      <w:r w:rsidRPr="000B4859">
        <w:rPr>
          <w:rFonts w:ascii="Gill Sans MT" w:hAnsi="Gill Sans MT" w:cstheme="majorHAnsi"/>
          <w:i/>
          <w:color w:val="365F91" w:themeColor="accent1" w:themeShade="BF"/>
          <w:sz w:val="22"/>
          <w:szCs w:val="22"/>
        </w:rPr>
        <w:t xml:space="preserve">IR3: </w:t>
      </w:r>
      <w:r w:rsidR="009B6E3E" w:rsidRPr="000B4859">
        <w:rPr>
          <w:rFonts w:ascii="Gill Sans MT" w:hAnsi="Gill Sans MT" w:cstheme="majorHAnsi"/>
          <w:i/>
          <w:color w:val="365F91" w:themeColor="accent1" w:themeShade="BF"/>
          <w:sz w:val="22"/>
          <w:szCs w:val="22"/>
        </w:rPr>
        <w:t>In</w:t>
      </w:r>
      <w:r w:rsidR="00A11A43" w:rsidRPr="000B4859">
        <w:rPr>
          <w:rFonts w:ascii="Gill Sans MT" w:hAnsi="Gill Sans MT" w:cstheme="majorHAnsi"/>
          <w:i/>
          <w:color w:val="365F91" w:themeColor="accent1" w:themeShade="BF"/>
          <w:sz w:val="22"/>
          <w:szCs w:val="22"/>
        </w:rPr>
        <w:t>creasing utilization of quality nutrition services</w:t>
      </w:r>
      <w:r w:rsidR="00C93831" w:rsidRPr="000B4859">
        <w:rPr>
          <w:rFonts w:ascii="Gill Sans MT" w:hAnsi="Gill Sans MT" w:cstheme="majorHAnsi"/>
          <w:i/>
          <w:color w:val="365F91" w:themeColor="accent1" w:themeShade="BF"/>
          <w:sz w:val="22"/>
          <w:szCs w:val="22"/>
        </w:rPr>
        <w:t xml:space="preserve"> </w:t>
      </w:r>
      <w:bookmarkStart w:id="5" w:name="_Toc520284060"/>
    </w:p>
    <w:p w14:paraId="7908B583" w14:textId="7C3600AD" w:rsidR="00EF74CF" w:rsidRPr="000B4859" w:rsidRDefault="008F6490" w:rsidP="000B4859">
      <w:pPr>
        <w:spacing w:line="276" w:lineRule="auto"/>
        <w:rPr>
          <w:rFonts w:ascii="Gill Sans MT" w:hAnsi="Gill Sans MT" w:cstheme="majorHAnsi"/>
          <w:color w:val="231F20"/>
          <w:sz w:val="22"/>
          <w:szCs w:val="22"/>
        </w:rPr>
      </w:pPr>
      <w:r w:rsidRPr="000B4859">
        <w:rPr>
          <w:rFonts w:ascii="Gill Sans MT" w:hAnsi="Gill Sans MT" w:cstheme="majorHAnsi"/>
          <w:color w:val="000000" w:themeColor="text1"/>
          <w:sz w:val="22"/>
          <w:szCs w:val="22"/>
        </w:rPr>
        <w:t xml:space="preserve">Growth through Nutrition helps increase </w:t>
      </w:r>
      <w:r w:rsidR="00EF74CF" w:rsidRPr="000B4859">
        <w:rPr>
          <w:rFonts w:ascii="Gill Sans MT" w:hAnsi="Gill Sans MT" w:cstheme="majorHAnsi"/>
          <w:color w:val="000000" w:themeColor="text1"/>
          <w:sz w:val="22"/>
          <w:szCs w:val="22"/>
        </w:rPr>
        <w:t>families’ and communities</w:t>
      </w:r>
      <w:r w:rsidR="001A78CC">
        <w:rPr>
          <w:rFonts w:ascii="Gill Sans MT" w:hAnsi="Gill Sans MT" w:cstheme="majorHAnsi"/>
          <w:color w:val="000000" w:themeColor="text1"/>
          <w:sz w:val="22"/>
          <w:szCs w:val="22"/>
        </w:rPr>
        <w:t>’</w:t>
      </w:r>
      <w:r w:rsidR="00EF74CF" w:rsidRPr="000B4859">
        <w:rPr>
          <w:rFonts w:ascii="Gill Sans MT" w:hAnsi="Gill Sans MT" w:cstheme="majorHAnsi"/>
          <w:color w:val="000000" w:themeColor="text1"/>
          <w:sz w:val="22"/>
          <w:szCs w:val="22"/>
        </w:rPr>
        <w:t xml:space="preserve"> access to and utilization of quality nutrition services through a number</w:t>
      </w:r>
      <w:r w:rsidR="00FE5778">
        <w:rPr>
          <w:rFonts w:ascii="Gill Sans MT" w:hAnsi="Gill Sans MT" w:cstheme="majorHAnsi"/>
          <w:color w:val="000000" w:themeColor="text1"/>
          <w:sz w:val="22"/>
          <w:szCs w:val="22"/>
        </w:rPr>
        <w:t xml:space="preserve"> of complementary interventions:</w:t>
      </w:r>
      <w:r w:rsidR="00EF74CF" w:rsidRPr="000B4859">
        <w:rPr>
          <w:rFonts w:ascii="Gill Sans MT" w:hAnsi="Gill Sans MT" w:cstheme="majorHAnsi"/>
          <w:color w:val="000000" w:themeColor="text1"/>
          <w:sz w:val="22"/>
          <w:szCs w:val="22"/>
        </w:rPr>
        <w:t xml:space="preserve"> </w:t>
      </w:r>
      <w:r w:rsidR="00FE5778">
        <w:rPr>
          <w:rFonts w:ascii="Gill Sans MT" w:hAnsi="Gill Sans MT" w:cstheme="majorHAnsi"/>
          <w:color w:val="000000" w:themeColor="text1"/>
          <w:sz w:val="22"/>
          <w:szCs w:val="22"/>
        </w:rPr>
        <w:t xml:space="preserve">1) </w:t>
      </w:r>
      <w:r w:rsidR="00EF74CF" w:rsidRPr="000B4859">
        <w:rPr>
          <w:rFonts w:ascii="Gill Sans MT" w:hAnsi="Gill Sans MT" w:cstheme="majorHAnsi"/>
          <w:color w:val="000000" w:themeColor="text1"/>
          <w:sz w:val="22"/>
          <w:szCs w:val="22"/>
        </w:rPr>
        <w:t xml:space="preserve">supporting at national level the development of improved policies impacting the quality of services, </w:t>
      </w:r>
      <w:r w:rsidR="00FE5778">
        <w:rPr>
          <w:rFonts w:ascii="Gill Sans MT" w:hAnsi="Gill Sans MT" w:cstheme="majorHAnsi"/>
          <w:color w:val="000000" w:themeColor="text1"/>
          <w:sz w:val="22"/>
          <w:szCs w:val="22"/>
        </w:rPr>
        <w:t xml:space="preserve">2) </w:t>
      </w:r>
      <w:r w:rsidR="00EF74CF" w:rsidRPr="000B4859">
        <w:rPr>
          <w:rFonts w:ascii="Gill Sans MT" w:hAnsi="Gill Sans MT" w:cstheme="majorHAnsi"/>
          <w:color w:val="000000" w:themeColor="text1"/>
          <w:sz w:val="22"/>
          <w:szCs w:val="22"/>
        </w:rPr>
        <w:t xml:space="preserve">training facility-based health workers and development agents, </w:t>
      </w:r>
      <w:r w:rsidR="00FE5778">
        <w:rPr>
          <w:rFonts w:ascii="Gill Sans MT" w:hAnsi="Gill Sans MT" w:cstheme="majorHAnsi"/>
          <w:color w:val="000000" w:themeColor="text1"/>
          <w:sz w:val="22"/>
          <w:szCs w:val="22"/>
        </w:rPr>
        <w:t xml:space="preserve">and 3) </w:t>
      </w:r>
      <w:r w:rsidR="00EF74CF" w:rsidRPr="000B4859">
        <w:rPr>
          <w:rFonts w:ascii="Gill Sans MT" w:hAnsi="Gill Sans MT" w:cstheme="majorHAnsi"/>
          <w:color w:val="000000" w:themeColor="text1"/>
          <w:sz w:val="22"/>
          <w:szCs w:val="22"/>
        </w:rPr>
        <w:t xml:space="preserve">training extension workers in the health and agriculture sectors. SBCC programming </w:t>
      </w:r>
      <w:r w:rsidR="00FE5778">
        <w:rPr>
          <w:rFonts w:ascii="Gill Sans MT" w:hAnsi="Gill Sans MT" w:cstheme="majorHAnsi"/>
          <w:color w:val="000000" w:themeColor="text1"/>
          <w:sz w:val="22"/>
          <w:szCs w:val="22"/>
        </w:rPr>
        <w:t xml:space="preserve">supports this IR by </w:t>
      </w:r>
      <w:r w:rsidR="00FE5778" w:rsidRPr="00FE5778">
        <w:rPr>
          <w:rFonts w:ascii="Gill Sans MT" w:hAnsi="Gill Sans MT" w:cstheme="majorHAnsi"/>
          <w:color w:val="000000" w:themeColor="text1"/>
          <w:sz w:val="22"/>
          <w:szCs w:val="22"/>
        </w:rPr>
        <w:t xml:space="preserve">creating demand among families for the services, </w:t>
      </w:r>
      <w:r w:rsidR="001A78CC">
        <w:rPr>
          <w:rFonts w:ascii="Gill Sans MT" w:hAnsi="Gill Sans MT" w:cstheme="majorHAnsi"/>
          <w:color w:val="000000" w:themeColor="text1"/>
          <w:sz w:val="22"/>
          <w:szCs w:val="22"/>
        </w:rPr>
        <w:t xml:space="preserve">and supporting </w:t>
      </w:r>
      <w:r w:rsidR="0095778B" w:rsidRPr="0095778B">
        <w:rPr>
          <w:rFonts w:ascii="Gill Sans MT" w:hAnsi="Gill Sans MT" w:cstheme="majorHAnsi"/>
          <w:color w:val="000000" w:themeColor="text1"/>
          <w:sz w:val="22"/>
          <w:szCs w:val="22"/>
        </w:rPr>
        <w:t xml:space="preserve">communication </w:t>
      </w:r>
      <w:r w:rsidR="001A78CC">
        <w:rPr>
          <w:rFonts w:ascii="Gill Sans MT" w:hAnsi="Gill Sans MT" w:cstheme="majorHAnsi"/>
          <w:color w:val="000000" w:themeColor="text1"/>
          <w:sz w:val="22"/>
          <w:szCs w:val="22"/>
        </w:rPr>
        <w:t xml:space="preserve">skills improvement during </w:t>
      </w:r>
      <w:r w:rsidR="00FE5778" w:rsidRPr="0095778B">
        <w:rPr>
          <w:rFonts w:ascii="Gill Sans MT" w:hAnsi="Gill Sans MT" w:cstheme="majorHAnsi"/>
          <w:color w:val="000000" w:themeColor="text1"/>
          <w:sz w:val="22"/>
          <w:szCs w:val="22"/>
        </w:rPr>
        <w:t>training and improved</w:t>
      </w:r>
      <w:r w:rsidR="00FE5778" w:rsidRPr="00FE5778">
        <w:rPr>
          <w:rFonts w:ascii="Gill Sans MT" w:hAnsi="Gill Sans MT" w:cstheme="majorHAnsi"/>
          <w:color w:val="000000" w:themeColor="text1"/>
          <w:sz w:val="22"/>
          <w:szCs w:val="22"/>
        </w:rPr>
        <w:t xml:space="preserve"> communication supports for nutrition service providers in the health and agriculture </w:t>
      </w:r>
      <w:r w:rsidR="001A78CC">
        <w:rPr>
          <w:rFonts w:ascii="Gill Sans MT" w:hAnsi="Gill Sans MT" w:cstheme="majorHAnsi"/>
          <w:color w:val="000000" w:themeColor="text1"/>
          <w:sz w:val="22"/>
          <w:szCs w:val="22"/>
        </w:rPr>
        <w:t xml:space="preserve">and </w:t>
      </w:r>
      <w:r w:rsidR="0095778B">
        <w:rPr>
          <w:rFonts w:ascii="Gill Sans MT" w:hAnsi="Gill Sans MT" w:cstheme="majorHAnsi"/>
          <w:color w:val="000000" w:themeColor="text1"/>
          <w:sz w:val="22"/>
          <w:szCs w:val="22"/>
        </w:rPr>
        <w:t xml:space="preserve">using a </w:t>
      </w:r>
      <w:r w:rsidR="00EF74CF" w:rsidRPr="00FE5778">
        <w:rPr>
          <w:rFonts w:ascii="Gill Sans MT" w:hAnsi="Gill Sans MT" w:cstheme="majorHAnsi"/>
          <w:color w:val="000000" w:themeColor="text1"/>
          <w:sz w:val="22"/>
          <w:szCs w:val="22"/>
        </w:rPr>
        <w:t>multi-media mix of channels, various platforms, and supporting interventions</w:t>
      </w:r>
      <w:r w:rsidR="00EF74CF" w:rsidRPr="000B4859">
        <w:rPr>
          <w:rFonts w:ascii="Gill Sans MT" w:hAnsi="Gill Sans MT" w:cstheme="majorHAnsi"/>
          <w:color w:val="000000" w:themeColor="text1"/>
          <w:sz w:val="22"/>
          <w:szCs w:val="22"/>
        </w:rPr>
        <w:t xml:space="preserve"> to </w:t>
      </w:r>
      <w:r w:rsidR="00EF74CF" w:rsidRPr="000B4859">
        <w:rPr>
          <w:rFonts w:ascii="Gill Sans MT" w:hAnsi="Gill Sans MT" w:cstheme="majorHAnsi"/>
          <w:color w:val="000000" w:themeColor="text1"/>
          <w:sz w:val="22"/>
          <w:szCs w:val="22"/>
        </w:rPr>
        <w:lastRenderedPageBreak/>
        <w:t xml:space="preserve">reach priority groups, their families and communities </w:t>
      </w:r>
      <w:r w:rsidR="001A78CC">
        <w:rPr>
          <w:rFonts w:ascii="Gill Sans MT" w:hAnsi="Gill Sans MT" w:cstheme="majorHAnsi"/>
          <w:color w:val="000000" w:themeColor="text1"/>
          <w:sz w:val="22"/>
          <w:szCs w:val="22"/>
        </w:rPr>
        <w:t xml:space="preserve">directly </w:t>
      </w:r>
      <w:r w:rsidR="00EF74CF" w:rsidRPr="000B4859">
        <w:rPr>
          <w:rFonts w:ascii="Gill Sans MT" w:hAnsi="Gill Sans MT" w:cstheme="majorHAnsi"/>
          <w:color w:val="000000" w:themeColor="text1"/>
          <w:sz w:val="22"/>
          <w:szCs w:val="22"/>
        </w:rPr>
        <w:t>with quality nutrition information</w:t>
      </w:r>
      <w:r w:rsidR="0095778B">
        <w:rPr>
          <w:rFonts w:ascii="Gill Sans MT" w:hAnsi="Gill Sans MT" w:cstheme="majorHAnsi"/>
          <w:color w:val="000000" w:themeColor="text1"/>
          <w:sz w:val="22"/>
          <w:szCs w:val="22"/>
        </w:rPr>
        <w:t xml:space="preserve"> and motivation.</w:t>
      </w:r>
      <w:bookmarkEnd w:id="5"/>
    </w:p>
    <w:p w14:paraId="4CBC4A6E" w14:textId="77777777" w:rsidR="00EF74CF" w:rsidRPr="0061270A" w:rsidRDefault="00EF74CF" w:rsidP="00FC50A3">
      <w:pPr>
        <w:pStyle w:val="Heading4"/>
        <w:spacing w:line="276" w:lineRule="auto"/>
        <w:rPr>
          <w:rFonts w:ascii="Gill Sans MT" w:hAnsi="Gill Sans MT" w:cstheme="majorHAnsi"/>
          <w:i w:val="0"/>
          <w:color w:val="000000" w:themeColor="text1"/>
          <w:sz w:val="22"/>
          <w:szCs w:val="22"/>
        </w:rPr>
      </w:pPr>
    </w:p>
    <w:p w14:paraId="61AB261F" w14:textId="538E592F" w:rsidR="00A11A43" w:rsidRPr="0061270A" w:rsidRDefault="006D058D" w:rsidP="00A11A43">
      <w:pPr>
        <w:pStyle w:val="Heading4"/>
        <w:rPr>
          <w:rFonts w:ascii="Gill Sans MT" w:hAnsi="Gill Sans MT" w:cstheme="majorHAnsi"/>
          <w:sz w:val="22"/>
          <w:szCs w:val="22"/>
        </w:rPr>
      </w:pPr>
      <w:bookmarkStart w:id="6" w:name="_Toc521945242"/>
      <w:r>
        <w:rPr>
          <w:rFonts w:ascii="Gill Sans MT" w:hAnsi="Gill Sans MT" w:cstheme="majorHAnsi"/>
          <w:sz w:val="22"/>
          <w:szCs w:val="22"/>
        </w:rPr>
        <w:t xml:space="preserve">IR 4: </w:t>
      </w:r>
      <w:r w:rsidR="00A11A43" w:rsidRPr="0061270A">
        <w:rPr>
          <w:rFonts w:ascii="Gill Sans MT" w:hAnsi="Gill Sans MT" w:cstheme="majorHAnsi"/>
          <w:sz w:val="22"/>
          <w:szCs w:val="22"/>
        </w:rPr>
        <w:t>Improving access to WASH products and services</w:t>
      </w:r>
      <w:bookmarkEnd w:id="6"/>
      <w:r w:rsidR="00C93831" w:rsidRPr="0061270A">
        <w:rPr>
          <w:rFonts w:ascii="Gill Sans MT" w:hAnsi="Gill Sans MT" w:cstheme="majorHAnsi"/>
          <w:sz w:val="22"/>
          <w:szCs w:val="22"/>
        </w:rPr>
        <w:t xml:space="preserve"> </w:t>
      </w:r>
    </w:p>
    <w:p w14:paraId="2407DC68" w14:textId="74EBB63C" w:rsidR="00EF74CF" w:rsidRPr="0061270A" w:rsidRDefault="00EF74CF" w:rsidP="00FC50A3">
      <w:pPr>
        <w:spacing w:line="276" w:lineRule="auto"/>
        <w:rPr>
          <w:rFonts w:ascii="Gill Sans MT" w:hAnsi="Gill Sans MT" w:cstheme="majorHAnsi"/>
          <w:color w:val="231F20"/>
          <w:sz w:val="22"/>
          <w:szCs w:val="22"/>
        </w:rPr>
      </w:pPr>
      <w:r w:rsidRPr="0061270A">
        <w:rPr>
          <w:rFonts w:ascii="Gill Sans MT" w:hAnsi="Gill Sans MT" w:cstheme="majorHAnsi"/>
          <w:color w:val="231F20"/>
          <w:sz w:val="22"/>
          <w:szCs w:val="22"/>
        </w:rPr>
        <w:t xml:space="preserve">Improving </w:t>
      </w:r>
      <w:r w:rsidR="00FE5778">
        <w:rPr>
          <w:rFonts w:ascii="Gill Sans MT" w:hAnsi="Gill Sans MT" w:cstheme="majorHAnsi"/>
          <w:color w:val="231F20"/>
          <w:sz w:val="22"/>
          <w:szCs w:val="22"/>
        </w:rPr>
        <w:t>the health and nutr</w:t>
      </w:r>
      <w:r w:rsidR="00C42214">
        <w:rPr>
          <w:rFonts w:ascii="Gill Sans MT" w:hAnsi="Gill Sans MT" w:cstheme="majorHAnsi"/>
          <w:color w:val="231F20"/>
          <w:sz w:val="22"/>
          <w:szCs w:val="22"/>
        </w:rPr>
        <w:t xml:space="preserve">ition associated outcomes from </w:t>
      </w:r>
      <w:r w:rsidR="00FE5778">
        <w:rPr>
          <w:rFonts w:ascii="Gill Sans MT" w:hAnsi="Gill Sans MT" w:cstheme="majorHAnsi"/>
          <w:color w:val="231F20"/>
          <w:sz w:val="22"/>
          <w:szCs w:val="22"/>
        </w:rPr>
        <w:t xml:space="preserve">WASH activities goes beyond just ensuring that people have access to the “hardware”. They must be motivated to maintain and use it. SBCC programming enhances the actions of this IR </w:t>
      </w:r>
      <w:r w:rsidRPr="0061270A">
        <w:rPr>
          <w:rFonts w:ascii="Gill Sans MT" w:hAnsi="Gill Sans MT" w:cstheme="majorHAnsi"/>
          <w:color w:val="231F20"/>
          <w:sz w:val="22"/>
          <w:szCs w:val="22"/>
        </w:rPr>
        <w:t xml:space="preserve">primarily through the development of simple, user-friendly communication </w:t>
      </w:r>
      <w:r w:rsidR="00CD7ECF" w:rsidRPr="0061270A">
        <w:rPr>
          <w:rFonts w:ascii="Gill Sans MT" w:hAnsi="Gill Sans MT" w:cstheme="majorHAnsi"/>
          <w:color w:val="231F20"/>
          <w:sz w:val="22"/>
          <w:szCs w:val="22"/>
        </w:rPr>
        <w:t>to enhance consumer awareness of and demand for WASH products and services</w:t>
      </w:r>
      <w:r w:rsidR="00FE5778">
        <w:rPr>
          <w:rFonts w:ascii="Gill Sans MT" w:hAnsi="Gill Sans MT" w:cstheme="majorHAnsi"/>
          <w:color w:val="231F20"/>
          <w:sz w:val="22"/>
          <w:szCs w:val="22"/>
        </w:rPr>
        <w:t xml:space="preserve"> and to inform and motivate families to appropriately use WASH infrastructures.</w:t>
      </w:r>
    </w:p>
    <w:p w14:paraId="03CF6FF2" w14:textId="47CCB258" w:rsidR="00026512" w:rsidRPr="00E956FD" w:rsidRDefault="005C5701" w:rsidP="00E956FD">
      <w:pPr>
        <w:pStyle w:val="Heading2"/>
        <w:ind w:left="0"/>
        <w:rPr>
          <w:rFonts w:ascii="Gill Sans MT" w:hAnsi="Gill Sans MT" w:cstheme="majorHAnsi"/>
          <w:color w:val="004C8A"/>
          <w:sz w:val="24"/>
          <w:szCs w:val="22"/>
        </w:rPr>
      </w:pPr>
      <w:bookmarkStart w:id="7" w:name="_Toc521945243"/>
      <w:r w:rsidRPr="00E956FD">
        <w:rPr>
          <w:rFonts w:ascii="Gill Sans MT" w:hAnsi="Gill Sans MT" w:cstheme="majorHAnsi"/>
          <w:color w:val="004C8A"/>
          <w:sz w:val="24"/>
          <w:szCs w:val="22"/>
        </w:rPr>
        <w:t xml:space="preserve">The </w:t>
      </w:r>
      <w:r w:rsidR="00BB0CC9" w:rsidRPr="00E956FD">
        <w:rPr>
          <w:rFonts w:ascii="Gill Sans MT" w:hAnsi="Gill Sans MT" w:cstheme="majorHAnsi"/>
          <w:color w:val="004C8A"/>
          <w:sz w:val="24"/>
          <w:szCs w:val="22"/>
        </w:rPr>
        <w:t>SBCC Strategy Design Process</w:t>
      </w:r>
      <w:r w:rsidR="00E956FD">
        <w:rPr>
          <w:rFonts w:ascii="Gill Sans MT" w:hAnsi="Gill Sans MT" w:cstheme="majorHAnsi"/>
          <w:color w:val="004C8A"/>
          <w:sz w:val="24"/>
          <w:szCs w:val="22"/>
        </w:rPr>
        <w:t xml:space="preserve">, </w:t>
      </w:r>
      <w:r w:rsidR="00026512" w:rsidRPr="00E956FD">
        <w:rPr>
          <w:rFonts w:ascii="Gill Sans MT" w:hAnsi="Gill Sans MT" w:cstheme="majorHAnsi"/>
          <w:color w:val="004C8A"/>
          <w:sz w:val="24"/>
          <w:szCs w:val="22"/>
        </w:rPr>
        <w:t>Principles</w:t>
      </w:r>
      <w:r w:rsidR="00E956FD">
        <w:rPr>
          <w:rFonts w:ascii="Gill Sans MT" w:hAnsi="Gill Sans MT" w:cstheme="majorHAnsi"/>
          <w:color w:val="004C8A"/>
          <w:sz w:val="24"/>
          <w:szCs w:val="22"/>
        </w:rPr>
        <w:t xml:space="preserve"> and Supporting Theory of Change</w:t>
      </w:r>
      <w:bookmarkEnd w:id="7"/>
      <w:r w:rsidR="00E956FD">
        <w:rPr>
          <w:rFonts w:ascii="Gill Sans MT" w:hAnsi="Gill Sans MT" w:cstheme="majorHAnsi"/>
          <w:color w:val="004C8A"/>
          <w:sz w:val="24"/>
          <w:szCs w:val="22"/>
        </w:rPr>
        <w:t xml:space="preserve"> </w:t>
      </w:r>
    </w:p>
    <w:p w14:paraId="7623D95F" w14:textId="77777777" w:rsidR="00026512" w:rsidRPr="00871FBC" w:rsidRDefault="00026512" w:rsidP="002C5785">
      <w:pPr>
        <w:rPr>
          <w:rStyle w:val="Hyperlink"/>
          <w:rFonts w:ascii="Gill Sans MT" w:hAnsi="Gill Sans MT" w:cstheme="majorHAnsi"/>
          <w:i/>
          <w:color w:val="365F91" w:themeColor="accent1" w:themeShade="BF"/>
          <w:sz w:val="22"/>
          <w:szCs w:val="22"/>
          <w:u w:val="none"/>
        </w:rPr>
      </w:pPr>
      <w:r w:rsidRPr="00871FBC">
        <w:rPr>
          <w:rStyle w:val="Hyperlink"/>
          <w:rFonts w:ascii="Gill Sans MT" w:hAnsi="Gill Sans MT" w:cstheme="majorHAnsi"/>
          <w:i/>
          <w:color w:val="365F91" w:themeColor="accent1" w:themeShade="BF"/>
          <w:sz w:val="22"/>
          <w:szCs w:val="22"/>
          <w:u w:val="none"/>
        </w:rPr>
        <w:t>Process</w:t>
      </w:r>
    </w:p>
    <w:p w14:paraId="3C73AAC2" w14:textId="1568F24B" w:rsidR="0076770F" w:rsidRPr="0061270A" w:rsidRDefault="00A45A65" w:rsidP="00FC50A3">
      <w:pPr>
        <w:spacing w:line="276" w:lineRule="auto"/>
        <w:rPr>
          <w:rFonts w:ascii="Gill Sans MT" w:hAnsi="Gill Sans MT" w:cstheme="majorHAnsi"/>
          <w:sz w:val="22"/>
          <w:szCs w:val="22"/>
        </w:rPr>
      </w:pPr>
      <w:r w:rsidRPr="0061270A">
        <w:rPr>
          <w:rStyle w:val="Hyperlink"/>
          <w:rFonts w:ascii="Gill Sans MT" w:hAnsi="Gill Sans MT" w:cstheme="majorHAnsi"/>
          <w:color w:val="000000" w:themeColor="text1"/>
          <w:sz w:val="22"/>
          <w:szCs w:val="22"/>
          <w:u w:val="none"/>
        </w:rPr>
        <w:t>Growth through Nutrition’s SBCC Strategy is driven by human-centered design principles, which include the active involvement of potential program participants in identifying improved practices that are feasible for them to implement within the context of their daily lives.  Qualitative research is the foundation of the design: insights gained from earlier qualitative research studies conducted under the USAID/ENGINE project were furthered through two recent qualitative research studies conducted under the Growth through Nutrition project: (1) Trials of Improved Practices (TIPs) for maternal nutrition and (2) formative research on adolescent girls’ nutrition-related practices.</w:t>
      </w:r>
    </w:p>
    <w:p w14:paraId="13048927" w14:textId="77777777" w:rsidR="00BB0CC9" w:rsidRPr="0061270A" w:rsidRDefault="00BB0CC9" w:rsidP="00FC50A3">
      <w:pPr>
        <w:spacing w:line="276" w:lineRule="auto"/>
        <w:rPr>
          <w:rFonts w:ascii="Gill Sans MT" w:hAnsi="Gill Sans MT" w:cstheme="majorHAnsi"/>
          <w:color w:val="000000" w:themeColor="text1"/>
          <w:sz w:val="22"/>
          <w:szCs w:val="22"/>
        </w:rPr>
      </w:pPr>
    </w:p>
    <w:p w14:paraId="300E6699" w14:textId="1B118679" w:rsidR="00BB0CC9" w:rsidRPr="0061270A" w:rsidRDefault="00BB0CC9" w:rsidP="00FC50A3">
      <w:pPr>
        <w:spacing w:line="276" w:lineRule="auto"/>
        <w:rPr>
          <w:rFonts w:ascii="Gill Sans MT" w:hAnsi="Gill Sans MT" w:cstheme="majorHAnsi"/>
          <w:sz w:val="22"/>
          <w:szCs w:val="22"/>
        </w:rPr>
      </w:pPr>
      <w:r w:rsidRPr="0061270A">
        <w:rPr>
          <w:rFonts w:ascii="Gill Sans MT" w:hAnsi="Gill Sans MT" w:cstheme="majorHAnsi"/>
          <w:sz w:val="22"/>
          <w:szCs w:val="22"/>
        </w:rPr>
        <w:t xml:space="preserve">Upon the completion of the reports documenting the data collection, findings and recommendations from the two research studies, the USAID/Growth through Nutrition project held a three-day Social and Behavior Change Communication (SBCC) Strategy Development Workshop in May 2018.  The workshop focused on sharing and discussing the research findings and identifying preliminary recommendations for an updated and expanded SBCC strategy </w:t>
      </w:r>
      <w:r w:rsidR="00C42214">
        <w:rPr>
          <w:rFonts w:ascii="Gill Sans MT" w:hAnsi="Gill Sans MT" w:cstheme="majorHAnsi"/>
          <w:sz w:val="22"/>
          <w:szCs w:val="22"/>
        </w:rPr>
        <w:t xml:space="preserve">using </w:t>
      </w:r>
      <w:r w:rsidRPr="0061270A">
        <w:rPr>
          <w:rFonts w:ascii="Gill Sans MT" w:hAnsi="Gill Sans MT" w:cstheme="majorHAnsi"/>
          <w:sz w:val="22"/>
          <w:szCs w:val="22"/>
        </w:rPr>
        <w:t xml:space="preserve"> the new</w:t>
      </w:r>
      <w:r w:rsidR="00C42214">
        <w:rPr>
          <w:rFonts w:ascii="Gill Sans MT" w:hAnsi="Gill Sans MT" w:cstheme="majorHAnsi"/>
          <w:sz w:val="22"/>
          <w:szCs w:val="22"/>
        </w:rPr>
        <w:t xml:space="preserve"> insights</w:t>
      </w:r>
      <w:r w:rsidRPr="0061270A">
        <w:rPr>
          <w:rFonts w:ascii="Gill Sans MT" w:hAnsi="Gill Sans MT" w:cstheme="majorHAnsi"/>
          <w:sz w:val="22"/>
          <w:szCs w:val="22"/>
        </w:rPr>
        <w:t xml:space="preserve">.  Attendees included representatives from the Ministry of Health, Ministry of Education, UNICEF, Pathfinder, CARE, Catholic Relief Services, FHI 360/Alive and Thrive project, and other stakeholders working in nutrition in Ethiopia. </w:t>
      </w:r>
    </w:p>
    <w:p w14:paraId="57F27FA7" w14:textId="77777777" w:rsidR="00FC50A3" w:rsidRPr="0061270A" w:rsidRDefault="00FC50A3" w:rsidP="00FC50A3">
      <w:pPr>
        <w:spacing w:line="276" w:lineRule="auto"/>
        <w:rPr>
          <w:rFonts w:ascii="Gill Sans MT" w:hAnsi="Gill Sans MT" w:cstheme="majorHAnsi"/>
          <w:sz w:val="22"/>
          <w:szCs w:val="22"/>
        </w:rPr>
      </w:pPr>
    </w:p>
    <w:p w14:paraId="540A782B" w14:textId="03D9DFDA" w:rsidR="005C5701" w:rsidRPr="0061270A" w:rsidRDefault="00BB0CC9" w:rsidP="00FC50A3">
      <w:pPr>
        <w:spacing w:line="276" w:lineRule="auto"/>
        <w:rPr>
          <w:rFonts w:ascii="Gill Sans MT" w:hAnsi="Gill Sans MT" w:cstheme="majorHAnsi"/>
          <w:sz w:val="22"/>
          <w:szCs w:val="22"/>
        </w:rPr>
      </w:pPr>
      <w:r w:rsidRPr="0061270A">
        <w:rPr>
          <w:rFonts w:ascii="Gill Sans MT" w:hAnsi="Gill Sans MT" w:cstheme="majorHAnsi"/>
          <w:sz w:val="22"/>
          <w:szCs w:val="22"/>
        </w:rPr>
        <w:t>The outcome of these efforts is the present SBCC strategy which is designed to guide social and behavior change communication programming i</w:t>
      </w:r>
      <w:r w:rsidR="00237C62" w:rsidRPr="0061270A">
        <w:rPr>
          <w:rFonts w:ascii="Gill Sans MT" w:hAnsi="Gill Sans MT" w:cstheme="majorHAnsi"/>
          <w:sz w:val="22"/>
          <w:szCs w:val="22"/>
        </w:rPr>
        <w:t>n 80</w:t>
      </w:r>
      <w:r w:rsidRPr="0061270A">
        <w:rPr>
          <w:rFonts w:ascii="Gill Sans MT" w:hAnsi="Gill Sans MT" w:cstheme="majorHAnsi"/>
          <w:sz w:val="22"/>
          <w:szCs w:val="22"/>
        </w:rPr>
        <w:t xml:space="preserve"> food-secure woreda</w:t>
      </w:r>
      <w:r w:rsidR="00237C62" w:rsidRPr="0061270A">
        <w:rPr>
          <w:rFonts w:ascii="Gill Sans MT" w:hAnsi="Gill Sans MT" w:cstheme="majorHAnsi"/>
          <w:sz w:val="22"/>
          <w:szCs w:val="22"/>
        </w:rPr>
        <w:t>s</w:t>
      </w:r>
      <w:r w:rsidRPr="0061270A">
        <w:rPr>
          <w:rFonts w:ascii="Gill Sans MT" w:hAnsi="Gill Sans MT" w:cstheme="majorHAnsi"/>
          <w:sz w:val="22"/>
          <w:szCs w:val="22"/>
        </w:rPr>
        <w:t xml:space="preserve"> </w:t>
      </w:r>
      <w:r w:rsidR="00237C62" w:rsidRPr="0061270A">
        <w:rPr>
          <w:rFonts w:ascii="Gill Sans MT" w:hAnsi="Gill Sans MT" w:cstheme="majorHAnsi"/>
          <w:sz w:val="22"/>
          <w:szCs w:val="22"/>
        </w:rPr>
        <w:t xml:space="preserve">and 20 food insecure/PSNP woredas </w:t>
      </w:r>
      <w:r w:rsidRPr="0061270A">
        <w:rPr>
          <w:rFonts w:ascii="Gill Sans MT" w:hAnsi="Gill Sans MT" w:cstheme="majorHAnsi"/>
          <w:sz w:val="22"/>
          <w:szCs w:val="22"/>
        </w:rPr>
        <w:t xml:space="preserve">served by the USAID/Growth through Nutrition project in </w:t>
      </w:r>
      <w:r w:rsidR="00C42214">
        <w:rPr>
          <w:rFonts w:ascii="Gill Sans MT" w:hAnsi="Gill Sans MT" w:cstheme="majorHAnsi"/>
          <w:sz w:val="22"/>
          <w:szCs w:val="22"/>
        </w:rPr>
        <w:t>Amhara, Oromia, SNNP</w:t>
      </w:r>
      <w:r w:rsidRPr="0061270A">
        <w:rPr>
          <w:rFonts w:ascii="Gill Sans MT" w:hAnsi="Gill Sans MT" w:cstheme="majorHAnsi"/>
          <w:sz w:val="22"/>
          <w:szCs w:val="22"/>
        </w:rPr>
        <w:t xml:space="preserve"> and Tigray</w:t>
      </w:r>
      <w:r w:rsidR="00C42214">
        <w:rPr>
          <w:rFonts w:ascii="Gill Sans MT" w:hAnsi="Gill Sans MT" w:cstheme="majorHAnsi"/>
          <w:sz w:val="22"/>
          <w:szCs w:val="22"/>
        </w:rPr>
        <w:t xml:space="preserve"> Regions</w:t>
      </w:r>
      <w:r w:rsidRPr="0061270A">
        <w:rPr>
          <w:rFonts w:ascii="Gill Sans MT" w:hAnsi="Gill Sans MT" w:cstheme="majorHAnsi"/>
          <w:sz w:val="22"/>
          <w:szCs w:val="22"/>
        </w:rPr>
        <w:t xml:space="preserve">. </w:t>
      </w:r>
    </w:p>
    <w:p w14:paraId="6AE0D9D5" w14:textId="05670DE8" w:rsidR="00A45A65" w:rsidRPr="0061270A" w:rsidRDefault="00A45A65" w:rsidP="005C5701">
      <w:pPr>
        <w:spacing w:line="276" w:lineRule="auto"/>
        <w:rPr>
          <w:rFonts w:ascii="Gill Sans MT" w:hAnsi="Gill Sans MT" w:cstheme="majorHAnsi"/>
          <w:sz w:val="22"/>
          <w:szCs w:val="22"/>
        </w:rPr>
      </w:pPr>
    </w:p>
    <w:p w14:paraId="5D8D31A8" w14:textId="27832734" w:rsidR="00A45A65" w:rsidRPr="00871FBC" w:rsidRDefault="00026512" w:rsidP="005C5701">
      <w:pPr>
        <w:spacing w:line="276" w:lineRule="auto"/>
        <w:rPr>
          <w:rFonts w:ascii="Gill Sans MT" w:hAnsi="Gill Sans MT" w:cstheme="majorHAnsi"/>
          <w:i/>
          <w:color w:val="365F91" w:themeColor="accent1" w:themeShade="BF"/>
          <w:sz w:val="22"/>
          <w:szCs w:val="22"/>
        </w:rPr>
      </w:pPr>
      <w:r w:rsidRPr="00871FBC">
        <w:rPr>
          <w:rFonts w:ascii="Gill Sans MT" w:hAnsi="Gill Sans MT" w:cstheme="majorHAnsi"/>
          <w:i/>
          <w:color w:val="365F91" w:themeColor="accent1" w:themeShade="BF"/>
          <w:sz w:val="22"/>
          <w:szCs w:val="22"/>
        </w:rPr>
        <w:t>Principles</w:t>
      </w:r>
      <w:r w:rsidR="00CB2AF9" w:rsidRPr="00871FBC">
        <w:rPr>
          <w:rFonts w:ascii="Gill Sans MT" w:hAnsi="Gill Sans MT" w:cstheme="majorHAnsi"/>
          <w:i/>
          <w:color w:val="365F91" w:themeColor="accent1" w:themeShade="BF"/>
          <w:sz w:val="22"/>
          <w:szCs w:val="22"/>
        </w:rPr>
        <w:t xml:space="preserve"> of practice</w:t>
      </w:r>
    </w:p>
    <w:p w14:paraId="6ABC526F" w14:textId="4279AFB9" w:rsidR="00026512" w:rsidRPr="0061270A" w:rsidRDefault="00CB2AF9" w:rsidP="005C5701">
      <w:pPr>
        <w:spacing w:line="276" w:lineRule="auto"/>
        <w:rPr>
          <w:rFonts w:ascii="Gill Sans MT" w:hAnsi="Gill Sans MT" w:cstheme="majorHAnsi"/>
          <w:sz w:val="22"/>
          <w:szCs w:val="22"/>
        </w:rPr>
      </w:pPr>
      <w:r w:rsidRPr="0061270A">
        <w:rPr>
          <w:rFonts w:ascii="Gill Sans MT" w:hAnsi="Gill Sans MT" w:cstheme="majorHAnsi"/>
          <w:sz w:val="22"/>
          <w:szCs w:val="22"/>
        </w:rPr>
        <w:t>Broad p</w:t>
      </w:r>
      <w:r w:rsidR="0072094A" w:rsidRPr="0061270A">
        <w:rPr>
          <w:rFonts w:ascii="Gill Sans MT" w:hAnsi="Gill Sans MT" w:cstheme="majorHAnsi"/>
          <w:sz w:val="22"/>
          <w:szCs w:val="22"/>
        </w:rPr>
        <w:t xml:space="preserve">rinciples </w:t>
      </w:r>
      <w:r w:rsidR="00C42214">
        <w:rPr>
          <w:rFonts w:ascii="Gill Sans MT" w:hAnsi="Gill Sans MT" w:cstheme="majorHAnsi"/>
          <w:sz w:val="22"/>
          <w:szCs w:val="22"/>
        </w:rPr>
        <w:t xml:space="preserve">used in the </w:t>
      </w:r>
      <w:r w:rsidR="0072094A" w:rsidRPr="0061270A">
        <w:rPr>
          <w:rFonts w:ascii="Gill Sans MT" w:hAnsi="Gill Sans MT" w:cstheme="majorHAnsi"/>
          <w:sz w:val="22"/>
          <w:szCs w:val="22"/>
        </w:rPr>
        <w:t xml:space="preserve">design and </w:t>
      </w:r>
      <w:r w:rsidR="00C42214">
        <w:rPr>
          <w:rFonts w:ascii="Gill Sans MT" w:hAnsi="Gill Sans MT" w:cstheme="majorHAnsi"/>
          <w:sz w:val="22"/>
          <w:szCs w:val="22"/>
        </w:rPr>
        <w:t xml:space="preserve">recommended for the </w:t>
      </w:r>
      <w:r w:rsidR="0072094A" w:rsidRPr="0061270A">
        <w:rPr>
          <w:rFonts w:ascii="Gill Sans MT" w:hAnsi="Gill Sans MT" w:cstheme="majorHAnsi"/>
          <w:sz w:val="22"/>
          <w:szCs w:val="22"/>
        </w:rPr>
        <w:t>implementation of the SBCC Strategy include:</w:t>
      </w:r>
    </w:p>
    <w:p w14:paraId="1092C9C0" w14:textId="6A5292E7" w:rsidR="0072094A" w:rsidRPr="0061270A" w:rsidRDefault="0072094A" w:rsidP="005C5701">
      <w:pPr>
        <w:spacing w:line="276" w:lineRule="auto"/>
        <w:rPr>
          <w:rFonts w:ascii="Gill Sans MT" w:hAnsi="Gill Sans MT" w:cstheme="majorHAnsi"/>
          <w:sz w:val="22"/>
          <w:szCs w:val="22"/>
        </w:rPr>
      </w:pPr>
    </w:p>
    <w:p w14:paraId="7CDAA50B" w14:textId="44850543" w:rsidR="0072094A" w:rsidRPr="00FE5778" w:rsidRDefault="00561478" w:rsidP="00FE5778">
      <w:pPr>
        <w:spacing w:line="276" w:lineRule="auto"/>
        <w:rPr>
          <w:rFonts w:ascii="Gill Sans MT" w:hAnsi="Gill Sans MT" w:cstheme="majorHAnsi"/>
          <w:sz w:val="22"/>
          <w:szCs w:val="22"/>
          <w:u w:val="single"/>
        </w:rPr>
      </w:pPr>
      <w:r>
        <w:rPr>
          <w:rFonts w:ascii="Gill Sans MT" w:hAnsi="Gill Sans MT" w:cstheme="majorHAnsi"/>
          <w:sz w:val="22"/>
          <w:szCs w:val="22"/>
          <w:u w:val="single"/>
        </w:rPr>
        <w:t>Align program interventions, including communication, to achieve the priority Growth through Nutrition behavioral outcomes</w:t>
      </w:r>
    </w:p>
    <w:p w14:paraId="639219CA" w14:textId="1E35C5FE" w:rsidR="00862859" w:rsidRPr="0061270A" w:rsidRDefault="00593190" w:rsidP="007D4823">
      <w:pPr>
        <w:spacing w:line="276" w:lineRule="auto"/>
        <w:rPr>
          <w:rFonts w:ascii="Gill Sans MT" w:hAnsi="Gill Sans MT" w:cstheme="majorHAnsi"/>
          <w:sz w:val="22"/>
          <w:szCs w:val="22"/>
        </w:rPr>
      </w:pPr>
      <w:r w:rsidRPr="0061270A">
        <w:rPr>
          <w:rFonts w:ascii="Gill Sans MT" w:hAnsi="Gill Sans MT" w:cstheme="majorHAnsi"/>
          <w:sz w:val="22"/>
          <w:szCs w:val="22"/>
        </w:rPr>
        <w:t xml:space="preserve">All communication messaging, positioning, materials and activities will focus on helping different audiences and actors to adopt or improve nutrition-specific and nutrition-sensitive behaviors, </w:t>
      </w:r>
      <w:r w:rsidRPr="0061270A">
        <w:rPr>
          <w:rFonts w:ascii="Gill Sans MT" w:hAnsi="Gill Sans MT" w:cstheme="majorHAnsi"/>
          <w:sz w:val="22"/>
          <w:szCs w:val="22"/>
        </w:rPr>
        <w:lastRenderedPageBreak/>
        <w:t xml:space="preserve">with a special emphasis on behaviors that </w:t>
      </w:r>
      <w:r w:rsidR="00561478">
        <w:rPr>
          <w:rFonts w:ascii="Gill Sans MT" w:hAnsi="Gill Sans MT" w:cstheme="majorHAnsi"/>
          <w:sz w:val="22"/>
          <w:szCs w:val="22"/>
        </w:rPr>
        <w:t xml:space="preserve">these audiences identified during the research </w:t>
      </w:r>
      <w:r w:rsidRPr="0061270A">
        <w:rPr>
          <w:rFonts w:ascii="Gill Sans MT" w:hAnsi="Gill Sans MT" w:cstheme="majorHAnsi"/>
          <w:sz w:val="22"/>
          <w:szCs w:val="22"/>
        </w:rPr>
        <w:t xml:space="preserve">are feasible for them.  </w:t>
      </w:r>
      <w:r w:rsidR="009A21B6" w:rsidRPr="0061270A">
        <w:rPr>
          <w:rFonts w:ascii="Gill Sans MT" w:hAnsi="Gill Sans MT" w:cstheme="majorHAnsi"/>
          <w:sz w:val="22"/>
          <w:szCs w:val="22"/>
        </w:rPr>
        <w:t>Likewise, complementary interventions-- such as training health facility workers or development agents or providing appropriate technologies or improved seed varieties</w:t>
      </w:r>
      <w:r w:rsidR="00561478">
        <w:rPr>
          <w:rFonts w:ascii="Gill Sans MT" w:hAnsi="Gill Sans MT" w:cstheme="majorHAnsi"/>
          <w:sz w:val="22"/>
          <w:szCs w:val="22"/>
        </w:rPr>
        <w:t xml:space="preserve"> should be oriented and positioned to enable improved practices. It is not communication alone that will afford the participants in Growth through Nutrition to practice pro-nutrition behaviors. </w:t>
      </w:r>
    </w:p>
    <w:p w14:paraId="2A54D2D8" w14:textId="13297C04" w:rsidR="00593190" w:rsidRPr="0061270A" w:rsidRDefault="00593190" w:rsidP="007D4823">
      <w:pPr>
        <w:spacing w:line="276" w:lineRule="auto"/>
        <w:rPr>
          <w:rFonts w:ascii="Gill Sans MT" w:hAnsi="Gill Sans MT" w:cstheme="majorHAnsi"/>
          <w:sz w:val="22"/>
          <w:szCs w:val="22"/>
        </w:rPr>
      </w:pPr>
    </w:p>
    <w:p w14:paraId="6EA611F5" w14:textId="6CC844EB" w:rsidR="0072094A" w:rsidRPr="00FE5778" w:rsidRDefault="00561478" w:rsidP="00FE5778">
      <w:pPr>
        <w:spacing w:line="276" w:lineRule="auto"/>
        <w:rPr>
          <w:rFonts w:ascii="Gill Sans MT" w:hAnsi="Gill Sans MT" w:cstheme="majorHAnsi"/>
          <w:sz w:val="22"/>
          <w:szCs w:val="22"/>
          <w:u w:val="single"/>
        </w:rPr>
      </w:pPr>
      <w:r>
        <w:rPr>
          <w:rFonts w:ascii="Gill Sans MT" w:hAnsi="Gill Sans MT" w:cstheme="majorHAnsi"/>
          <w:sz w:val="22"/>
          <w:szCs w:val="22"/>
          <w:u w:val="single"/>
        </w:rPr>
        <w:t>Use communication to f</w:t>
      </w:r>
      <w:r w:rsidR="0072094A" w:rsidRPr="00FE5778">
        <w:rPr>
          <w:rFonts w:ascii="Gill Sans MT" w:hAnsi="Gill Sans MT" w:cstheme="majorHAnsi"/>
          <w:sz w:val="22"/>
          <w:szCs w:val="22"/>
          <w:u w:val="single"/>
        </w:rPr>
        <w:t>oster environments that make it easier for people to adopt improved nutrition-specific and nutrition-sensitive practices</w:t>
      </w:r>
    </w:p>
    <w:p w14:paraId="453F803E" w14:textId="7C0CBFC3" w:rsidR="009A21B6" w:rsidRPr="0061270A" w:rsidRDefault="009A21B6" w:rsidP="009A21B6">
      <w:pPr>
        <w:spacing w:line="276" w:lineRule="auto"/>
        <w:rPr>
          <w:rFonts w:ascii="Gill Sans MT" w:hAnsi="Gill Sans MT" w:cstheme="majorHAnsi"/>
          <w:sz w:val="22"/>
          <w:szCs w:val="22"/>
        </w:rPr>
      </w:pPr>
      <w:r w:rsidRPr="0061270A">
        <w:rPr>
          <w:rFonts w:ascii="Gill Sans MT" w:hAnsi="Gill Sans MT" w:cstheme="majorHAnsi"/>
          <w:sz w:val="22"/>
          <w:szCs w:val="22"/>
        </w:rPr>
        <w:t xml:space="preserve">While some of the project communication efforts will focus specifically on the behaviors themselves—other efforts will focus on evidence-based supportive actions that research </w:t>
      </w:r>
      <w:r w:rsidR="00561478">
        <w:rPr>
          <w:rFonts w:ascii="Gill Sans MT" w:hAnsi="Gill Sans MT" w:cstheme="majorHAnsi"/>
          <w:sz w:val="22"/>
          <w:szCs w:val="22"/>
        </w:rPr>
        <w:t>participants indicated were needed for them to be successful in trying or sustaining particular behaviors. Many behaviors require a supportive home and community environment and redefined roles.</w:t>
      </w:r>
    </w:p>
    <w:p w14:paraId="69D02499" w14:textId="77777777" w:rsidR="00862859" w:rsidRPr="0061270A" w:rsidRDefault="00862859" w:rsidP="00862859">
      <w:pPr>
        <w:pStyle w:val="ListParagraph"/>
        <w:spacing w:line="276" w:lineRule="auto"/>
        <w:ind w:left="360"/>
        <w:rPr>
          <w:rFonts w:ascii="Gill Sans MT" w:hAnsi="Gill Sans MT" w:cstheme="majorHAnsi"/>
          <w:sz w:val="22"/>
          <w:szCs w:val="22"/>
          <w:u w:val="single"/>
        </w:rPr>
      </w:pPr>
    </w:p>
    <w:p w14:paraId="5686D967" w14:textId="28084E1E" w:rsidR="003E666D" w:rsidRPr="00FE5778" w:rsidRDefault="0072094A" w:rsidP="00FE5778">
      <w:pPr>
        <w:spacing w:line="276" w:lineRule="auto"/>
        <w:rPr>
          <w:rFonts w:ascii="Gill Sans MT" w:hAnsi="Gill Sans MT" w:cstheme="majorHAnsi"/>
          <w:sz w:val="22"/>
          <w:szCs w:val="22"/>
          <w:u w:val="single"/>
        </w:rPr>
      </w:pPr>
      <w:r w:rsidRPr="00FE5778">
        <w:rPr>
          <w:rFonts w:ascii="Gill Sans MT" w:hAnsi="Gill Sans MT" w:cstheme="majorHAnsi"/>
          <w:sz w:val="22"/>
          <w:szCs w:val="22"/>
          <w:u w:val="single"/>
        </w:rPr>
        <w:t xml:space="preserve">Build on the positive attributes of Ethiopian </w:t>
      </w:r>
      <w:r w:rsidR="003E666D" w:rsidRPr="00FE5778">
        <w:rPr>
          <w:rFonts w:ascii="Gill Sans MT" w:hAnsi="Gill Sans MT" w:cstheme="majorHAnsi"/>
          <w:sz w:val="22"/>
          <w:szCs w:val="22"/>
          <w:u w:val="single"/>
        </w:rPr>
        <w:t>culture and family life</w:t>
      </w:r>
    </w:p>
    <w:p w14:paraId="405FAC70" w14:textId="33660D07" w:rsidR="00A45A65" w:rsidRPr="0061270A" w:rsidRDefault="0072094A" w:rsidP="00697494">
      <w:pPr>
        <w:spacing w:line="276" w:lineRule="auto"/>
        <w:rPr>
          <w:rFonts w:ascii="Gill Sans MT" w:hAnsi="Gill Sans MT" w:cstheme="majorHAnsi"/>
          <w:color w:val="231F20"/>
          <w:sz w:val="22"/>
          <w:szCs w:val="22"/>
        </w:rPr>
      </w:pPr>
      <w:r w:rsidRPr="0061270A">
        <w:rPr>
          <w:rFonts w:ascii="Gill Sans MT" w:hAnsi="Gill Sans MT" w:cstheme="majorHAnsi"/>
          <w:color w:val="231F20"/>
          <w:sz w:val="22"/>
          <w:szCs w:val="22"/>
        </w:rPr>
        <w:t>T</w:t>
      </w:r>
      <w:r w:rsidR="00A45A65" w:rsidRPr="0061270A">
        <w:rPr>
          <w:rFonts w:ascii="Gill Sans MT" w:hAnsi="Gill Sans MT" w:cstheme="majorHAnsi"/>
          <w:color w:val="231F20"/>
          <w:sz w:val="22"/>
          <w:szCs w:val="22"/>
        </w:rPr>
        <w:t xml:space="preserve">he qualitative research </w:t>
      </w:r>
      <w:r w:rsidRPr="0061270A">
        <w:rPr>
          <w:rFonts w:ascii="Gill Sans MT" w:hAnsi="Gill Sans MT" w:cstheme="majorHAnsi"/>
          <w:color w:val="231F20"/>
          <w:sz w:val="22"/>
          <w:szCs w:val="22"/>
        </w:rPr>
        <w:t>findings revealed</w:t>
      </w:r>
      <w:r w:rsidR="00A45A65" w:rsidRPr="0061270A">
        <w:rPr>
          <w:rFonts w:ascii="Gill Sans MT" w:hAnsi="Gill Sans MT" w:cstheme="majorHAnsi"/>
          <w:color w:val="231F20"/>
          <w:sz w:val="22"/>
          <w:szCs w:val="22"/>
        </w:rPr>
        <w:t xml:space="preserve"> that most </w:t>
      </w:r>
      <w:r w:rsidRPr="0061270A">
        <w:rPr>
          <w:rFonts w:ascii="Gill Sans MT" w:hAnsi="Gill Sans MT" w:cstheme="majorHAnsi"/>
          <w:color w:val="231F20"/>
          <w:sz w:val="22"/>
          <w:szCs w:val="22"/>
        </w:rPr>
        <w:t xml:space="preserve">people- men, women and adolescent girls-- </w:t>
      </w:r>
      <w:r w:rsidR="00A45A65" w:rsidRPr="0061270A">
        <w:rPr>
          <w:rFonts w:ascii="Gill Sans MT" w:hAnsi="Gill Sans MT" w:cstheme="majorHAnsi"/>
          <w:color w:val="231F20"/>
          <w:sz w:val="22"/>
          <w:szCs w:val="22"/>
        </w:rPr>
        <w:t xml:space="preserve">want a successful, happy and productive life for themselves and for the younger children in their families.  Love, aspiration for a better life, and a strong sense of the roles and responsibilities of various members of a household and family offer many opportunities to improve the nutritional outcomes of the most vulnerable family members. </w:t>
      </w:r>
      <w:r w:rsidR="00862859" w:rsidRPr="0061270A">
        <w:rPr>
          <w:rFonts w:ascii="Gill Sans MT" w:hAnsi="Gill Sans MT" w:cstheme="majorHAnsi"/>
          <w:color w:val="231F20"/>
          <w:sz w:val="22"/>
          <w:szCs w:val="22"/>
        </w:rPr>
        <w:t xml:space="preserve">  </w:t>
      </w:r>
      <w:r w:rsidR="00A45A65" w:rsidRPr="0061270A">
        <w:rPr>
          <w:rFonts w:ascii="Gill Sans MT" w:hAnsi="Gill Sans MT" w:cstheme="majorHAnsi"/>
          <w:color w:val="231F20"/>
          <w:sz w:val="22"/>
          <w:szCs w:val="22"/>
        </w:rPr>
        <w:t xml:space="preserve">The research also suggests that most households and communities in the Growth through Nutrition project’s zone of intervention are aware of the importance of good nutrition and relate it to having a better life. For this reason, most families and communities are eager to improve their nutrition if they can. </w:t>
      </w:r>
      <w:r w:rsidR="00862859" w:rsidRPr="0061270A">
        <w:rPr>
          <w:rFonts w:ascii="Gill Sans MT" w:hAnsi="Gill Sans MT" w:cstheme="majorHAnsi"/>
          <w:color w:val="231F20"/>
          <w:sz w:val="22"/>
          <w:szCs w:val="22"/>
        </w:rPr>
        <w:t>As has already been demonstrated in the USAID/ENGINE project,</w:t>
      </w:r>
      <w:r w:rsidR="00A45A65" w:rsidRPr="0061270A">
        <w:rPr>
          <w:rFonts w:ascii="Gill Sans MT" w:hAnsi="Gill Sans MT" w:cstheme="majorHAnsi"/>
          <w:color w:val="231F20"/>
          <w:sz w:val="22"/>
          <w:szCs w:val="22"/>
        </w:rPr>
        <w:t xml:space="preserve"> positioning improved nutrition practices as </w:t>
      </w:r>
      <w:r w:rsidR="00862859" w:rsidRPr="0061270A">
        <w:rPr>
          <w:rFonts w:ascii="Gill Sans MT" w:hAnsi="Gill Sans MT" w:cstheme="majorHAnsi"/>
          <w:color w:val="231F20"/>
          <w:sz w:val="22"/>
          <w:szCs w:val="22"/>
        </w:rPr>
        <w:t>being</w:t>
      </w:r>
      <w:r w:rsidR="00A45A65" w:rsidRPr="0061270A">
        <w:rPr>
          <w:rFonts w:ascii="Gill Sans MT" w:hAnsi="Gill Sans MT" w:cstheme="majorHAnsi"/>
          <w:color w:val="231F20"/>
          <w:sz w:val="22"/>
          <w:szCs w:val="22"/>
        </w:rPr>
        <w:t xml:space="preserve"> ways </w:t>
      </w:r>
      <w:r w:rsidR="00862859" w:rsidRPr="0061270A">
        <w:rPr>
          <w:rFonts w:ascii="Gill Sans MT" w:hAnsi="Gill Sans MT" w:cstheme="majorHAnsi"/>
          <w:color w:val="231F20"/>
          <w:sz w:val="22"/>
          <w:szCs w:val="22"/>
        </w:rPr>
        <w:t xml:space="preserve">that </w:t>
      </w:r>
      <w:r w:rsidR="00A45A65" w:rsidRPr="0061270A">
        <w:rPr>
          <w:rFonts w:ascii="Gill Sans MT" w:hAnsi="Gill Sans MT" w:cstheme="majorHAnsi"/>
          <w:color w:val="231F20"/>
          <w:sz w:val="22"/>
          <w:szCs w:val="22"/>
        </w:rPr>
        <w:t xml:space="preserve">family members can demonstrate their love and show that they are fulfilling their household roles and responsibilities, </w:t>
      </w:r>
      <w:r w:rsidR="00862859" w:rsidRPr="0061270A">
        <w:rPr>
          <w:rFonts w:ascii="Gill Sans MT" w:hAnsi="Gill Sans MT" w:cstheme="majorHAnsi"/>
          <w:color w:val="231F20"/>
          <w:sz w:val="22"/>
          <w:szCs w:val="22"/>
        </w:rPr>
        <w:t xml:space="preserve">can be </w:t>
      </w:r>
      <w:r w:rsidR="00A45A65" w:rsidRPr="0061270A">
        <w:rPr>
          <w:rFonts w:ascii="Gill Sans MT" w:hAnsi="Gill Sans MT" w:cstheme="majorHAnsi"/>
          <w:color w:val="231F20"/>
          <w:sz w:val="22"/>
          <w:szCs w:val="22"/>
        </w:rPr>
        <w:t xml:space="preserve">an effective </w:t>
      </w:r>
      <w:r w:rsidR="00561478">
        <w:rPr>
          <w:rFonts w:ascii="Gill Sans MT" w:hAnsi="Gill Sans MT" w:cstheme="majorHAnsi"/>
          <w:color w:val="231F20"/>
          <w:sz w:val="22"/>
          <w:szCs w:val="22"/>
        </w:rPr>
        <w:t xml:space="preserve">idea to cross-cut or underlie all of the activities recommended in the </w:t>
      </w:r>
      <w:r w:rsidR="00A45A65" w:rsidRPr="0061270A">
        <w:rPr>
          <w:rFonts w:ascii="Gill Sans MT" w:hAnsi="Gill Sans MT" w:cstheme="majorHAnsi"/>
          <w:color w:val="231F20"/>
          <w:sz w:val="22"/>
          <w:szCs w:val="22"/>
        </w:rPr>
        <w:t>SBCC strategy.</w:t>
      </w:r>
    </w:p>
    <w:p w14:paraId="18744511" w14:textId="77777777" w:rsidR="00FE5778" w:rsidRDefault="00FE5778" w:rsidP="00FE5778">
      <w:pPr>
        <w:pStyle w:val="ListParagraph"/>
        <w:spacing w:line="276" w:lineRule="auto"/>
        <w:ind w:left="0"/>
        <w:rPr>
          <w:rFonts w:ascii="Gill Sans MT" w:hAnsi="Gill Sans MT" w:cstheme="majorHAnsi"/>
          <w:color w:val="231F20"/>
          <w:sz w:val="22"/>
          <w:szCs w:val="22"/>
        </w:rPr>
      </w:pPr>
    </w:p>
    <w:p w14:paraId="071E9077" w14:textId="77777777" w:rsidR="00561478" w:rsidRDefault="00561478" w:rsidP="00FE5778">
      <w:pPr>
        <w:pStyle w:val="ListParagraph"/>
        <w:spacing w:line="276" w:lineRule="auto"/>
        <w:ind w:left="0"/>
        <w:rPr>
          <w:rFonts w:ascii="Gill Sans MT" w:hAnsi="Gill Sans MT" w:cstheme="majorHAnsi"/>
          <w:color w:val="231F20"/>
          <w:sz w:val="22"/>
          <w:szCs w:val="22"/>
          <w:u w:val="single"/>
        </w:rPr>
      </w:pPr>
      <w:r>
        <w:rPr>
          <w:rFonts w:ascii="Gill Sans MT" w:hAnsi="Gill Sans MT" w:cstheme="majorHAnsi"/>
          <w:color w:val="231F20"/>
          <w:sz w:val="22"/>
          <w:szCs w:val="22"/>
          <w:u w:val="single"/>
        </w:rPr>
        <w:t xml:space="preserve">Build on the foundations laid during the </w:t>
      </w:r>
      <w:r w:rsidRPr="0061270A">
        <w:rPr>
          <w:rFonts w:ascii="Gill Sans MT" w:hAnsi="Gill Sans MT" w:cstheme="majorHAnsi"/>
          <w:color w:val="231F20"/>
          <w:sz w:val="22"/>
          <w:szCs w:val="22"/>
          <w:u w:val="single"/>
        </w:rPr>
        <w:t>USAID/ENGINE</w:t>
      </w:r>
      <w:r w:rsidR="00414DF8" w:rsidRPr="0061270A">
        <w:rPr>
          <w:rFonts w:ascii="Gill Sans MT" w:hAnsi="Gill Sans MT" w:cstheme="majorHAnsi"/>
          <w:color w:val="231F20"/>
          <w:sz w:val="22"/>
          <w:szCs w:val="22"/>
          <w:u w:val="single"/>
        </w:rPr>
        <w:t xml:space="preserve"> SBCC</w:t>
      </w:r>
      <w:r w:rsidR="009109A7" w:rsidRPr="0061270A">
        <w:rPr>
          <w:rFonts w:ascii="Gill Sans MT" w:hAnsi="Gill Sans MT" w:cstheme="majorHAnsi"/>
          <w:color w:val="231F20"/>
          <w:sz w:val="22"/>
          <w:szCs w:val="22"/>
          <w:u w:val="single"/>
        </w:rPr>
        <w:t xml:space="preserve"> programming</w:t>
      </w:r>
      <w:r w:rsidR="00414DF8" w:rsidRPr="0061270A">
        <w:rPr>
          <w:rFonts w:ascii="Gill Sans MT" w:hAnsi="Gill Sans MT" w:cstheme="majorHAnsi"/>
          <w:color w:val="231F20"/>
          <w:sz w:val="22"/>
          <w:szCs w:val="22"/>
          <w:u w:val="single"/>
        </w:rPr>
        <w:t xml:space="preserve"> </w:t>
      </w:r>
    </w:p>
    <w:p w14:paraId="386F4871" w14:textId="74D09C56" w:rsidR="00CB2AF9" w:rsidRPr="0061270A" w:rsidRDefault="009109A7" w:rsidP="00FE5778">
      <w:pPr>
        <w:pStyle w:val="ListParagraph"/>
        <w:spacing w:line="276" w:lineRule="auto"/>
        <w:ind w:left="0"/>
        <w:rPr>
          <w:rFonts w:ascii="Gill Sans MT" w:hAnsi="Gill Sans MT" w:cstheme="majorHAnsi"/>
          <w:color w:val="231F20"/>
          <w:sz w:val="22"/>
          <w:szCs w:val="22"/>
        </w:rPr>
      </w:pPr>
      <w:r w:rsidRPr="0061270A">
        <w:rPr>
          <w:rFonts w:ascii="Gill Sans MT" w:hAnsi="Gill Sans MT" w:cstheme="majorHAnsi"/>
          <w:color w:val="231F20"/>
          <w:sz w:val="22"/>
          <w:szCs w:val="22"/>
        </w:rPr>
        <w:t xml:space="preserve">While </w:t>
      </w:r>
      <w:r w:rsidR="00561478">
        <w:rPr>
          <w:rFonts w:ascii="Gill Sans MT" w:hAnsi="Gill Sans MT" w:cstheme="majorHAnsi"/>
          <w:color w:val="231F20"/>
          <w:sz w:val="22"/>
          <w:szCs w:val="22"/>
        </w:rPr>
        <w:t>Growth through Nutrition has an expanded mandate</w:t>
      </w:r>
      <w:r w:rsidRPr="0061270A">
        <w:rPr>
          <w:rFonts w:ascii="Gill Sans MT" w:hAnsi="Gill Sans MT" w:cstheme="majorHAnsi"/>
          <w:color w:val="231F20"/>
          <w:sz w:val="22"/>
          <w:szCs w:val="22"/>
        </w:rPr>
        <w:t xml:space="preserve"> that includes improving nutrition outcomes for adolescent girls, Growth through Nutrition will continue to implement most of the USAID/ENGINE project’s SBCC strategy and core interventions. </w:t>
      </w:r>
      <w:r w:rsidR="002A75D0">
        <w:rPr>
          <w:rFonts w:ascii="Gill Sans MT" w:hAnsi="Gill Sans MT" w:cstheme="majorHAnsi"/>
          <w:color w:val="231F20"/>
          <w:sz w:val="22"/>
          <w:szCs w:val="22"/>
        </w:rPr>
        <w:t>What is described here is the core of the USAID|ENGINE strategy enhanced with the new elements.</w:t>
      </w:r>
    </w:p>
    <w:p w14:paraId="61106461" w14:textId="69FFDC3A" w:rsidR="00434D25" w:rsidRPr="00E956FD" w:rsidRDefault="00697494" w:rsidP="005C5701">
      <w:pPr>
        <w:pStyle w:val="Heading3"/>
        <w:rPr>
          <w:rFonts w:ascii="Gill Sans MT" w:hAnsi="Gill Sans MT" w:cstheme="majorHAnsi"/>
          <w:color w:val="004C8A"/>
          <w:szCs w:val="22"/>
        </w:rPr>
      </w:pPr>
      <w:bookmarkStart w:id="8" w:name="_Toc521945244"/>
      <w:r w:rsidRPr="00E956FD">
        <w:rPr>
          <w:rFonts w:ascii="Gill Sans MT" w:hAnsi="Gill Sans MT" w:cstheme="majorHAnsi"/>
          <w:color w:val="004C8A"/>
          <w:szCs w:val="22"/>
        </w:rPr>
        <w:t xml:space="preserve">Social </w:t>
      </w:r>
      <w:r w:rsidR="00E956FD" w:rsidRPr="00E956FD">
        <w:rPr>
          <w:rFonts w:ascii="Gill Sans MT" w:hAnsi="Gill Sans MT" w:cstheme="majorHAnsi"/>
          <w:color w:val="004C8A"/>
          <w:szCs w:val="22"/>
        </w:rPr>
        <w:t>and Behavior Change Theory Support</w:t>
      </w:r>
      <w:r w:rsidR="002A75D0">
        <w:rPr>
          <w:rFonts w:ascii="Gill Sans MT" w:hAnsi="Gill Sans MT" w:cstheme="majorHAnsi"/>
          <w:color w:val="004C8A"/>
          <w:szCs w:val="22"/>
        </w:rPr>
        <w:t xml:space="preserve">s </w:t>
      </w:r>
      <w:r w:rsidR="00E956FD" w:rsidRPr="00E956FD">
        <w:rPr>
          <w:rFonts w:ascii="Gill Sans MT" w:hAnsi="Gill Sans MT" w:cstheme="majorHAnsi"/>
          <w:color w:val="004C8A"/>
          <w:szCs w:val="22"/>
        </w:rPr>
        <w:t xml:space="preserve">the </w:t>
      </w:r>
      <w:r w:rsidR="005C5701" w:rsidRPr="00E956FD">
        <w:rPr>
          <w:rFonts w:ascii="Gill Sans MT" w:hAnsi="Gill Sans MT" w:cstheme="majorHAnsi"/>
          <w:color w:val="004C8A"/>
          <w:szCs w:val="22"/>
        </w:rPr>
        <w:t>SBCC Strategy Design</w:t>
      </w:r>
      <w:bookmarkEnd w:id="8"/>
      <w:r w:rsidR="00434D25" w:rsidRPr="00E956FD">
        <w:rPr>
          <w:rFonts w:ascii="Gill Sans MT" w:hAnsi="Gill Sans MT" w:cstheme="majorHAnsi"/>
          <w:color w:val="004C8A"/>
          <w:szCs w:val="22"/>
        </w:rPr>
        <w:t xml:space="preserve"> </w:t>
      </w:r>
    </w:p>
    <w:p w14:paraId="6B22CA03" w14:textId="1AC379A1" w:rsidR="00A94A93" w:rsidRPr="0061270A" w:rsidRDefault="00552D9F" w:rsidP="00572959">
      <w:pPr>
        <w:spacing w:line="276" w:lineRule="auto"/>
        <w:rPr>
          <w:rFonts w:ascii="Gill Sans MT" w:hAnsi="Gill Sans MT" w:cstheme="majorHAnsi"/>
          <w:sz w:val="22"/>
          <w:szCs w:val="22"/>
        </w:rPr>
      </w:pPr>
      <w:r w:rsidRPr="0061270A">
        <w:rPr>
          <w:rFonts w:ascii="Gill Sans MT" w:hAnsi="Gill Sans MT" w:cstheme="majorHAnsi"/>
          <w:sz w:val="22"/>
          <w:szCs w:val="22"/>
        </w:rPr>
        <w:t xml:space="preserve">The USAID/Growth through Nutrition SBCC strategy </w:t>
      </w:r>
      <w:r w:rsidR="002A75D0">
        <w:rPr>
          <w:rFonts w:ascii="Gill Sans MT" w:hAnsi="Gill Sans MT" w:cstheme="majorHAnsi"/>
          <w:sz w:val="22"/>
          <w:szCs w:val="22"/>
        </w:rPr>
        <w:t xml:space="preserve">uses the </w:t>
      </w:r>
      <w:r w:rsidRPr="0061270A">
        <w:rPr>
          <w:rFonts w:ascii="Gill Sans MT" w:hAnsi="Gill Sans MT" w:cstheme="majorHAnsi"/>
          <w:b/>
          <w:sz w:val="22"/>
          <w:szCs w:val="22"/>
        </w:rPr>
        <w:t>socio-ecological model</w:t>
      </w:r>
      <w:r w:rsidRPr="0061270A">
        <w:rPr>
          <w:rFonts w:ascii="Gill Sans MT" w:hAnsi="Gill Sans MT" w:cstheme="majorHAnsi"/>
          <w:sz w:val="22"/>
          <w:szCs w:val="22"/>
        </w:rPr>
        <w:t xml:space="preserve"> </w:t>
      </w:r>
      <w:r w:rsidR="002A75D0">
        <w:rPr>
          <w:rFonts w:ascii="Gill Sans MT" w:hAnsi="Gill Sans MT" w:cstheme="majorHAnsi"/>
          <w:sz w:val="22"/>
          <w:szCs w:val="22"/>
        </w:rPr>
        <w:t>of the influences on</w:t>
      </w:r>
      <w:r w:rsidRPr="0061270A">
        <w:rPr>
          <w:rFonts w:ascii="Gill Sans MT" w:hAnsi="Gill Sans MT" w:cstheme="majorHAnsi"/>
          <w:sz w:val="22"/>
          <w:szCs w:val="22"/>
        </w:rPr>
        <w:t xml:space="preserve"> behavior change</w:t>
      </w:r>
      <w:r w:rsidR="002A75D0">
        <w:rPr>
          <w:rFonts w:ascii="Gill Sans MT" w:hAnsi="Gill Sans MT" w:cstheme="majorHAnsi"/>
          <w:sz w:val="22"/>
          <w:szCs w:val="22"/>
        </w:rPr>
        <w:t xml:space="preserve"> to structure activities to ensure a robust strategy.</w:t>
      </w:r>
      <w:r w:rsidRPr="0061270A">
        <w:rPr>
          <w:rFonts w:ascii="Gill Sans MT" w:hAnsi="Gill Sans MT" w:cstheme="majorHAnsi"/>
          <w:sz w:val="22"/>
          <w:szCs w:val="22"/>
        </w:rPr>
        <w:t xml:space="preserve">  </w:t>
      </w:r>
      <w:r w:rsidR="002A75D0">
        <w:rPr>
          <w:rFonts w:ascii="Gill Sans MT" w:hAnsi="Gill Sans MT" w:cstheme="majorHAnsi"/>
          <w:sz w:val="22"/>
          <w:szCs w:val="22"/>
        </w:rPr>
        <w:t>T</w:t>
      </w:r>
      <w:r w:rsidR="00562DEA" w:rsidRPr="0061270A">
        <w:rPr>
          <w:rFonts w:ascii="Gill Sans MT" w:hAnsi="Gill Sans MT" w:cstheme="majorHAnsi"/>
          <w:sz w:val="22"/>
          <w:szCs w:val="22"/>
        </w:rPr>
        <w:t xml:space="preserve">his theoretical framework, </w:t>
      </w:r>
      <w:r w:rsidR="002A75D0">
        <w:rPr>
          <w:rFonts w:ascii="Gill Sans MT" w:hAnsi="Gill Sans MT" w:cstheme="majorHAnsi"/>
          <w:sz w:val="22"/>
          <w:szCs w:val="22"/>
        </w:rPr>
        <w:t xml:space="preserve">says that </w:t>
      </w:r>
      <w:r w:rsidRPr="0061270A">
        <w:rPr>
          <w:rFonts w:ascii="Gill Sans MT" w:hAnsi="Gill Sans MT" w:cstheme="majorHAnsi"/>
          <w:sz w:val="22"/>
          <w:szCs w:val="22"/>
        </w:rPr>
        <w:t xml:space="preserve">human behavior is influenced by a number of factors including: intra-personal factors (characteristics of the individual such as knowledge, attitudes, behavior, self-concept and skills); inter-personal processes including formal and informal social networks and social support systems (including the family, peers, friends, and colleagues); community factors(relationships among organizations, institutions and informal networks within defined boundaries), the wider society, including public policies and institutional factors (e.g. government </w:t>
      </w:r>
      <w:r w:rsidRPr="0061270A">
        <w:rPr>
          <w:rFonts w:ascii="Gill Sans MT" w:hAnsi="Gill Sans MT" w:cstheme="majorHAnsi"/>
          <w:sz w:val="22"/>
          <w:szCs w:val="22"/>
        </w:rPr>
        <w:lastRenderedPageBreak/>
        <w:t xml:space="preserve">institutions and systems, social institutions, including religion, formal and informal rules and regulations for operation, national, regional and district laws and policies, etc.), and the global political economy (e.g. international trade laws, domestic and international value chains, foreign aid, import/export taxes for foods, etc.). </w:t>
      </w:r>
      <w:r w:rsidR="00562DEA" w:rsidRPr="0061270A">
        <w:rPr>
          <w:rFonts w:ascii="Gill Sans MT" w:hAnsi="Gill Sans MT" w:cstheme="majorHAnsi"/>
          <w:sz w:val="22"/>
          <w:szCs w:val="22"/>
        </w:rPr>
        <w:t>Growth through Nutrition’s SBCC strategy thus includes approaches that range from interventions at household and community level to help build skills, enhance knowledge, and strengthen supportive relationships among family members, peers and friends-- to interventions at facility level, including health facilities, schools, and farmer training centers—to national level interventions to support the enhancement of existing policies and the development of large-scale communication campaigns.</w:t>
      </w:r>
    </w:p>
    <w:p w14:paraId="4036736D" w14:textId="77777777" w:rsidR="006802E8" w:rsidRDefault="006802E8" w:rsidP="001A221B">
      <w:pPr>
        <w:pStyle w:val="Heading2"/>
        <w:ind w:left="0"/>
        <w:rPr>
          <w:rFonts w:ascii="Gill Sans MT" w:hAnsi="Gill Sans MT" w:cstheme="majorHAnsi"/>
          <w:color w:val="004C8A"/>
          <w:sz w:val="24"/>
          <w:szCs w:val="22"/>
        </w:rPr>
      </w:pPr>
    </w:p>
    <w:p w14:paraId="1B5D4F9A" w14:textId="77777777" w:rsidR="000B040B" w:rsidRDefault="000B040B">
      <w:pPr>
        <w:rPr>
          <w:rFonts w:ascii="Gill Sans MT" w:eastAsiaTheme="majorEastAsia" w:hAnsi="Gill Sans MT" w:cstheme="majorHAnsi"/>
          <w:b/>
          <w:bCs/>
          <w:color w:val="004C8A"/>
          <w:szCs w:val="22"/>
          <w:highlight w:val="yellow"/>
        </w:rPr>
      </w:pPr>
      <w:r>
        <w:rPr>
          <w:rFonts w:ascii="Gill Sans MT" w:hAnsi="Gill Sans MT" w:cstheme="majorHAnsi"/>
          <w:color w:val="004C8A"/>
          <w:szCs w:val="22"/>
          <w:highlight w:val="yellow"/>
        </w:rPr>
        <w:br w:type="page"/>
      </w:r>
    </w:p>
    <w:p w14:paraId="6291D743" w14:textId="02FE4384" w:rsidR="001A221B" w:rsidRPr="007470EF" w:rsidRDefault="001A221B" w:rsidP="007470EF">
      <w:pPr>
        <w:pStyle w:val="Heading1"/>
        <w:numPr>
          <w:ilvl w:val="0"/>
          <w:numId w:val="0"/>
        </w:numPr>
        <w:ind w:left="360" w:hanging="360"/>
        <w:rPr>
          <w:rFonts w:ascii="Gill Sans MT" w:hAnsi="Gill Sans MT"/>
          <w:sz w:val="24"/>
          <w:szCs w:val="24"/>
        </w:rPr>
      </w:pPr>
      <w:bookmarkStart w:id="9" w:name="_Toc521945245"/>
      <w:r w:rsidRPr="007470EF">
        <w:rPr>
          <w:rFonts w:ascii="Gill Sans MT" w:hAnsi="Gill Sans MT"/>
          <w:sz w:val="24"/>
          <w:szCs w:val="24"/>
        </w:rPr>
        <w:lastRenderedPageBreak/>
        <w:t>II</w:t>
      </w:r>
      <w:r w:rsidR="00B54D84" w:rsidRPr="007470EF">
        <w:rPr>
          <w:rFonts w:ascii="Gill Sans MT" w:hAnsi="Gill Sans MT"/>
          <w:sz w:val="24"/>
          <w:szCs w:val="24"/>
        </w:rPr>
        <w:t>.</w:t>
      </w:r>
      <w:r w:rsidR="002A059A" w:rsidRPr="007470EF">
        <w:rPr>
          <w:rFonts w:ascii="Gill Sans MT" w:hAnsi="Gill Sans MT"/>
          <w:sz w:val="24"/>
          <w:szCs w:val="24"/>
        </w:rPr>
        <w:t xml:space="preserve"> </w:t>
      </w:r>
      <w:r w:rsidR="009B6E3E" w:rsidRPr="007470EF">
        <w:rPr>
          <w:rFonts w:ascii="Gill Sans MT" w:hAnsi="Gill Sans MT"/>
          <w:sz w:val="24"/>
          <w:szCs w:val="24"/>
        </w:rPr>
        <w:t xml:space="preserve">OVERARCHING </w:t>
      </w:r>
      <w:r w:rsidR="0076770F" w:rsidRPr="007470EF">
        <w:rPr>
          <w:rFonts w:ascii="Gill Sans MT" w:hAnsi="Gill Sans MT"/>
          <w:sz w:val="24"/>
          <w:szCs w:val="24"/>
        </w:rPr>
        <w:t xml:space="preserve">STRATEGIC </w:t>
      </w:r>
      <w:r w:rsidR="009B6E3E" w:rsidRPr="007470EF">
        <w:rPr>
          <w:rFonts w:ascii="Gill Sans MT" w:hAnsi="Gill Sans MT"/>
          <w:sz w:val="24"/>
          <w:szCs w:val="24"/>
        </w:rPr>
        <w:t>APPROACH</w:t>
      </w:r>
      <w:bookmarkEnd w:id="9"/>
    </w:p>
    <w:p w14:paraId="6DC043D4" w14:textId="1CB0E7F6" w:rsidR="002A059A" w:rsidRPr="00E956FD" w:rsidRDefault="00741469" w:rsidP="001A221B">
      <w:pPr>
        <w:pStyle w:val="Heading2"/>
        <w:ind w:left="0"/>
        <w:rPr>
          <w:rFonts w:ascii="Gill Sans MT" w:hAnsi="Gill Sans MT" w:cstheme="majorHAnsi"/>
          <w:color w:val="004C8A"/>
          <w:sz w:val="24"/>
          <w:szCs w:val="22"/>
        </w:rPr>
      </w:pPr>
      <w:bookmarkStart w:id="10" w:name="_Toc521945246"/>
      <w:r w:rsidRPr="00E956FD">
        <w:rPr>
          <w:rFonts w:ascii="Gill Sans MT" w:hAnsi="Gill Sans MT" w:cstheme="majorHAnsi"/>
          <w:color w:val="004C8A"/>
          <w:sz w:val="24"/>
          <w:szCs w:val="22"/>
        </w:rPr>
        <w:t xml:space="preserve">The </w:t>
      </w:r>
      <w:r w:rsidR="001A221B" w:rsidRPr="00E956FD">
        <w:rPr>
          <w:rFonts w:ascii="Gill Sans MT" w:hAnsi="Gill Sans MT" w:cstheme="majorHAnsi"/>
          <w:color w:val="004C8A"/>
          <w:sz w:val="24"/>
          <w:szCs w:val="22"/>
        </w:rPr>
        <w:t>Whole-Household Approach</w:t>
      </w:r>
      <w:bookmarkEnd w:id="10"/>
      <w:r w:rsidR="001A221B" w:rsidRPr="00E956FD">
        <w:rPr>
          <w:rFonts w:ascii="Gill Sans MT" w:hAnsi="Gill Sans MT" w:cstheme="majorHAnsi"/>
          <w:color w:val="004C8A"/>
          <w:sz w:val="24"/>
          <w:szCs w:val="22"/>
        </w:rPr>
        <w:t xml:space="preserve"> </w:t>
      </w:r>
    </w:p>
    <w:p w14:paraId="671BE407" w14:textId="5FE49791" w:rsidR="002A059A" w:rsidRPr="0061270A" w:rsidRDefault="002A059A" w:rsidP="00EA2AF6">
      <w:pPr>
        <w:spacing w:line="276" w:lineRule="auto"/>
        <w:rPr>
          <w:rFonts w:ascii="Gill Sans MT" w:hAnsi="Gill Sans MT" w:cstheme="majorHAnsi"/>
          <w:color w:val="231F20"/>
          <w:sz w:val="22"/>
          <w:szCs w:val="22"/>
        </w:rPr>
      </w:pPr>
      <w:r w:rsidRPr="0061270A">
        <w:rPr>
          <w:rFonts w:ascii="Gill Sans MT" w:hAnsi="Gill Sans MT" w:cstheme="majorHAnsi"/>
          <w:color w:val="231F20"/>
          <w:sz w:val="22"/>
          <w:szCs w:val="22"/>
        </w:rPr>
        <w:t xml:space="preserve">Growth through Nutrition will promote a </w:t>
      </w:r>
      <w:r w:rsidRPr="0061270A">
        <w:rPr>
          <w:rFonts w:ascii="Gill Sans MT" w:hAnsi="Gill Sans MT" w:cstheme="majorHAnsi"/>
          <w:b/>
          <w:color w:val="231F20"/>
          <w:sz w:val="22"/>
          <w:szCs w:val="22"/>
        </w:rPr>
        <w:t>“whole-household” approach</w:t>
      </w:r>
      <w:r w:rsidRPr="0061270A">
        <w:rPr>
          <w:rFonts w:ascii="Gill Sans MT" w:hAnsi="Gill Sans MT" w:cstheme="majorHAnsi"/>
          <w:color w:val="231F20"/>
          <w:sz w:val="22"/>
          <w:szCs w:val="22"/>
        </w:rPr>
        <w:t xml:space="preserve"> in which strategic social and behavior change communication will include messaging that encourages</w:t>
      </w:r>
      <w:r w:rsidRPr="00D66194">
        <w:rPr>
          <w:rFonts w:ascii="Gill Sans MT" w:hAnsi="Gill Sans MT" w:cstheme="majorHAnsi"/>
          <w:b/>
          <w:color w:val="231F20"/>
          <w:sz w:val="22"/>
          <w:szCs w:val="22"/>
        </w:rPr>
        <w:t xml:space="preserve"> all</w:t>
      </w:r>
      <w:r w:rsidRPr="0061270A">
        <w:rPr>
          <w:rFonts w:ascii="Gill Sans MT" w:hAnsi="Gill Sans MT" w:cstheme="majorHAnsi"/>
          <w:i/>
          <w:color w:val="231F20"/>
          <w:sz w:val="22"/>
          <w:szCs w:val="22"/>
        </w:rPr>
        <w:t xml:space="preserve"> </w:t>
      </w:r>
      <w:r w:rsidRPr="0061270A">
        <w:rPr>
          <w:rFonts w:ascii="Gill Sans MT" w:hAnsi="Gill Sans MT" w:cstheme="majorHAnsi"/>
          <w:color w:val="231F20"/>
          <w:sz w:val="22"/>
          <w:szCs w:val="22"/>
        </w:rPr>
        <w:t>household members to increase their access to and consumption of diverse, safe and quality foods.</w:t>
      </w:r>
      <w:r w:rsidR="00C429EE" w:rsidRPr="0061270A">
        <w:rPr>
          <w:rFonts w:ascii="Gill Sans MT" w:hAnsi="Gill Sans MT" w:cstheme="majorHAnsi"/>
          <w:color w:val="231F20"/>
          <w:sz w:val="22"/>
          <w:szCs w:val="22"/>
        </w:rPr>
        <w:t xml:space="preserve">  </w:t>
      </w:r>
      <w:r w:rsidRPr="0061270A">
        <w:rPr>
          <w:rFonts w:ascii="Gill Sans MT" w:hAnsi="Gill Sans MT" w:cstheme="majorHAnsi"/>
          <w:color w:val="231F20"/>
          <w:sz w:val="22"/>
          <w:szCs w:val="22"/>
        </w:rPr>
        <w:t xml:space="preserve">While </w:t>
      </w:r>
      <w:r w:rsidRPr="00D66194">
        <w:rPr>
          <w:rFonts w:ascii="Gill Sans MT" w:hAnsi="Gill Sans MT" w:cstheme="majorHAnsi"/>
          <w:b/>
          <w:color w:val="231F20"/>
          <w:sz w:val="22"/>
          <w:szCs w:val="22"/>
        </w:rPr>
        <w:t xml:space="preserve">all </w:t>
      </w:r>
      <w:r w:rsidRPr="0061270A">
        <w:rPr>
          <w:rFonts w:ascii="Gill Sans MT" w:hAnsi="Gill Sans MT" w:cstheme="majorHAnsi"/>
          <w:color w:val="231F20"/>
          <w:sz w:val="22"/>
          <w:szCs w:val="22"/>
        </w:rPr>
        <w:t>household members will benefit, the “whole-household” approach prioritizes the household members who are most vulnerable to the negative outcomes of</w:t>
      </w:r>
      <w:r w:rsidR="00D66194">
        <w:rPr>
          <w:rFonts w:ascii="Gill Sans MT" w:hAnsi="Gill Sans MT" w:cstheme="majorHAnsi"/>
          <w:color w:val="231F20"/>
          <w:sz w:val="22"/>
          <w:szCs w:val="22"/>
        </w:rPr>
        <w:t xml:space="preserve"> chronic under-nutrition</w:t>
      </w:r>
      <w:r w:rsidRPr="0061270A">
        <w:rPr>
          <w:rFonts w:ascii="Gill Sans MT" w:hAnsi="Gill Sans MT" w:cstheme="majorHAnsi"/>
          <w:color w:val="231F20"/>
          <w:sz w:val="22"/>
          <w:szCs w:val="22"/>
        </w:rPr>
        <w:t>: pregnant and breastfeeding women, adolescent girls, and infants and young children</w:t>
      </w:r>
      <w:r w:rsidR="00D66194">
        <w:rPr>
          <w:rFonts w:ascii="Gill Sans MT" w:hAnsi="Gill Sans MT" w:cstheme="majorHAnsi"/>
          <w:color w:val="231F20"/>
          <w:sz w:val="22"/>
          <w:szCs w:val="22"/>
        </w:rPr>
        <w:t xml:space="preserve"> under the age of two</w:t>
      </w:r>
      <w:r w:rsidRPr="0061270A">
        <w:rPr>
          <w:rFonts w:ascii="Gill Sans MT" w:hAnsi="Gill Sans MT" w:cstheme="majorHAnsi"/>
          <w:color w:val="231F20"/>
          <w:sz w:val="22"/>
          <w:szCs w:val="22"/>
        </w:rPr>
        <w:t>.</w:t>
      </w:r>
    </w:p>
    <w:p w14:paraId="081C611A" w14:textId="6394F82D" w:rsidR="00C429EE" w:rsidRPr="0061270A" w:rsidRDefault="00C429EE" w:rsidP="00EA2AF6">
      <w:pPr>
        <w:spacing w:line="276" w:lineRule="auto"/>
        <w:rPr>
          <w:rFonts w:ascii="Gill Sans MT" w:hAnsi="Gill Sans MT" w:cstheme="majorHAnsi"/>
          <w:color w:val="231F20"/>
          <w:sz w:val="22"/>
          <w:szCs w:val="22"/>
        </w:rPr>
      </w:pPr>
    </w:p>
    <w:p w14:paraId="2912C16E" w14:textId="220F4872" w:rsidR="002A059A" w:rsidRDefault="002A059A" w:rsidP="00EA2AF6">
      <w:pPr>
        <w:spacing w:line="276" w:lineRule="auto"/>
        <w:rPr>
          <w:rFonts w:ascii="Gill Sans MT" w:hAnsi="Gill Sans MT" w:cstheme="majorHAnsi"/>
          <w:color w:val="231F20"/>
          <w:sz w:val="22"/>
          <w:szCs w:val="22"/>
        </w:rPr>
      </w:pPr>
      <w:r w:rsidRPr="0061270A">
        <w:rPr>
          <w:rFonts w:ascii="Gill Sans MT" w:hAnsi="Gill Sans MT" w:cstheme="majorHAnsi"/>
          <w:color w:val="231F20"/>
          <w:sz w:val="22"/>
          <w:szCs w:val="22"/>
        </w:rPr>
        <w:t xml:space="preserve">A “whole-household” approach </w:t>
      </w:r>
      <w:r w:rsidR="00D66194">
        <w:rPr>
          <w:rFonts w:ascii="Gill Sans MT" w:hAnsi="Gill Sans MT" w:cstheme="majorHAnsi"/>
          <w:color w:val="231F20"/>
          <w:sz w:val="22"/>
          <w:szCs w:val="22"/>
        </w:rPr>
        <w:t xml:space="preserve">for the </w:t>
      </w:r>
      <w:r w:rsidRPr="0061270A">
        <w:rPr>
          <w:rFonts w:ascii="Gill Sans MT" w:hAnsi="Gill Sans MT" w:cstheme="majorHAnsi"/>
          <w:color w:val="231F20"/>
          <w:sz w:val="22"/>
          <w:szCs w:val="22"/>
        </w:rPr>
        <w:t xml:space="preserve">SBCC programming </w:t>
      </w:r>
      <w:r w:rsidR="00D66194">
        <w:rPr>
          <w:rFonts w:ascii="Gill Sans MT" w:hAnsi="Gill Sans MT" w:cstheme="majorHAnsi"/>
          <w:color w:val="231F20"/>
          <w:sz w:val="22"/>
          <w:szCs w:val="22"/>
        </w:rPr>
        <w:t xml:space="preserve">will set the stage for the tone and overall messaging of the project to </w:t>
      </w:r>
      <w:r w:rsidRPr="0061270A">
        <w:rPr>
          <w:rFonts w:ascii="Gill Sans MT" w:hAnsi="Gill Sans MT" w:cstheme="majorHAnsi"/>
          <w:color w:val="231F20"/>
          <w:sz w:val="22"/>
          <w:szCs w:val="22"/>
        </w:rPr>
        <w:t>ensure that:</w:t>
      </w:r>
    </w:p>
    <w:p w14:paraId="1D71D22D" w14:textId="77777777" w:rsidR="00D66194" w:rsidRDefault="00D66194" w:rsidP="00A15350">
      <w:pPr>
        <w:pStyle w:val="ListParagraph"/>
        <w:numPr>
          <w:ilvl w:val="0"/>
          <w:numId w:val="34"/>
        </w:numPr>
        <w:spacing w:line="276" w:lineRule="auto"/>
        <w:ind w:left="360"/>
        <w:rPr>
          <w:rFonts w:ascii="Gill Sans MT" w:hAnsi="Gill Sans MT" w:cstheme="majorHAnsi"/>
          <w:color w:val="231F20"/>
          <w:sz w:val="22"/>
          <w:szCs w:val="22"/>
        </w:rPr>
      </w:pPr>
      <w:r>
        <w:rPr>
          <w:rFonts w:ascii="Gill Sans MT" w:hAnsi="Gill Sans MT" w:cstheme="majorHAnsi"/>
          <w:color w:val="231F20"/>
          <w:sz w:val="22"/>
          <w:szCs w:val="22"/>
        </w:rPr>
        <w:t xml:space="preserve">Everyone within the household believes that nutrition is critical to well-being and that it benefits the entire family when all members enjoy a healthy diet. </w:t>
      </w:r>
    </w:p>
    <w:p w14:paraId="3F5AF097" w14:textId="2D1BE944" w:rsidR="00D66194" w:rsidRPr="00D66194" w:rsidRDefault="00D66194" w:rsidP="00A15350">
      <w:pPr>
        <w:pStyle w:val="ListParagraph"/>
        <w:numPr>
          <w:ilvl w:val="0"/>
          <w:numId w:val="34"/>
        </w:numPr>
        <w:spacing w:line="276" w:lineRule="auto"/>
        <w:ind w:left="360"/>
        <w:rPr>
          <w:rFonts w:ascii="Gill Sans MT" w:hAnsi="Gill Sans MT" w:cstheme="majorHAnsi"/>
          <w:color w:val="231F20"/>
          <w:sz w:val="22"/>
          <w:szCs w:val="22"/>
        </w:rPr>
      </w:pPr>
      <w:r>
        <w:rPr>
          <w:rFonts w:ascii="Gill Sans MT" w:hAnsi="Gill Sans MT" w:cstheme="majorHAnsi"/>
          <w:color w:val="231F20"/>
          <w:sz w:val="22"/>
          <w:szCs w:val="22"/>
        </w:rPr>
        <w:t xml:space="preserve">No family member should suffer from a poor diet; some family member may need the encouragement of others to realize a healthier diet. </w:t>
      </w:r>
    </w:p>
    <w:p w14:paraId="4F9352BB" w14:textId="77777777" w:rsidR="002A059A" w:rsidRPr="0061270A" w:rsidRDefault="002A059A" w:rsidP="00A15350">
      <w:pPr>
        <w:pStyle w:val="ListParagraph"/>
        <w:numPr>
          <w:ilvl w:val="0"/>
          <w:numId w:val="35"/>
        </w:numPr>
        <w:spacing w:line="276" w:lineRule="auto"/>
        <w:rPr>
          <w:rFonts w:ascii="Gill Sans MT" w:hAnsi="Gill Sans MT" w:cstheme="majorHAnsi"/>
          <w:color w:val="231F20"/>
          <w:sz w:val="22"/>
          <w:szCs w:val="22"/>
        </w:rPr>
      </w:pPr>
      <w:r w:rsidRPr="0061270A">
        <w:rPr>
          <w:rFonts w:ascii="Gill Sans MT" w:hAnsi="Gill Sans MT" w:cstheme="majorHAnsi"/>
          <w:color w:val="231F20"/>
          <w:sz w:val="22"/>
          <w:szCs w:val="22"/>
        </w:rPr>
        <w:t>Pregnant/breastfeeding women, adolescent girls and children 6 – 23 months are prioritized for consumption of diverse quality foods as the “most vulnerable” members of the household;</w:t>
      </w:r>
    </w:p>
    <w:p w14:paraId="61D9AB7F" w14:textId="581B5E05" w:rsidR="002A059A" w:rsidRPr="0061270A" w:rsidRDefault="002A059A" w:rsidP="00A15350">
      <w:pPr>
        <w:pStyle w:val="ListParagraph"/>
        <w:numPr>
          <w:ilvl w:val="0"/>
          <w:numId w:val="35"/>
        </w:numPr>
        <w:spacing w:line="276" w:lineRule="auto"/>
        <w:rPr>
          <w:rFonts w:ascii="Gill Sans MT" w:hAnsi="Gill Sans MT" w:cstheme="majorHAnsi"/>
          <w:color w:val="231F20"/>
          <w:sz w:val="22"/>
          <w:szCs w:val="22"/>
        </w:rPr>
      </w:pPr>
      <w:r w:rsidRPr="0061270A">
        <w:rPr>
          <w:rFonts w:ascii="Gill Sans MT" w:hAnsi="Gill Sans MT" w:cstheme="majorHAnsi"/>
          <w:color w:val="231F20"/>
          <w:sz w:val="22"/>
          <w:szCs w:val="22"/>
        </w:rPr>
        <w:t xml:space="preserve">Infants up to six months old are </w:t>
      </w:r>
      <w:r w:rsidR="00D66194">
        <w:rPr>
          <w:rFonts w:ascii="Gill Sans MT" w:hAnsi="Gill Sans MT" w:cstheme="majorHAnsi"/>
          <w:color w:val="231F20"/>
          <w:sz w:val="22"/>
          <w:szCs w:val="22"/>
        </w:rPr>
        <w:t>given only breastmilk</w:t>
      </w:r>
      <w:r w:rsidRPr="0061270A">
        <w:rPr>
          <w:rFonts w:ascii="Gill Sans MT" w:hAnsi="Gill Sans MT" w:cstheme="majorHAnsi"/>
          <w:color w:val="231F20"/>
          <w:sz w:val="22"/>
          <w:szCs w:val="22"/>
        </w:rPr>
        <w:t>;</w:t>
      </w:r>
    </w:p>
    <w:p w14:paraId="4D1F8AD2" w14:textId="200A27DC" w:rsidR="002A059A" w:rsidRPr="0061270A" w:rsidRDefault="002A059A" w:rsidP="00A15350">
      <w:pPr>
        <w:pStyle w:val="ListParagraph"/>
        <w:numPr>
          <w:ilvl w:val="0"/>
          <w:numId w:val="35"/>
        </w:numPr>
        <w:spacing w:line="276" w:lineRule="auto"/>
        <w:rPr>
          <w:rFonts w:ascii="Gill Sans MT" w:hAnsi="Gill Sans MT" w:cstheme="majorHAnsi"/>
          <w:color w:val="231F20"/>
          <w:sz w:val="22"/>
          <w:szCs w:val="22"/>
        </w:rPr>
      </w:pPr>
      <w:r w:rsidRPr="0061270A">
        <w:rPr>
          <w:rFonts w:ascii="Gill Sans MT" w:hAnsi="Gill Sans MT" w:cstheme="majorHAnsi"/>
          <w:color w:val="231F20"/>
          <w:sz w:val="22"/>
          <w:szCs w:val="22"/>
        </w:rPr>
        <w:t xml:space="preserve">All able-bodied household members engage in nutrition-specific, nutrition-sensitive and WASH practices that will help to increase access to diverse, safe quality foods for </w:t>
      </w:r>
      <w:r w:rsidRPr="0061270A">
        <w:rPr>
          <w:rFonts w:ascii="Gill Sans MT" w:hAnsi="Gill Sans MT" w:cstheme="majorHAnsi"/>
          <w:i/>
          <w:color w:val="231F20"/>
          <w:sz w:val="22"/>
          <w:szCs w:val="22"/>
        </w:rPr>
        <w:t xml:space="preserve">everyone </w:t>
      </w:r>
      <w:r w:rsidRPr="0061270A">
        <w:rPr>
          <w:rFonts w:ascii="Gill Sans MT" w:hAnsi="Gill Sans MT" w:cstheme="majorHAnsi"/>
          <w:color w:val="231F20"/>
          <w:sz w:val="22"/>
          <w:szCs w:val="22"/>
        </w:rPr>
        <w:t xml:space="preserve">in the household; </w:t>
      </w:r>
      <w:r w:rsidR="002A75D0">
        <w:rPr>
          <w:rFonts w:ascii="Gill Sans MT" w:hAnsi="Gill Sans MT" w:cstheme="majorHAnsi"/>
          <w:color w:val="231F20"/>
          <w:sz w:val="22"/>
          <w:szCs w:val="22"/>
        </w:rPr>
        <w:t>and,</w:t>
      </w:r>
    </w:p>
    <w:p w14:paraId="5A89ECD5" w14:textId="4D0222D7" w:rsidR="002A059A" w:rsidRPr="0061270A" w:rsidRDefault="002A059A" w:rsidP="00A15350">
      <w:pPr>
        <w:pStyle w:val="ListParagraph"/>
        <w:numPr>
          <w:ilvl w:val="0"/>
          <w:numId w:val="35"/>
        </w:numPr>
        <w:spacing w:line="276" w:lineRule="auto"/>
        <w:rPr>
          <w:rFonts w:ascii="Gill Sans MT" w:hAnsi="Gill Sans MT" w:cstheme="majorHAnsi"/>
          <w:color w:val="231F20"/>
          <w:sz w:val="22"/>
          <w:szCs w:val="22"/>
        </w:rPr>
      </w:pPr>
      <w:r w:rsidRPr="0061270A">
        <w:rPr>
          <w:rFonts w:ascii="Gill Sans MT" w:hAnsi="Gill Sans MT" w:cstheme="majorHAnsi"/>
          <w:color w:val="231F20"/>
          <w:sz w:val="22"/>
          <w:szCs w:val="22"/>
        </w:rPr>
        <w:t>Household members engage in supportive actions for maternal nutrition, infant and young child nutrition and adolescent girl nutrition.</w:t>
      </w:r>
    </w:p>
    <w:p w14:paraId="71AB3B90" w14:textId="2CC921AB" w:rsidR="00F06426" w:rsidRPr="0061270A" w:rsidRDefault="00F06426" w:rsidP="00F06426">
      <w:pPr>
        <w:autoSpaceDE w:val="0"/>
        <w:autoSpaceDN w:val="0"/>
        <w:adjustRightInd w:val="0"/>
        <w:rPr>
          <w:rFonts w:ascii="Gill Sans MT" w:hAnsi="Gill Sans MT" w:cstheme="majorHAnsi"/>
          <w:bCs/>
          <w:sz w:val="22"/>
          <w:szCs w:val="22"/>
          <w:u w:val="single"/>
        </w:rPr>
      </w:pPr>
    </w:p>
    <w:p w14:paraId="26CF1715" w14:textId="0A648226" w:rsidR="00F06426" w:rsidRPr="0061270A" w:rsidRDefault="00F06426" w:rsidP="00F06426">
      <w:pPr>
        <w:autoSpaceDE w:val="0"/>
        <w:autoSpaceDN w:val="0"/>
        <w:adjustRightInd w:val="0"/>
        <w:rPr>
          <w:rFonts w:ascii="Gill Sans MT" w:hAnsi="Gill Sans MT" w:cstheme="majorHAnsi"/>
          <w:bCs/>
          <w:sz w:val="22"/>
          <w:szCs w:val="22"/>
          <w:u w:val="single"/>
        </w:rPr>
      </w:pPr>
      <w:r w:rsidRPr="0061270A">
        <w:rPr>
          <w:rFonts w:ascii="Gill Sans MT" w:hAnsi="Gill Sans MT" w:cstheme="majorHAnsi"/>
          <w:noProof/>
          <w:color w:val="231F20"/>
          <w:sz w:val="22"/>
          <w:szCs w:val="22"/>
        </w:rPr>
        <mc:AlternateContent>
          <mc:Choice Requires="wpg">
            <w:drawing>
              <wp:anchor distT="0" distB="0" distL="114300" distR="114300" simplePos="0" relativeHeight="251681792" behindDoc="1" locked="0" layoutInCell="1" allowOverlap="1" wp14:anchorId="6E630849" wp14:editId="0F378846">
                <wp:simplePos x="0" y="0"/>
                <wp:positionH relativeFrom="column">
                  <wp:posOffset>209550</wp:posOffset>
                </wp:positionH>
                <wp:positionV relativeFrom="paragraph">
                  <wp:posOffset>29210</wp:posOffset>
                </wp:positionV>
                <wp:extent cx="5382260" cy="3241675"/>
                <wp:effectExtent l="0" t="0" r="8890" b="0"/>
                <wp:wrapTight wrapText="bothSides">
                  <wp:wrapPolygon edited="0">
                    <wp:start x="1605" y="0"/>
                    <wp:lineTo x="1605" y="2031"/>
                    <wp:lineTo x="0" y="3046"/>
                    <wp:lineTo x="0" y="21452"/>
                    <wp:lineTo x="21559" y="21452"/>
                    <wp:lineTo x="21559" y="3173"/>
                    <wp:lineTo x="20795" y="2031"/>
                    <wp:lineTo x="20795" y="0"/>
                    <wp:lineTo x="1605" y="0"/>
                  </wp:wrapPolygon>
                </wp:wrapTight>
                <wp:docPr id="19" name="Group 19"/>
                <wp:cNvGraphicFramePr/>
                <a:graphic xmlns:a="http://schemas.openxmlformats.org/drawingml/2006/main">
                  <a:graphicData uri="http://schemas.microsoft.com/office/word/2010/wordprocessingGroup">
                    <wpg:wgp>
                      <wpg:cNvGrpSpPr/>
                      <wpg:grpSpPr>
                        <a:xfrm>
                          <a:off x="0" y="0"/>
                          <a:ext cx="5382260" cy="3241675"/>
                          <a:chOff x="0" y="0"/>
                          <a:chExt cx="5486400" cy="3619500"/>
                        </a:xfrm>
                      </wpg:grpSpPr>
                      <pic:pic xmlns:pic="http://schemas.openxmlformats.org/drawingml/2006/picture">
                        <pic:nvPicPr>
                          <pic:cNvPr id="7" name="Picture 7"/>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533400"/>
                            <a:ext cx="5486400" cy="3086100"/>
                          </a:xfrm>
                          <a:prstGeom prst="rect">
                            <a:avLst/>
                          </a:prstGeom>
                          <a:noFill/>
                          <a:ln>
                            <a:noFill/>
                          </a:ln>
                        </pic:spPr>
                      </pic:pic>
                      <wps:wsp>
                        <wps:cNvPr id="18" name="Text Box 18"/>
                        <wps:cNvSpPr txBox="1"/>
                        <wps:spPr>
                          <a:xfrm>
                            <a:off x="453101" y="0"/>
                            <a:ext cx="4809338" cy="514622"/>
                          </a:xfrm>
                          <a:prstGeom prst="rect">
                            <a:avLst/>
                          </a:prstGeom>
                          <a:solidFill>
                            <a:schemeClr val="lt1"/>
                          </a:solidFill>
                          <a:ln w="6350">
                            <a:noFill/>
                          </a:ln>
                        </wps:spPr>
                        <wps:txbx>
                          <w:txbxContent>
                            <w:p w14:paraId="6AC14291" w14:textId="784A28DB" w:rsidR="0033132D" w:rsidRPr="00D66194" w:rsidRDefault="0033132D" w:rsidP="00582589">
                              <w:pPr>
                                <w:rPr>
                                  <w:rFonts w:ascii="Gill Sans MT" w:hAnsi="Gill Sans MT"/>
                                  <w:sz w:val="18"/>
                                </w:rPr>
                              </w:pPr>
                              <w:r w:rsidRPr="00D66194">
                                <w:rPr>
                                  <w:rFonts w:ascii="Gill Sans MT" w:hAnsi="Gill Sans MT"/>
                                  <w:b/>
                                  <w:sz w:val="18"/>
                                </w:rPr>
                                <w:t>Figure 2:</w:t>
                              </w:r>
                              <w:r w:rsidRPr="00D66194">
                                <w:rPr>
                                  <w:rFonts w:ascii="Gill Sans MT" w:hAnsi="Gill Sans MT"/>
                                  <w:sz w:val="18"/>
                                </w:rPr>
                                <w:t xml:space="preserve"> The whole-household approach helps improve nutritional outcomes for all household members while prioritizing vulnerable household members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 o:spid="_x0000_s1027" style="position:absolute;margin-left:16.5pt;margin-top:2.3pt;width:423.8pt;height:255.25pt;z-index:-251634688;mso-width-relative:margin;mso-height-relative:margin" coordsize="54864,361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">
                <v:shape id="Picture 7" o:spid="_x0000_s1028" type="#_x0000_t75" style="position:absolute;top:5334;width:54864;height:30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bU6bBAAAA2gAAAA8AAABkcnMvZG93bnJldi54bWxEj91qAjEUhO+FvkM4Be8026pVVqOUFovQ&#10;G7U+wCE5+4ObkyVJd9e3bwShl8PMfMNsdoNtREc+1I4VvEwzEMTamZpLBZef/WQFIkRkg41jUnCj&#10;ALvt02iDuXE9n6g7x1IkCIccFVQxtrmUQVdkMUxdS5y8wnmLMUlfSuOxT3DbyNcse5MWa04LFbb0&#10;UZG+nn+tgoWeN+6r1MWMF5di+PZH6j57pcbPw/saRKQh/ocf7YNRsIT7lXQD5P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bU6bBAAAA2gAAAA8AAAAAAAAAAAAAAAAAnwIA&#10;AGRycy9kb3ducmV2LnhtbFBLBQYAAAAABAAEAPcAAACNAwAAAAA=&#10;">
                  <v:imagedata r:id="rId18" o:title=""/>
                  <v:path arrowok="t"/>
                </v:shape>
                <v:shapetype id="_x0000_t202" coordsize="21600,21600" o:spt="202" path="m,l,21600r21600,l21600,xe">
                  <v:stroke joinstyle="miter"/>
                  <v:path gradientshapeok="t" o:connecttype="rect"/>
                </v:shapetype>
                <v:shape id="Text Box 18" o:spid="_x0000_s1029" type="#_x0000_t202" style="position:absolute;left:4531;width:48093;height:5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L3s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AFV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VL3sYAAADbAAAADwAAAAAAAAAAAAAAAACYAgAAZHJz&#10;L2Rvd25yZXYueG1sUEsFBgAAAAAEAAQA9QAAAIsDAAAAAA==&#10;" fillcolor="white [3201]" stroked="f" strokeweight=".5pt">
                  <v:textbox>
                    <w:txbxContent>
                      <w:p w14:paraId="6AC14291" w14:textId="784A28DB" w:rsidR="0033132D" w:rsidRPr="00D66194" w:rsidRDefault="0033132D" w:rsidP="00582589">
                        <w:pPr>
                          <w:rPr>
                            <w:rFonts w:ascii="Gill Sans MT" w:hAnsi="Gill Sans MT"/>
                            <w:sz w:val="18"/>
                          </w:rPr>
                        </w:pPr>
                        <w:r w:rsidRPr="00D66194">
                          <w:rPr>
                            <w:rFonts w:ascii="Gill Sans MT" w:hAnsi="Gill Sans MT"/>
                            <w:b/>
                            <w:sz w:val="18"/>
                          </w:rPr>
                          <w:t>Figure 2:</w:t>
                        </w:r>
                        <w:r w:rsidRPr="00D66194">
                          <w:rPr>
                            <w:rFonts w:ascii="Gill Sans MT" w:hAnsi="Gill Sans MT"/>
                            <w:sz w:val="18"/>
                          </w:rPr>
                          <w:t xml:space="preserve"> The whole-household approach helps improve nutritional outcomes for all household members while prioritizing vulnerable household members</w:t>
                        </w:r>
                      </w:p>
                    </w:txbxContent>
                  </v:textbox>
                </v:shape>
                <w10:wrap type="tight"/>
              </v:group>
            </w:pict>
          </mc:Fallback>
        </mc:AlternateContent>
      </w:r>
    </w:p>
    <w:p w14:paraId="39169D54" w14:textId="5B529680" w:rsidR="00F06426" w:rsidRPr="0061270A" w:rsidRDefault="00F06426" w:rsidP="00F06426">
      <w:pPr>
        <w:autoSpaceDE w:val="0"/>
        <w:autoSpaceDN w:val="0"/>
        <w:adjustRightInd w:val="0"/>
        <w:rPr>
          <w:rFonts w:ascii="Gill Sans MT" w:hAnsi="Gill Sans MT" w:cstheme="majorHAnsi"/>
          <w:bCs/>
          <w:sz w:val="22"/>
          <w:szCs w:val="22"/>
          <w:u w:val="single"/>
        </w:rPr>
      </w:pPr>
    </w:p>
    <w:p w14:paraId="5E161299" w14:textId="0FD44EE0" w:rsidR="00F06426" w:rsidRPr="0061270A" w:rsidRDefault="00F06426" w:rsidP="00F06426">
      <w:pPr>
        <w:autoSpaceDE w:val="0"/>
        <w:autoSpaceDN w:val="0"/>
        <w:adjustRightInd w:val="0"/>
        <w:rPr>
          <w:rFonts w:ascii="Gill Sans MT" w:hAnsi="Gill Sans MT" w:cstheme="majorHAnsi"/>
          <w:bCs/>
          <w:sz w:val="22"/>
          <w:szCs w:val="22"/>
          <w:u w:val="single"/>
        </w:rPr>
      </w:pPr>
    </w:p>
    <w:p w14:paraId="75D331FF" w14:textId="53855752" w:rsidR="00C429EE" w:rsidRPr="0061270A" w:rsidRDefault="00C429EE" w:rsidP="00C429EE">
      <w:pPr>
        <w:spacing w:line="276" w:lineRule="auto"/>
        <w:rPr>
          <w:rFonts w:ascii="Gill Sans MT" w:hAnsi="Gill Sans MT" w:cstheme="majorHAnsi"/>
          <w:color w:val="231F20"/>
          <w:sz w:val="22"/>
          <w:szCs w:val="22"/>
        </w:rPr>
      </w:pPr>
      <w:r w:rsidRPr="002A75D0">
        <w:rPr>
          <w:rFonts w:ascii="Gill Sans MT" w:hAnsi="Gill Sans MT" w:cstheme="majorHAnsi"/>
          <w:i/>
          <w:color w:val="4F81BD" w:themeColor="accent1"/>
          <w:sz w:val="22"/>
          <w:szCs w:val="22"/>
        </w:rPr>
        <w:t xml:space="preserve">Important </w:t>
      </w:r>
      <w:r w:rsidR="00A25826">
        <w:rPr>
          <w:rFonts w:ascii="Gill Sans MT" w:hAnsi="Gill Sans MT" w:cstheme="majorHAnsi"/>
          <w:i/>
          <w:color w:val="4F81BD" w:themeColor="accent1"/>
          <w:sz w:val="22"/>
          <w:szCs w:val="22"/>
        </w:rPr>
        <w:t xml:space="preserve">elements of the </w:t>
      </w:r>
      <w:r w:rsidRPr="002A75D0">
        <w:rPr>
          <w:rFonts w:ascii="Gill Sans MT" w:hAnsi="Gill Sans MT" w:cstheme="majorHAnsi"/>
          <w:i/>
          <w:color w:val="4F81BD" w:themeColor="accent1"/>
          <w:sz w:val="22"/>
          <w:szCs w:val="22"/>
        </w:rPr>
        <w:t>under the whole-household approach</w:t>
      </w:r>
      <w:r w:rsidRPr="0061270A">
        <w:rPr>
          <w:rFonts w:ascii="Gill Sans MT" w:hAnsi="Gill Sans MT" w:cstheme="majorHAnsi"/>
          <w:color w:val="231F20"/>
          <w:sz w:val="22"/>
          <w:szCs w:val="22"/>
        </w:rPr>
        <w:t>:</w:t>
      </w:r>
    </w:p>
    <w:p w14:paraId="49C54C84" w14:textId="3D73BB08" w:rsidR="002A75D0" w:rsidRDefault="00C429EE" w:rsidP="00C429EE">
      <w:pPr>
        <w:spacing w:line="276" w:lineRule="auto"/>
        <w:rPr>
          <w:rFonts w:ascii="Gill Sans MT" w:hAnsi="Gill Sans MT" w:cstheme="majorHAnsi"/>
          <w:b/>
          <w:sz w:val="22"/>
          <w:szCs w:val="22"/>
        </w:rPr>
      </w:pPr>
      <w:r w:rsidRPr="00080890">
        <w:rPr>
          <w:rFonts w:ascii="Gill Sans MT" w:hAnsi="Gill Sans MT" w:cstheme="majorHAnsi"/>
          <w:sz w:val="22"/>
          <w:szCs w:val="22"/>
          <w:u w:val="single"/>
        </w:rPr>
        <w:t>Orient specific</w:t>
      </w:r>
      <w:r w:rsidRPr="0061270A">
        <w:rPr>
          <w:rFonts w:ascii="Gill Sans MT" w:hAnsi="Gill Sans MT" w:cstheme="majorHAnsi"/>
          <w:sz w:val="22"/>
          <w:szCs w:val="22"/>
          <w:u w:val="single"/>
        </w:rPr>
        <w:t xml:space="preserve"> actions taken by husbands and older women that are good for pregnant adolescent girls or women as actions to protect the well-being of the family.</w:t>
      </w:r>
      <w:r w:rsidRPr="0061270A">
        <w:rPr>
          <w:rFonts w:ascii="Gill Sans MT" w:hAnsi="Gill Sans MT" w:cstheme="majorHAnsi"/>
          <w:b/>
          <w:sz w:val="22"/>
          <w:szCs w:val="22"/>
        </w:rPr>
        <w:t xml:space="preserve"> </w:t>
      </w:r>
    </w:p>
    <w:p w14:paraId="10F2E1A6" w14:textId="31153B3F" w:rsidR="00C429EE" w:rsidRPr="0061270A" w:rsidRDefault="00C429EE" w:rsidP="00C429EE">
      <w:pPr>
        <w:spacing w:line="276" w:lineRule="auto"/>
        <w:rPr>
          <w:rFonts w:ascii="Gill Sans MT" w:hAnsi="Gill Sans MT" w:cstheme="majorHAnsi"/>
          <w:sz w:val="22"/>
          <w:szCs w:val="22"/>
        </w:rPr>
      </w:pPr>
      <w:r w:rsidRPr="0061270A">
        <w:rPr>
          <w:rFonts w:ascii="Gill Sans MT" w:hAnsi="Gill Sans MT" w:cstheme="majorHAnsi"/>
          <w:sz w:val="22"/>
          <w:szCs w:val="22"/>
        </w:rPr>
        <w:t>Ethiopian society expects women to prioritize their husbands and other family members over themselves, for example when allocating food at home.  The one time traditionally that is an exception is the immediate post-partum recuperation period (15-40 days in most families) when women are provided with an improved diet and special care and support. The rationale for this is that this extra care is good of the family—the mother and the new baby. This notion of improving family well-being by “protecting” the woman merits promoting beyond just the few weeks after giving birth. [Note: this might be slightly different for the adolescent. While eating poorly they seemed to have others watching over them more and help from adult family members for chores]. Women care about small acts of kindness and acknowledgement they get from husbands and other family members. Transform support for the health of the pregnant or post-partum woman as integral to family well-being. One of the key actions here is supporting the woman with household chores. This concept can be extended to approval of her eating snacks, going for ANC, and taking IFAS.</w:t>
      </w:r>
    </w:p>
    <w:p w14:paraId="50C76516" w14:textId="77777777" w:rsidR="00C429EE" w:rsidRPr="0061270A" w:rsidRDefault="00C429EE" w:rsidP="00C429EE">
      <w:pPr>
        <w:spacing w:line="276" w:lineRule="auto"/>
        <w:rPr>
          <w:rFonts w:ascii="Gill Sans MT" w:hAnsi="Gill Sans MT" w:cstheme="majorHAnsi"/>
          <w:b/>
          <w:sz w:val="22"/>
          <w:szCs w:val="22"/>
        </w:rPr>
      </w:pPr>
    </w:p>
    <w:p w14:paraId="168EAAD1" w14:textId="26B69D1B" w:rsidR="002A75D0" w:rsidRDefault="00A25826" w:rsidP="009109A7">
      <w:pPr>
        <w:autoSpaceDE w:val="0"/>
        <w:autoSpaceDN w:val="0"/>
        <w:adjustRightInd w:val="0"/>
        <w:rPr>
          <w:rFonts w:ascii="Gill Sans MT" w:hAnsi="Gill Sans MT" w:cstheme="majorHAnsi"/>
          <w:sz w:val="22"/>
          <w:szCs w:val="22"/>
        </w:rPr>
      </w:pPr>
      <w:r>
        <w:rPr>
          <w:rFonts w:ascii="Gill Sans MT" w:hAnsi="Gill Sans MT" w:cstheme="majorHAnsi"/>
          <w:sz w:val="22"/>
          <w:szCs w:val="22"/>
          <w:u w:val="single"/>
        </w:rPr>
        <w:t>Promote</w:t>
      </w:r>
      <w:r w:rsidR="0036383B" w:rsidRPr="0061270A">
        <w:rPr>
          <w:rFonts w:ascii="Gill Sans MT" w:hAnsi="Gill Sans MT" w:cstheme="majorHAnsi"/>
          <w:sz w:val="22"/>
          <w:szCs w:val="22"/>
          <w:u w:val="single"/>
        </w:rPr>
        <w:t xml:space="preserve"> </w:t>
      </w:r>
      <w:r w:rsidR="009109A7" w:rsidRPr="0061270A">
        <w:rPr>
          <w:rFonts w:ascii="Gill Sans MT" w:hAnsi="Gill Sans MT" w:cstheme="majorHAnsi"/>
          <w:bCs/>
          <w:sz w:val="22"/>
          <w:szCs w:val="22"/>
          <w:u w:val="single"/>
        </w:rPr>
        <w:t xml:space="preserve">access to and consumption </w:t>
      </w:r>
      <w:r w:rsidR="00080890">
        <w:rPr>
          <w:rFonts w:ascii="Gill Sans MT" w:hAnsi="Gill Sans MT" w:cstheme="majorHAnsi"/>
          <w:bCs/>
          <w:sz w:val="22"/>
          <w:szCs w:val="22"/>
          <w:u w:val="single"/>
        </w:rPr>
        <w:t xml:space="preserve">of </w:t>
      </w:r>
      <w:r w:rsidR="009109A7" w:rsidRPr="0061270A">
        <w:rPr>
          <w:rFonts w:ascii="Gill Sans MT" w:hAnsi="Gill Sans MT" w:cstheme="majorHAnsi"/>
          <w:bCs/>
          <w:sz w:val="22"/>
          <w:szCs w:val="22"/>
          <w:u w:val="single"/>
        </w:rPr>
        <w:t xml:space="preserve">animal source foods (especially eggs and milk), </w:t>
      </w:r>
      <w:r w:rsidR="0036383B" w:rsidRPr="0061270A">
        <w:rPr>
          <w:rFonts w:ascii="Gill Sans MT" w:hAnsi="Gill Sans MT" w:cstheme="majorHAnsi"/>
          <w:bCs/>
          <w:sz w:val="22"/>
          <w:szCs w:val="22"/>
          <w:u w:val="single"/>
        </w:rPr>
        <w:t>by “tweaking” existing messaging and materials so that that they address</w:t>
      </w:r>
      <w:r w:rsidR="009109A7" w:rsidRPr="0061270A">
        <w:rPr>
          <w:rFonts w:ascii="Gill Sans MT" w:hAnsi="Gill Sans MT" w:cstheme="majorHAnsi"/>
          <w:bCs/>
          <w:sz w:val="22"/>
          <w:szCs w:val="22"/>
          <w:u w:val="single"/>
        </w:rPr>
        <w:t xml:space="preserve"> </w:t>
      </w:r>
      <w:r w:rsidR="009109A7" w:rsidRPr="0061270A">
        <w:rPr>
          <w:rFonts w:ascii="Gill Sans MT" w:hAnsi="Gill Sans MT" w:cstheme="majorHAnsi"/>
          <w:bCs/>
          <w:i/>
          <w:sz w:val="22"/>
          <w:szCs w:val="22"/>
          <w:u w:val="single"/>
        </w:rPr>
        <w:t xml:space="preserve">all family members </w:t>
      </w:r>
      <w:r w:rsidR="0036383B" w:rsidRPr="0061270A">
        <w:rPr>
          <w:rFonts w:ascii="Gill Sans MT" w:hAnsi="Gill Sans MT" w:cstheme="majorHAnsi"/>
          <w:bCs/>
          <w:sz w:val="22"/>
          <w:szCs w:val="22"/>
          <w:u w:val="single"/>
        </w:rPr>
        <w:t xml:space="preserve">while emphasizing that </w:t>
      </w:r>
      <w:r w:rsidR="009109A7" w:rsidRPr="0061270A">
        <w:rPr>
          <w:rFonts w:ascii="Gill Sans MT" w:hAnsi="Gill Sans MT" w:cstheme="majorHAnsi"/>
          <w:bCs/>
          <w:sz w:val="22"/>
          <w:szCs w:val="22"/>
          <w:u w:val="single"/>
        </w:rPr>
        <w:t>pregnant and breastfeeding women, adolescent girls and children 6-24 months of age</w:t>
      </w:r>
      <w:r w:rsidR="0036383B" w:rsidRPr="0061270A">
        <w:rPr>
          <w:rFonts w:ascii="Gill Sans MT" w:hAnsi="Gill Sans MT" w:cstheme="majorHAnsi"/>
          <w:bCs/>
          <w:sz w:val="22"/>
          <w:szCs w:val="22"/>
          <w:u w:val="single"/>
        </w:rPr>
        <w:t xml:space="preserve"> are the most vulnerable household members</w:t>
      </w:r>
      <w:r w:rsidR="009109A7" w:rsidRPr="0061270A">
        <w:rPr>
          <w:rFonts w:ascii="Gill Sans MT" w:hAnsi="Gill Sans MT" w:cstheme="majorHAnsi"/>
          <w:sz w:val="22"/>
          <w:szCs w:val="22"/>
          <w:u w:val="single"/>
        </w:rPr>
        <w:t>.</w:t>
      </w:r>
      <w:r w:rsidR="009109A7" w:rsidRPr="0061270A">
        <w:rPr>
          <w:rFonts w:ascii="Gill Sans MT" w:hAnsi="Gill Sans MT" w:cstheme="majorHAnsi"/>
          <w:sz w:val="22"/>
          <w:szCs w:val="22"/>
        </w:rPr>
        <w:t xml:space="preserve">  </w:t>
      </w:r>
    </w:p>
    <w:p w14:paraId="3220345A" w14:textId="7A3BDFFA" w:rsidR="009109A7" w:rsidRPr="0061270A" w:rsidRDefault="009109A7" w:rsidP="009109A7">
      <w:pPr>
        <w:autoSpaceDE w:val="0"/>
        <w:autoSpaceDN w:val="0"/>
        <w:adjustRightInd w:val="0"/>
        <w:rPr>
          <w:rFonts w:ascii="Gill Sans MT" w:hAnsi="Gill Sans MT" w:cstheme="majorHAnsi"/>
          <w:sz w:val="22"/>
          <w:szCs w:val="22"/>
        </w:rPr>
      </w:pPr>
      <w:r w:rsidRPr="0061270A">
        <w:rPr>
          <w:rFonts w:ascii="Gill Sans MT" w:hAnsi="Gill Sans MT" w:cstheme="majorHAnsi"/>
          <w:sz w:val="22"/>
          <w:szCs w:val="22"/>
        </w:rPr>
        <w:t>This includes:</w:t>
      </w:r>
    </w:p>
    <w:p w14:paraId="18853392" w14:textId="77777777" w:rsidR="009109A7" w:rsidRPr="00112300" w:rsidRDefault="009109A7" w:rsidP="009109A7">
      <w:pPr>
        <w:autoSpaceDE w:val="0"/>
        <w:autoSpaceDN w:val="0"/>
        <w:adjustRightInd w:val="0"/>
        <w:rPr>
          <w:rFonts w:ascii="Gill Sans MT" w:hAnsi="Gill Sans MT" w:cstheme="majorHAnsi"/>
          <w:sz w:val="22"/>
          <w:szCs w:val="22"/>
        </w:rPr>
      </w:pPr>
    </w:p>
    <w:p w14:paraId="49181778" w14:textId="501E9114" w:rsidR="009109A7" w:rsidRPr="0061270A" w:rsidRDefault="009109A7" w:rsidP="00A15350">
      <w:pPr>
        <w:pStyle w:val="ListParagraph"/>
        <w:numPr>
          <w:ilvl w:val="0"/>
          <w:numId w:val="15"/>
        </w:numPr>
        <w:rPr>
          <w:rFonts w:ascii="Gill Sans MT" w:hAnsi="Gill Sans MT" w:cstheme="majorHAnsi"/>
          <w:sz w:val="22"/>
          <w:szCs w:val="22"/>
        </w:rPr>
      </w:pPr>
      <w:r w:rsidRPr="00112300">
        <w:rPr>
          <w:rFonts w:ascii="Gill Sans MT" w:hAnsi="Gill Sans MT" w:cstheme="majorHAnsi"/>
          <w:sz w:val="22"/>
          <w:szCs w:val="22"/>
        </w:rPr>
        <w:t>Continu</w:t>
      </w:r>
      <w:r w:rsidR="00080890" w:rsidRPr="00112300">
        <w:rPr>
          <w:rFonts w:ascii="Gill Sans MT" w:hAnsi="Gill Sans MT" w:cstheme="majorHAnsi"/>
          <w:sz w:val="22"/>
          <w:szCs w:val="22"/>
        </w:rPr>
        <w:t>e</w:t>
      </w:r>
      <w:r w:rsidRPr="00112300">
        <w:rPr>
          <w:rFonts w:ascii="Gill Sans MT" w:hAnsi="Gill Sans MT" w:cstheme="majorHAnsi"/>
          <w:sz w:val="22"/>
          <w:szCs w:val="22"/>
        </w:rPr>
        <w:t xml:space="preserve"> branding locally available, nutrient-rich foods and recipes as “star foods”.</w:t>
      </w:r>
      <w:r w:rsidRPr="0061270A">
        <w:rPr>
          <w:rFonts w:ascii="Gill Sans MT" w:hAnsi="Gill Sans MT" w:cstheme="majorHAnsi"/>
          <w:sz w:val="22"/>
          <w:szCs w:val="22"/>
        </w:rPr>
        <w:t xml:space="preserve"> The STAR foods concept introduced in ENGINE should be further developed and used beyond consumer education in markets and throughout the supply chain to encourage production of these foods whether commercially or at home.</w:t>
      </w:r>
    </w:p>
    <w:p w14:paraId="30547237" w14:textId="77777777" w:rsidR="00184A51" w:rsidRPr="0061270A" w:rsidRDefault="00184A51" w:rsidP="00184A51">
      <w:pPr>
        <w:ind w:left="360"/>
        <w:rPr>
          <w:rFonts w:ascii="Gill Sans MT" w:hAnsi="Gill Sans MT" w:cstheme="majorHAnsi"/>
          <w:sz w:val="22"/>
          <w:szCs w:val="22"/>
        </w:rPr>
      </w:pPr>
    </w:p>
    <w:p w14:paraId="3C492F9C" w14:textId="03DBB3F9" w:rsidR="009109A7" w:rsidRPr="0061270A" w:rsidRDefault="00080890" w:rsidP="00A15350">
      <w:pPr>
        <w:pStyle w:val="ListParagraph"/>
        <w:numPr>
          <w:ilvl w:val="0"/>
          <w:numId w:val="15"/>
        </w:numPr>
        <w:rPr>
          <w:rFonts w:ascii="Gill Sans MT" w:hAnsi="Gill Sans MT" w:cstheme="majorHAnsi"/>
          <w:sz w:val="22"/>
          <w:szCs w:val="22"/>
        </w:rPr>
      </w:pPr>
      <w:r w:rsidRPr="00B93424">
        <w:rPr>
          <w:rFonts w:ascii="Gill Sans MT" w:hAnsi="Gill Sans MT" w:cstheme="majorHAnsi"/>
          <w:sz w:val="22"/>
          <w:szCs w:val="22"/>
        </w:rPr>
        <w:t xml:space="preserve">Continue </w:t>
      </w:r>
      <w:r w:rsidR="009109A7" w:rsidRPr="00B93424">
        <w:rPr>
          <w:rFonts w:ascii="Gill Sans MT" w:hAnsi="Gill Sans MT" w:cstheme="majorHAnsi"/>
          <w:sz w:val="22"/>
          <w:szCs w:val="22"/>
        </w:rPr>
        <w:t>use of the skills-building menu planning games developed under the USAID/ENGINE project.</w:t>
      </w:r>
      <w:r w:rsidR="009109A7" w:rsidRPr="0061270A">
        <w:rPr>
          <w:rFonts w:ascii="Gill Sans MT" w:hAnsi="Gill Sans MT" w:cstheme="majorHAnsi"/>
          <w:sz w:val="22"/>
          <w:szCs w:val="22"/>
        </w:rPr>
        <w:t xml:space="preserve">  The game helps mothers, fathers, grandmothers and adolescent girl to identify available and accessible high-nutrient foods, and to discuss realistic options for selecting foods and planning meals, snacks and menus, and continuing to use SBCC messages and materials that use positive role models and a friendly, upbeat, and encouraging tone. Where possible positive role models will utilize true stories and real people from each audience segment, including knowledgeable HEWs and AEWs.</w:t>
      </w:r>
    </w:p>
    <w:p w14:paraId="69C2FD76" w14:textId="77777777" w:rsidR="00184A51" w:rsidRPr="0061270A" w:rsidRDefault="00184A51" w:rsidP="00184A51">
      <w:pPr>
        <w:autoSpaceDE w:val="0"/>
        <w:autoSpaceDN w:val="0"/>
        <w:adjustRightInd w:val="0"/>
        <w:ind w:left="360"/>
        <w:rPr>
          <w:rFonts w:ascii="Gill Sans MT" w:hAnsi="Gill Sans MT" w:cstheme="majorHAnsi"/>
          <w:sz w:val="22"/>
          <w:szCs w:val="22"/>
        </w:rPr>
      </w:pPr>
    </w:p>
    <w:p w14:paraId="5EB4456B" w14:textId="2599BF5C" w:rsidR="009109A7" w:rsidRPr="0061270A" w:rsidRDefault="00080890" w:rsidP="00A15350">
      <w:pPr>
        <w:pStyle w:val="ListParagraph"/>
        <w:numPr>
          <w:ilvl w:val="0"/>
          <w:numId w:val="15"/>
        </w:numPr>
        <w:autoSpaceDE w:val="0"/>
        <w:autoSpaceDN w:val="0"/>
        <w:adjustRightInd w:val="0"/>
        <w:rPr>
          <w:rFonts w:ascii="Gill Sans MT" w:hAnsi="Gill Sans MT" w:cstheme="majorHAnsi"/>
          <w:sz w:val="22"/>
          <w:szCs w:val="22"/>
        </w:rPr>
      </w:pPr>
      <w:r w:rsidRPr="00B93424">
        <w:rPr>
          <w:rFonts w:ascii="Gill Sans MT" w:hAnsi="Gill Sans MT" w:cstheme="majorHAnsi"/>
          <w:sz w:val="22"/>
          <w:szCs w:val="22"/>
        </w:rPr>
        <w:t>Continue and expand</w:t>
      </w:r>
      <w:r w:rsidR="009109A7" w:rsidRPr="00B93424">
        <w:rPr>
          <w:rFonts w:ascii="Gill Sans MT" w:hAnsi="Gill Sans MT" w:cstheme="majorHAnsi"/>
          <w:sz w:val="22"/>
          <w:szCs w:val="22"/>
        </w:rPr>
        <w:t xml:space="preserve"> implementation of Enhanced Community Conversations (ECCs) conducted with husbands and fathers, mothers, and grandmothers.</w:t>
      </w:r>
      <w:r w:rsidR="009109A7" w:rsidRPr="0061270A">
        <w:rPr>
          <w:rFonts w:ascii="Gill Sans MT" w:hAnsi="Gill Sans MT" w:cstheme="majorHAnsi"/>
          <w:sz w:val="22"/>
          <w:szCs w:val="22"/>
        </w:rPr>
        <w:t xml:space="preserve"> Through ECCs, these priority actors and audiences will continue to meet in their peer groups to hold discussion and skills-building sessions tailored to enhance their gender roles and to address their specific interests, perspectives, motivators and barriers.</w:t>
      </w:r>
    </w:p>
    <w:p w14:paraId="44D7FA3B" w14:textId="616F0BF3" w:rsidR="009109A7" w:rsidRPr="0061270A" w:rsidRDefault="009109A7" w:rsidP="009109A7">
      <w:pPr>
        <w:autoSpaceDE w:val="0"/>
        <w:autoSpaceDN w:val="0"/>
        <w:adjustRightInd w:val="0"/>
        <w:rPr>
          <w:rFonts w:ascii="Gill Sans MT" w:hAnsi="Gill Sans MT" w:cstheme="majorHAnsi"/>
          <w:sz w:val="22"/>
          <w:szCs w:val="22"/>
        </w:rPr>
      </w:pPr>
    </w:p>
    <w:p w14:paraId="32C76651" w14:textId="164EE333" w:rsidR="0036383B" w:rsidRPr="0061270A" w:rsidRDefault="00A25826" w:rsidP="0036383B">
      <w:pPr>
        <w:autoSpaceDE w:val="0"/>
        <w:autoSpaceDN w:val="0"/>
        <w:adjustRightInd w:val="0"/>
        <w:rPr>
          <w:rFonts w:ascii="Gill Sans MT" w:hAnsi="Gill Sans MT" w:cstheme="majorHAnsi"/>
          <w:bCs/>
          <w:sz w:val="22"/>
          <w:szCs w:val="22"/>
        </w:rPr>
      </w:pPr>
      <w:r>
        <w:rPr>
          <w:rFonts w:ascii="Gill Sans MT" w:hAnsi="Gill Sans MT" w:cstheme="majorHAnsi"/>
          <w:bCs/>
          <w:sz w:val="22"/>
          <w:szCs w:val="22"/>
          <w:u w:val="single"/>
        </w:rPr>
        <w:t>Foster</w:t>
      </w:r>
      <w:r w:rsidR="0036383B" w:rsidRPr="0061270A">
        <w:rPr>
          <w:rFonts w:ascii="Gill Sans MT" w:hAnsi="Gill Sans MT" w:cstheme="majorHAnsi"/>
          <w:bCs/>
          <w:sz w:val="22"/>
          <w:szCs w:val="22"/>
          <w:u w:val="single"/>
        </w:rPr>
        <w:t xml:space="preserve"> an enabling environment for nutrition at the household level through improved family dynamics, better couple communication, and more supportive actions by family members.</w:t>
      </w:r>
      <w:r w:rsidR="0036383B" w:rsidRPr="0061270A">
        <w:rPr>
          <w:rFonts w:ascii="Gill Sans MT" w:hAnsi="Gill Sans MT" w:cstheme="majorHAnsi"/>
          <w:b/>
          <w:bCs/>
          <w:sz w:val="22"/>
          <w:szCs w:val="22"/>
        </w:rPr>
        <w:t xml:space="preserve"> </w:t>
      </w:r>
      <w:r w:rsidR="0036383B" w:rsidRPr="0061270A">
        <w:rPr>
          <w:rFonts w:ascii="Gill Sans MT" w:hAnsi="Gill Sans MT" w:cstheme="majorHAnsi"/>
          <w:bCs/>
          <w:sz w:val="22"/>
          <w:szCs w:val="22"/>
        </w:rPr>
        <w:t xml:space="preserve"> </w:t>
      </w:r>
    </w:p>
    <w:p w14:paraId="26ACFC5B" w14:textId="34CD1CB5" w:rsidR="0036383B" w:rsidRPr="0061270A" w:rsidRDefault="0036383B" w:rsidP="0036383B">
      <w:pPr>
        <w:autoSpaceDE w:val="0"/>
        <w:autoSpaceDN w:val="0"/>
        <w:adjustRightInd w:val="0"/>
        <w:rPr>
          <w:rFonts w:ascii="Gill Sans MT" w:hAnsi="Gill Sans MT" w:cstheme="majorHAnsi"/>
          <w:sz w:val="22"/>
          <w:szCs w:val="22"/>
        </w:rPr>
      </w:pPr>
      <w:r w:rsidRPr="0061270A">
        <w:rPr>
          <w:rFonts w:ascii="Gill Sans MT" w:hAnsi="Gill Sans MT" w:cstheme="majorHAnsi"/>
          <w:bCs/>
          <w:sz w:val="22"/>
          <w:szCs w:val="22"/>
        </w:rPr>
        <w:t>Growth through Nutrition will continue to use SBCC</w:t>
      </w:r>
      <w:r w:rsidR="00080890">
        <w:rPr>
          <w:rFonts w:ascii="Gill Sans MT" w:hAnsi="Gill Sans MT" w:cstheme="majorHAnsi"/>
          <w:sz w:val="22"/>
          <w:szCs w:val="22"/>
        </w:rPr>
        <w:t xml:space="preserve"> messaging</w:t>
      </w:r>
      <w:r w:rsidRPr="0061270A">
        <w:rPr>
          <w:rFonts w:ascii="Gill Sans MT" w:hAnsi="Gill Sans MT" w:cstheme="majorHAnsi"/>
          <w:sz w:val="22"/>
          <w:szCs w:val="22"/>
        </w:rPr>
        <w:t xml:space="preserve">, materials and strategies designed under the USAID/ENGINE Project </w:t>
      </w:r>
      <w:r w:rsidR="00080890">
        <w:rPr>
          <w:rFonts w:ascii="Gill Sans MT" w:hAnsi="Gill Sans MT" w:cstheme="majorHAnsi"/>
          <w:sz w:val="22"/>
          <w:szCs w:val="22"/>
        </w:rPr>
        <w:t xml:space="preserve">to </w:t>
      </w:r>
      <w:r w:rsidRPr="0061270A">
        <w:rPr>
          <w:rFonts w:ascii="Gill Sans MT" w:hAnsi="Gill Sans MT" w:cstheme="majorHAnsi"/>
          <w:sz w:val="22"/>
          <w:szCs w:val="22"/>
        </w:rPr>
        <w:t xml:space="preserve">emphasize couple communication and both joint </w:t>
      </w:r>
      <w:r w:rsidRPr="0061270A">
        <w:rPr>
          <w:rFonts w:ascii="Gill Sans MT" w:hAnsi="Gill Sans MT" w:cstheme="majorHAnsi"/>
          <w:sz w:val="22"/>
          <w:szCs w:val="22"/>
        </w:rPr>
        <w:lastRenderedPageBreak/>
        <w:t xml:space="preserve">and individual decision-making about the use of household finances and other resources to procure diverse, nutrient-dense foods for everyone in the household, while prioritizing vulnerable family members (children 6-24 months old, adolescent girls, pregnant and breastfeeding women). </w:t>
      </w:r>
    </w:p>
    <w:p w14:paraId="78034905" w14:textId="77777777" w:rsidR="0036383B" w:rsidRPr="0061270A" w:rsidRDefault="0036383B" w:rsidP="0036383B">
      <w:pPr>
        <w:spacing w:line="276" w:lineRule="auto"/>
        <w:rPr>
          <w:rFonts w:ascii="Gill Sans MT" w:hAnsi="Gill Sans MT" w:cstheme="majorHAnsi"/>
          <w:sz w:val="22"/>
          <w:szCs w:val="22"/>
        </w:rPr>
      </w:pPr>
    </w:p>
    <w:p w14:paraId="7EB94C69" w14:textId="0C151842" w:rsidR="0036383B" w:rsidRPr="0061270A" w:rsidRDefault="00A25826" w:rsidP="0036383B">
      <w:pPr>
        <w:spacing w:line="276" w:lineRule="auto"/>
        <w:rPr>
          <w:rFonts w:ascii="Gill Sans MT" w:hAnsi="Gill Sans MT" w:cstheme="majorHAnsi"/>
          <w:sz w:val="22"/>
          <w:szCs w:val="22"/>
        </w:rPr>
      </w:pPr>
      <w:r>
        <w:rPr>
          <w:rFonts w:ascii="Gill Sans MT" w:hAnsi="Gill Sans MT" w:cstheme="majorHAnsi"/>
          <w:sz w:val="22"/>
          <w:szCs w:val="22"/>
          <w:u w:val="single"/>
        </w:rPr>
        <w:t>Orient</w:t>
      </w:r>
      <w:r w:rsidR="0036383B" w:rsidRPr="0061270A">
        <w:rPr>
          <w:rFonts w:ascii="Gill Sans MT" w:hAnsi="Gill Sans MT" w:cstheme="majorHAnsi"/>
          <w:sz w:val="22"/>
          <w:szCs w:val="22"/>
          <w:u w:val="single"/>
        </w:rPr>
        <w:t xml:space="preserve"> specific actions to enhance the pride a woman takes in managing her family and in putting her family first.</w:t>
      </w:r>
    </w:p>
    <w:p w14:paraId="25B54278" w14:textId="683A5CF4" w:rsidR="0036383B" w:rsidRPr="0061270A" w:rsidRDefault="0036383B" w:rsidP="0036383B">
      <w:pPr>
        <w:spacing w:line="276" w:lineRule="auto"/>
        <w:rPr>
          <w:rFonts w:ascii="Gill Sans MT" w:hAnsi="Gill Sans MT" w:cstheme="majorHAnsi"/>
          <w:sz w:val="22"/>
          <w:szCs w:val="22"/>
        </w:rPr>
      </w:pPr>
      <w:r w:rsidRPr="0061270A">
        <w:rPr>
          <w:rFonts w:ascii="Gill Sans MT" w:hAnsi="Gill Sans MT" w:cstheme="majorHAnsi"/>
          <w:sz w:val="22"/>
          <w:szCs w:val="22"/>
        </w:rPr>
        <w:t>For the woman when she refuses to eat more or to eat food outside of family meals she believes it shows that she prioritizes her family.  Women do this in spite of feelings of hunger, especially during lactation. And, they do this in spite of wanting to be healthy and knowing that some of their practices run counter to this. Promoting family well-being by maintaining one’s strength and energy should be used as a motivation for improved dietary intake, or in other words, a pregnant or lactating woman in a weakened state is not able to ensure t</w:t>
      </w:r>
      <w:r w:rsidR="00080890">
        <w:rPr>
          <w:rFonts w:ascii="Gill Sans MT" w:hAnsi="Gill Sans MT" w:cstheme="majorHAnsi"/>
          <w:sz w:val="22"/>
          <w:szCs w:val="22"/>
        </w:rPr>
        <w:t>he family’s welfare. T</w:t>
      </w:r>
      <w:r w:rsidRPr="0061270A">
        <w:rPr>
          <w:rFonts w:ascii="Gill Sans MT" w:hAnsi="Gill Sans MT" w:cstheme="majorHAnsi"/>
          <w:sz w:val="22"/>
          <w:szCs w:val="22"/>
        </w:rPr>
        <w:t xml:space="preserve">his concept </w:t>
      </w:r>
      <w:r w:rsidR="00080890">
        <w:rPr>
          <w:rFonts w:ascii="Gill Sans MT" w:hAnsi="Gill Sans MT" w:cstheme="majorHAnsi"/>
          <w:sz w:val="22"/>
          <w:szCs w:val="22"/>
        </w:rPr>
        <w:t>should be emphasized in</w:t>
      </w:r>
      <w:r w:rsidRPr="0061270A">
        <w:rPr>
          <w:rFonts w:ascii="Gill Sans MT" w:hAnsi="Gill Sans MT" w:cstheme="majorHAnsi"/>
          <w:sz w:val="22"/>
          <w:szCs w:val="22"/>
        </w:rPr>
        <w:t xml:space="preserve"> the promotion of snacking</w:t>
      </w:r>
      <w:r w:rsidR="00080890">
        <w:rPr>
          <w:rFonts w:ascii="Gill Sans MT" w:hAnsi="Gill Sans MT" w:cstheme="majorHAnsi"/>
          <w:sz w:val="22"/>
          <w:szCs w:val="22"/>
        </w:rPr>
        <w:t xml:space="preserve">—this is a woman’s </w:t>
      </w:r>
      <w:r w:rsidR="00D70D2E">
        <w:rPr>
          <w:rFonts w:ascii="Gill Sans MT" w:hAnsi="Gill Sans MT" w:cstheme="majorHAnsi"/>
          <w:sz w:val="22"/>
          <w:szCs w:val="22"/>
        </w:rPr>
        <w:t xml:space="preserve"> effort</w:t>
      </w:r>
      <w:r w:rsidRPr="0061270A">
        <w:rPr>
          <w:rFonts w:ascii="Gill Sans MT" w:hAnsi="Gill Sans MT" w:cstheme="majorHAnsi"/>
          <w:sz w:val="22"/>
          <w:szCs w:val="22"/>
        </w:rPr>
        <w:t xml:space="preserve"> to keep up </w:t>
      </w:r>
      <w:r w:rsidR="00D70D2E">
        <w:rPr>
          <w:rFonts w:ascii="Gill Sans MT" w:hAnsi="Gill Sans MT" w:cstheme="majorHAnsi"/>
          <w:sz w:val="22"/>
          <w:szCs w:val="22"/>
        </w:rPr>
        <w:t xml:space="preserve">her </w:t>
      </w:r>
      <w:r w:rsidRPr="0061270A">
        <w:rPr>
          <w:rFonts w:ascii="Gill Sans MT" w:hAnsi="Gill Sans MT" w:cstheme="majorHAnsi"/>
          <w:sz w:val="22"/>
          <w:szCs w:val="22"/>
        </w:rPr>
        <w:t>strength while not disrupting family meal patterns</w:t>
      </w:r>
      <w:r w:rsidR="00D70D2E">
        <w:rPr>
          <w:rFonts w:ascii="Gill Sans MT" w:hAnsi="Gill Sans MT" w:cstheme="majorHAnsi"/>
          <w:sz w:val="22"/>
          <w:szCs w:val="22"/>
        </w:rPr>
        <w:t>, showing</w:t>
      </w:r>
      <w:r w:rsidRPr="0061270A">
        <w:rPr>
          <w:rFonts w:ascii="Gill Sans MT" w:hAnsi="Gill Sans MT" w:cstheme="majorHAnsi"/>
          <w:sz w:val="22"/>
          <w:szCs w:val="22"/>
        </w:rPr>
        <w:t xml:space="preserve"> that </w:t>
      </w:r>
      <w:r w:rsidR="00D70D2E">
        <w:rPr>
          <w:rFonts w:ascii="Gill Sans MT" w:hAnsi="Gill Sans MT" w:cstheme="majorHAnsi"/>
          <w:sz w:val="22"/>
          <w:szCs w:val="22"/>
        </w:rPr>
        <w:t xml:space="preserve">has </w:t>
      </w:r>
      <w:r w:rsidRPr="0061270A">
        <w:rPr>
          <w:rFonts w:ascii="Gill Sans MT" w:hAnsi="Gill Sans MT" w:cstheme="majorHAnsi"/>
          <w:sz w:val="22"/>
          <w:szCs w:val="22"/>
        </w:rPr>
        <w:t xml:space="preserve">only the best outcomes in mind for all: </w:t>
      </w:r>
      <w:r w:rsidR="00D70D2E">
        <w:rPr>
          <w:rFonts w:ascii="Gill Sans MT" w:hAnsi="Gill Sans MT" w:cstheme="majorHAnsi"/>
          <w:sz w:val="22"/>
          <w:szCs w:val="22"/>
        </w:rPr>
        <w:t xml:space="preserve">the woman is </w:t>
      </w:r>
      <w:r w:rsidRPr="0061270A">
        <w:rPr>
          <w:rFonts w:ascii="Gill Sans MT" w:hAnsi="Gill Sans MT" w:cstheme="majorHAnsi"/>
          <w:sz w:val="22"/>
          <w:szCs w:val="22"/>
        </w:rPr>
        <w:t>clever, minimizing expense for maximum family benefit.</w:t>
      </w:r>
    </w:p>
    <w:p w14:paraId="220CD848" w14:textId="77777777" w:rsidR="00D70D2E" w:rsidRDefault="00D70D2E" w:rsidP="009109A7">
      <w:pPr>
        <w:autoSpaceDE w:val="0"/>
        <w:autoSpaceDN w:val="0"/>
        <w:adjustRightInd w:val="0"/>
        <w:rPr>
          <w:rFonts w:ascii="Gill Sans MT" w:hAnsi="Gill Sans MT" w:cstheme="majorHAnsi"/>
          <w:sz w:val="22"/>
          <w:szCs w:val="22"/>
        </w:rPr>
      </w:pPr>
      <w:bookmarkStart w:id="11" w:name="_Toc516936944"/>
      <w:bookmarkEnd w:id="11"/>
    </w:p>
    <w:p w14:paraId="2F084143" w14:textId="4FA0AFD3" w:rsidR="009109A7" w:rsidRPr="0061270A" w:rsidRDefault="009109A7" w:rsidP="009109A7">
      <w:pPr>
        <w:autoSpaceDE w:val="0"/>
        <w:autoSpaceDN w:val="0"/>
        <w:adjustRightInd w:val="0"/>
        <w:rPr>
          <w:rFonts w:ascii="Gill Sans MT" w:hAnsi="Gill Sans MT" w:cstheme="majorHAnsi"/>
          <w:sz w:val="22"/>
          <w:szCs w:val="22"/>
        </w:rPr>
      </w:pPr>
      <w:r w:rsidRPr="0061270A">
        <w:rPr>
          <w:rFonts w:ascii="Gill Sans MT" w:hAnsi="Gill Sans MT" w:cstheme="majorHAnsi"/>
          <w:sz w:val="22"/>
          <w:szCs w:val="22"/>
        </w:rPr>
        <w:t>Complementary interventions supporting these and other SBCC activities developed under the USAID/ENGINE project include</w:t>
      </w:r>
      <w:r w:rsidRPr="0061270A">
        <w:rPr>
          <w:rFonts w:ascii="Gill Sans MT" w:hAnsi="Gill Sans MT" w:cstheme="majorHAnsi"/>
          <w:sz w:val="22"/>
          <w:szCs w:val="22"/>
          <w:u w:val="single"/>
        </w:rPr>
        <w:t>:</w:t>
      </w:r>
      <w:r w:rsidR="00D70D2E">
        <w:rPr>
          <w:rFonts w:ascii="Gill Sans MT" w:hAnsi="Gill Sans MT" w:cstheme="majorHAnsi"/>
          <w:sz w:val="22"/>
          <w:szCs w:val="22"/>
        </w:rPr>
        <w:t xml:space="preserve"> </w:t>
      </w:r>
    </w:p>
    <w:p w14:paraId="6ABC6FCB" w14:textId="77777777" w:rsidR="009109A7" w:rsidRPr="0061270A" w:rsidRDefault="009109A7" w:rsidP="00A15350">
      <w:pPr>
        <w:pStyle w:val="ListParagraph"/>
        <w:numPr>
          <w:ilvl w:val="0"/>
          <w:numId w:val="16"/>
        </w:numPr>
        <w:autoSpaceDE w:val="0"/>
        <w:autoSpaceDN w:val="0"/>
        <w:adjustRightInd w:val="0"/>
        <w:rPr>
          <w:rFonts w:ascii="Gill Sans MT" w:hAnsi="Gill Sans MT" w:cstheme="majorHAnsi"/>
          <w:sz w:val="22"/>
          <w:szCs w:val="22"/>
        </w:rPr>
      </w:pPr>
      <w:r w:rsidRPr="0061270A">
        <w:rPr>
          <w:rFonts w:ascii="Gill Sans MT" w:hAnsi="Gill Sans MT" w:cstheme="majorHAnsi"/>
          <w:sz w:val="22"/>
          <w:szCs w:val="22"/>
        </w:rPr>
        <w:t xml:space="preserve">Training and support for women and adolescent girls to raise chickens and livestock for eggs and dairy products, especially since poultry-raising is generally considered “women’s work”; </w:t>
      </w:r>
    </w:p>
    <w:p w14:paraId="5A19B163" w14:textId="77777777" w:rsidR="009109A7" w:rsidRPr="0061270A" w:rsidRDefault="009109A7" w:rsidP="00A15350">
      <w:pPr>
        <w:pStyle w:val="ListParagraph"/>
        <w:numPr>
          <w:ilvl w:val="0"/>
          <w:numId w:val="16"/>
        </w:numPr>
        <w:autoSpaceDE w:val="0"/>
        <w:autoSpaceDN w:val="0"/>
        <w:adjustRightInd w:val="0"/>
        <w:rPr>
          <w:rFonts w:ascii="Gill Sans MT" w:hAnsi="Gill Sans MT" w:cstheme="majorHAnsi"/>
          <w:sz w:val="22"/>
          <w:szCs w:val="22"/>
        </w:rPr>
      </w:pPr>
      <w:r w:rsidRPr="0061270A">
        <w:rPr>
          <w:rFonts w:ascii="Gill Sans MT" w:hAnsi="Gill Sans MT" w:cstheme="majorHAnsi"/>
          <w:sz w:val="22"/>
          <w:szCs w:val="22"/>
        </w:rPr>
        <w:t>Introducing enabling technologies to help women to identify, prepare and store nutritious snacks that they can eat outside of the family meal times--include recipes for nutritious snacks, and simple and safe methods to preserve or store foods (e.g. drying); and</w:t>
      </w:r>
    </w:p>
    <w:p w14:paraId="26B6F95C" w14:textId="77777777" w:rsidR="009109A7" w:rsidRPr="0061270A" w:rsidRDefault="009109A7" w:rsidP="00A15350">
      <w:pPr>
        <w:pStyle w:val="ListParagraph"/>
        <w:numPr>
          <w:ilvl w:val="0"/>
          <w:numId w:val="16"/>
        </w:numPr>
        <w:autoSpaceDE w:val="0"/>
        <w:autoSpaceDN w:val="0"/>
        <w:adjustRightInd w:val="0"/>
        <w:rPr>
          <w:rFonts w:ascii="Gill Sans MT" w:hAnsi="Gill Sans MT" w:cstheme="majorHAnsi"/>
          <w:sz w:val="22"/>
          <w:szCs w:val="22"/>
        </w:rPr>
      </w:pPr>
      <w:r w:rsidRPr="0061270A">
        <w:rPr>
          <w:rFonts w:ascii="Gill Sans MT" w:hAnsi="Gill Sans MT" w:cstheme="majorHAnsi"/>
          <w:sz w:val="22"/>
          <w:szCs w:val="22"/>
        </w:rPr>
        <w:t>Supporting older adolescent girls to earn income and produce nutrient-rich foods to improve their dietary diversity and that of their families.</w:t>
      </w:r>
    </w:p>
    <w:p w14:paraId="52B8BA46" w14:textId="60D6772D" w:rsidR="00C429EE" w:rsidRPr="0061270A" w:rsidRDefault="00C429EE" w:rsidP="00C429EE">
      <w:pPr>
        <w:spacing w:line="276" w:lineRule="auto"/>
        <w:rPr>
          <w:rFonts w:ascii="Gill Sans MT" w:hAnsi="Gill Sans MT" w:cstheme="majorHAnsi"/>
          <w:sz w:val="22"/>
          <w:szCs w:val="22"/>
        </w:rPr>
      </w:pPr>
      <w:r w:rsidRPr="0061270A">
        <w:rPr>
          <w:rFonts w:ascii="Gill Sans MT" w:hAnsi="Gill Sans MT" w:cstheme="majorHAnsi"/>
          <w:sz w:val="22"/>
          <w:szCs w:val="22"/>
        </w:rPr>
        <w:t xml:space="preserve"> </w:t>
      </w:r>
    </w:p>
    <w:p w14:paraId="05D1B6FB" w14:textId="6930EDF6" w:rsidR="00C429EE" w:rsidRPr="0061270A" w:rsidRDefault="00C429EE" w:rsidP="00C429EE">
      <w:pPr>
        <w:spacing w:line="276" w:lineRule="auto"/>
        <w:rPr>
          <w:rFonts w:ascii="Gill Sans MT" w:eastAsiaTheme="majorEastAsia" w:hAnsi="Gill Sans MT" w:cstheme="majorHAnsi"/>
          <w:bCs/>
          <w:color w:val="000000" w:themeColor="text1"/>
          <w:sz w:val="22"/>
          <w:szCs w:val="22"/>
          <w:u w:val="single"/>
        </w:rPr>
      </w:pPr>
      <w:r w:rsidRPr="0061270A">
        <w:rPr>
          <w:rFonts w:ascii="Gill Sans MT" w:eastAsiaTheme="majorEastAsia" w:hAnsi="Gill Sans MT" w:cstheme="majorHAnsi"/>
          <w:bCs/>
          <w:color w:val="000000" w:themeColor="text1"/>
          <w:sz w:val="22"/>
          <w:szCs w:val="22"/>
          <w:u w:val="single"/>
        </w:rPr>
        <w:t xml:space="preserve">Other non-communication interventions </w:t>
      </w:r>
      <w:r w:rsidR="00D70D2E">
        <w:rPr>
          <w:rFonts w:ascii="Gill Sans MT" w:eastAsiaTheme="majorEastAsia" w:hAnsi="Gill Sans MT" w:cstheme="majorHAnsi"/>
          <w:bCs/>
          <w:color w:val="000000" w:themeColor="text1"/>
          <w:sz w:val="22"/>
          <w:szCs w:val="22"/>
          <w:u w:val="single"/>
        </w:rPr>
        <w:t>should be developed to support</w:t>
      </w:r>
      <w:r w:rsidRPr="0061270A">
        <w:rPr>
          <w:rFonts w:ascii="Gill Sans MT" w:eastAsiaTheme="majorEastAsia" w:hAnsi="Gill Sans MT" w:cstheme="majorHAnsi"/>
          <w:bCs/>
          <w:color w:val="000000" w:themeColor="text1"/>
          <w:sz w:val="22"/>
          <w:szCs w:val="22"/>
          <w:u w:val="single"/>
        </w:rPr>
        <w:t xml:space="preserve"> the “whole household” </w:t>
      </w:r>
      <w:r w:rsidR="00D70D2E">
        <w:rPr>
          <w:rFonts w:ascii="Gill Sans MT" w:eastAsiaTheme="majorEastAsia" w:hAnsi="Gill Sans MT" w:cstheme="majorHAnsi"/>
          <w:bCs/>
          <w:color w:val="000000" w:themeColor="text1"/>
          <w:sz w:val="22"/>
          <w:szCs w:val="22"/>
          <w:u w:val="single"/>
        </w:rPr>
        <w:t xml:space="preserve">approach </w:t>
      </w:r>
    </w:p>
    <w:p w14:paraId="423958D9" w14:textId="0B51704E" w:rsidR="00A25826" w:rsidRDefault="00C429EE" w:rsidP="00A25826">
      <w:pPr>
        <w:spacing w:line="276" w:lineRule="auto"/>
        <w:rPr>
          <w:rFonts w:ascii="Gill Sans MT" w:eastAsiaTheme="majorEastAsia" w:hAnsi="Gill Sans MT" w:cstheme="majorHAnsi"/>
          <w:bCs/>
          <w:color w:val="000000" w:themeColor="text1"/>
          <w:sz w:val="22"/>
          <w:szCs w:val="22"/>
        </w:rPr>
      </w:pPr>
      <w:r w:rsidRPr="0061270A">
        <w:rPr>
          <w:rFonts w:ascii="Gill Sans MT" w:eastAsiaTheme="majorEastAsia" w:hAnsi="Gill Sans MT" w:cstheme="majorHAnsi"/>
          <w:bCs/>
          <w:color w:val="000000" w:themeColor="text1"/>
          <w:sz w:val="22"/>
          <w:szCs w:val="22"/>
        </w:rPr>
        <w:t>Growth through Nutrition already implements a package of nutrition-sensitive interventions</w:t>
      </w:r>
      <w:r w:rsidR="00D70D2E">
        <w:rPr>
          <w:rFonts w:ascii="Gill Sans MT" w:eastAsiaTheme="majorEastAsia" w:hAnsi="Gill Sans MT" w:cstheme="majorHAnsi"/>
          <w:bCs/>
          <w:color w:val="000000" w:themeColor="text1"/>
          <w:sz w:val="22"/>
          <w:szCs w:val="22"/>
        </w:rPr>
        <w:t xml:space="preserve"> for households</w:t>
      </w:r>
      <w:r w:rsidRPr="0061270A">
        <w:rPr>
          <w:rFonts w:ascii="Gill Sans MT" w:eastAsiaTheme="majorEastAsia" w:hAnsi="Gill Sans MT" w:cstheme="majorHAnsi"/>
          <w:bCs/>
          <w:color w:val="000000" w:themeColor="text1"/>
          <w:sz w:val="22"/>
          <w:szCs w:val="22"/>
        </w:rPr>
        <w:t xml:space="preserve">. With strategic realigning, these interventions </w:t>
      </w:r>
      <w:r w:rsidR="00D70D2E">
        <w:rPr>
          <w:rFonts w:ascii="Gill Sans MT" w:eastAsiaTheme="majorEastAsia" w:hAnsi="Gill Sans MT" w:cstheme="majorHAnsi"/>
          <w:bCs/>
          <w:color w:val="000000" w:themeColor="text1"/>
          <w:sz w:val="22"/>
          <w:szCs w:val="22"/>
        </w:rPr>
        <w:t xml:space="preserve">could </w:t>
      </w:r>
      <w:r w:rsidRPr="0061270A">
        <w:rPr>
          <w:rFonts w:ascii="Gill Sans MT" w:eastAsiaTheme="majorEastAsia" w:hAnsi="Gill Sans MT" w:cstheme="majorHAnsi"/>
          <w:bCs/>
          <w:color w:val="000000" w:themeColor="text1"/>
          <w:sz w:val="22"/>
          <w:szCs w:val="22"/>
        </w:rPr>
        <w:t xml:space="preserve">be more focused on helping all able-bodied members of households engage </w:t>
      </w:r>
      <w:r w:rsidR="00D70D2E">
        <w:rPr>
          <w:rFonts w:ascii="Gill Sans MT" w:eastAsiaTheme="majorEastAsia" w:hAnsi="Gill Sans MT" w:cstheme="majorHAnsi"/>
          <w:bCs/>
          <w:color w:val="000000" w:themeColor="text1"/>
          <w:sz w:val="22"/>
          <w:szCs w:val="22"/>
        </w:rPr>
        <w:t xml:space="preserve">with </w:t>
      </w:r>
      <w:r w:rsidRPr="0061270A">
        <w:rPr>
          <w:rFonts w:ascii="Gill Sans MT" w:eastAsiaTheme="majorEastAsia" w:hAnsi="Gill Sans MT" w:cstheme="majorHAnsi"/>
          <w:bCs/>
          <w:color w:val="000000" w:themeColor="text1"/>
          <w:sz w:val="22"/>
          <w:szCs w:val="22"/>
        </w:rPr>
        <w:t xml:space="preserve">the goal of increasing the </w:t>
      </w:r>
      <w:r w:rsidRPr="0061270A">
        <w:rPr>
          <w:rFonts w:ascii="Gill Sans MT" w:eastAsiaTheme="majorEastAsia" w:hAnsi="Gill Sans MT" w:cstheme="majorHAnsi"/>
          <w:bCs/>
          <w:color w:val="000000" w:themeColor="text1"/>
          <w:sz w:val="22"/>
          <w:szCs w:val="22"/>
          <w:u w:val="single"/>
        </w:rPr>
        <w:t>whole household’s</w:t>
      </w:r>
      <w:r w:rsidRPr="0061270A">
        <w:rPr>
          <w:rFonts w:ascii="Gill Sans MT" w:eastAsiaTheme="majorEastAsia" w:hAnsi="Gill Sans MT" w:cstheme="majorHAnsi"/>
          <w:bCs/>
          <w:color w:val="000000" w:themeColor="text1"/>
          <w:sz w:val="22"/>
          <w:szCs w:val="22"/>
        </w:rPr>
        <w:t xml:space="preserve"> access to and consumption of diverse, quality foods </w:t>
      </w:r>
      <w:r w:rsidRPr="0061270A">
        <w:rPr>
          <w:rFonts w:ascii="Gill Sans MT" w:eastAsiaTheme="majorEastAsia" w:hAnsi="Gill Sans MT" w:cstheme="majorHAnsi"/>
          <w:bCs/>
          <w:color w:val="000000" w:themeColor="text1"/>
          <w:sz w:val="22"/>
          <w:szCs w:val="22"/>
          <w:u w:val="single"/>
        </w:rPr>
        <w:t>while prioritizing those most vulnerable to the negative outcomes of undernutrition</w:t>
      </w:r>
      <w:r w:rsidRPr="0061270A">
        <w:rPr>
          <w:rFonts w:ascii="Gill Sans MT" w:eastAsiaTheme="majorEastAsia" w:hAnsi="Gill Sans MT" w:cstheme="majorHAnsi"/>
          <w:bCs/>
          <w:color w:val="000000" w:themeColor="text1"/>
          <w:sz w:val="22"/>
          <w:szCs w:val="22"/>
        </w:rPr>
        <w:t xml:space="preserve">.  </w:t>
      </w:r>
    </w:p>
    <w:p w14:paraId="31383151" w14:textId="77777777" w:rsidR="00A25826" w:rsidRDefault="00A25826" w:rsidP="00A25826">
      <w:pPr>
        <w:spacing w:line="276" w:lineRule="auto"/>
        <w:rPr>
          <w:rFonts w:ascii="Gill Sans MT" w:eastAsiaTheme="majorEastAsia" w:hAnsi="Gill Sans MT" w:cstheme="majorHAnsi"/>
          <w:bCs/>
          <w:color w:val="000000" w:themeColor="text1"/>
          <w:sz w:val="22"/>
          <w:szCs w:val="22"/>
        </w:rPr>
      </w:pPr>
    </w:p>
    <w:p w14:paraId="036F1819" w14:textId="7907D68F" w:rsidR="00A25826" w:rsidRDefault="009B6E3E" w:rsidP="00A25826">
      <w:pPr>
        <w:spacing w:line="276" w:lineRule="auto"/>
        <w:rPr>
          <w:rFonts w:ascii="Gill Sans MT" w:hAnsi="Gill Sans MT" w:cstheme="majorHAnsi"/>
          <w:color w:val="004C8A"/>
          <w:szCs w:val="22"/>
        </w:rPr>
      </w:pPr>
      <w:r w:rsidRPr="00E956FD">
        <w:rPr>
          <w:rFonts w:ascii="Gill Sans MT" w:hAnsi="Gill Sans MT" w:cstheme="majorHAnsi"/>
          <w:color w:val="004C8A"/>
          <w:szCs w:val="22"/>
        </w:rPr>
        <w:t xml:space="preserve">Behavior </w:t>
      </w:r>
      <w:r w:rsidR="00E956FD">
        <w:rPr>
          <w:rFonts w:ascii="Gill Sans MT" w:hAnsi="Gill Sans MT" w:cstheme="majorHAnsi"/>
          <w:color w:val="004C8A"/>
          <w:szCs w:val="22"/>
        </w:rPr>
        <w:t>Clustering t</w:t>
      </w:r>
      <w:r w:rsidR="00E956FD" w:rsidRPr="00E956FD">
        <w:rPr>
          <w:rFonts w:ascii="Gill Sans MT" w:hAnsi="Gill Sans MT" w:cstheme="majorHAnsi"/>
          <w:color w:val="004C8A"/>
          <w:szCs w:val="22"/>
        </w:rPr>
        <w:t xml:space="preserve">o Focus </w:t>
      </w:r>
      <w:r w:rsidRPr="00E956FD">
        <w:rPr>
          <w:rFonts w:ascii="Gill Sans MT" w:hAnsi="Gill Sans MT" w:cstheme="majorHAnsi"/>
          <w:color w:val="004C8A"/>
          <w:szCs w:val="22"/>
        </w:rPr>
        <w:t xml:space="preserve">SBC </w:t>
      </w:r>
      <w:r w:rsidR="00E956FD">
        <w:rPr>
          <w:rFonts w:ascii="Gill Sans MT" w:hAnsi="Gill Sans MT" w:cstheme="majorHAnsi"/>
          <w:color w:val="004C8A"/>
          <w:szCs w:val="22"/>
        </w:rPr>
        <w:t>a</w:t>
      </w:r>
      <w:r w:rsidR="00E956FD" w:rsidRPr="00E956FD">
        <w:rPr>
          <w:rFonts w:ascii="Gill Sans MT" w:hAnsi="Gill Sans MT" w:cstheme="majorHAnsi"/>
          <w:color w:val="004C8A"/>
          <w:szCs w:val="22"/>
        </w:rPr>
        <w:t xml:space="preserve">nd </w:t>
      </w:r>
      <w:r w:rsidRPr="00E956FD">
        <w:rPr>
          <w:rFonts w:ascii="Gill Sans MT" w:hAnsi="Gill Sans MT" w:cstheme="majorHAnsi"/>
          <w:color w:val="004C8A"/>
          <w:szCs w:val="22"/>
        </w:rPr>
        <w:t xml:space="preserve">SBCC </w:t>
      </w:r>
      <w:r w:rsidR="00E956FD">
        <w:rPr>
          <w:rFonts w:ascii="Gill Sans MT" w:hAnsi="Gill Sans MT" w:cstheme="majorHAnsi"/>
          <w:color w:val="004C8A"/>
          <w:szCs w:val="22"/>
        </w:rPr>
        <w:t>Interventions on t</w:t>
      </w:r>
      <w:r w:rsidR="00E956FD" w:rsidRPr="00E956FD">
        <w:rPr>
          <w:rFonts w:ascii="Gill Sans MT" w:hAnsi="Gill Sans MT" w:cstheme="majorHAnsi"/>
          <w:color w:val="004C8A"/>
          <w:szCs w:val="22"/>
        </w:rPr>
        <w:t xml:space="preserve">he Agriculture-Nutrition Pathways </w:t>
      </w:r>
      <w:bookmarkStart w:id="12" w:name="_Toc520284068"/>
    </w:p>
    <w:p w14:paraId="0B624EF0" w14:textId="7B2ED74F" w:rsidR="00FE0255" w:rsidRDefault="00D70D2E" w:rsidP="00A25826">
      <w:pPr>
        <w:spacing w:line="276" w:lineRule="auto"/>
        <w:rPr>
          <w:rFonts w:ascii="Gill Sans MT" w:hAnsi="Gill Sans MT" w:cstheme="majorHAnsi"/>
          <w:color w:val="000000"/>
          <w:sz w:val="22"/>
          <w:szCs w:val="22"/>
        </w:rPr>
      </w:pPr>
      <w:r>
        <w:rPr>
          <w:rFonts w:ascii="Gill Sans MT" w:hAnsi="Gill Sans MT" w:cstheme="majorHAnsi"/>
          <w:color w:val="000000"/>
          <w:sz w:val="22"/>
          <w:szCs w:val="22"/>
        </w:rPr>
        <w:t xml:space="preserve">Growth through Nutrition, as ENGINE before it is a complex multi-sectoral nutrition effort. As such the program covers many different areas and has many behavior change expectations </w:t>
      </w:r>
      <w:r w:rsidR="00FE0255">
        <w:rPr>
          <w:rFonts w:ascii="Gill Sans MT" w:hAnsi="Gill Sans MT" w:cstheme="majorHAnsi"/>
          <w:color w:val="000000"/>
          <w:sz w:val="22"/>
          <w:szCs w:val="22"/>
        </w:rPr>
        <w:t xml:space="preserve">for those participating. It is difficult to develop a coherent strategy with so many different areas to cover. This strategy embraces behavior clustering as a way to integrate the nutrition- specific and nutrition-sensitive actions and behaviors of Growth through Nutrition and integrate them in </w:t>
      </w:r>
      <w:r w:rsidR="00FE0255">
        <w:rPr>
          <w:rFonts w:ascii="Gill Sans MT" w:hAnsi="Gill Sans MT" w:cstheme="majorHAnsi"/>
          <w:color w:val="000000"/>
          <w:sz w:val="22"/>
          <w:szCs w:val="22"/>
        </w:rPr>
        <w:lastRenderedPageBreak/>
        <w:t xml:space="preserve">a way that in a way that addresses the three Agriculture\ Nutrition Pathways for improved </w:t>
      </w:r>
      <w:r w:rsidR="00FE0255" w:rsidRPr="0061270A">
        <w:rPr>
          <w:rFonts w:ascii="Gill Sans MT" w:hAnsi="Gill Sans MT" w:cstheme="majorHAnsi"/>
          <w:noProof/>
          <w:color w:val="000000"/>
          <w:sz w:val="22"/>
          <w:szCs w:val="22"/>
        </w:rPr>
        <mc:AlternateContent>
          <mc:Choice Requires="wpg">
            <w:drawing>
              <wp:anchor distT="0" distB="0" distL="114300" distR="114300" simplePos="0" relativeHeight="251687936" behindDoc="1" locked="0" layoutInCell="1" allowOverlap="1" wp14:anchorId="02B2B974" wp14:editId="731D667D">
                <wp:simplePos x="0" y="0"/>
                <wp:positionH relativeFrom="column">
                  <wp:posOffset>1934845</wp:posOffset>
                </wp:positionH>
                <wp:positionV relativeFrom="paragraph">
                  <wp:posOffset>213360</wp:posOffset>
                </wp:positionV>
                <wp:extent cx="3538855" cy="2806700"/>
                <wp:effectExtent l="0" t="0" r="4445" b="0"/>
                <wp:wrapTight wrapText="bothSides">
                  <wp:wrapPolygon edited="0">
                    <wp:start x="233" y="0"/>
                    <wp:lineTo x="0" y="2199"/>
                    <wp:lineTo x="0" y="21405"/>
                    <wp:lineTo x="21511" y="21405"/>
                    <wp:lineTo x="21511" y="2199"/>
                    <wp:lineTo x="18720" y="0"/>
                    <wp:lineTo x="233" y="0"/>
                  </wp:wrapPolygon>
                </wp:wrapTight>
                <wp:docPr id="17" name="Group 17"/>
                <wp:cNvGraphicFramePr/>
                <a:graphic xmlns:a="http://schemas.openxmlformats.org/drawingml/2006/main">
                  <a:graphicData uri="http://schemas.microsoft.com/office/word/2010/wordprocessingGroup">
                    <wpg:wgp>
                      <wpg:cNvGrpSpPr/>
                      <wpg:grpSpPr>
                        <a:xfrm>
                          <a:off x="0" y="0"/>
                          <a:ext cx="3538855" cy="2806700"/>
                          <a:chOff x="0" y="0"/>
                          <a:chExt cx="3538855" cy="2807154"/>
                        </a:xfrm>
                      </wpg:grpSpPr>
                      <pic:pic xmlns:pic="http://schemas.openxmlformats.org/drawingml/2006/picture">
                        <pic:nvPicPr>
                          <pic:cNvPr id="7170" name="Picture 2"/>
                          <pic:cNvPicPr>
                            <a:picLocks noChangeAspect="1"/>
                          </pic:cNvPicPr>
                        </pic:nvPicPr>
                        <pic:blipFill>
                          <a:blip r:embed="rId19">
                            <a:extLst>
                              <a:ext uri="{28A0092B-C50C-407E-A947-70E740481C1C}">
                                <a14:useLocalDpi xmlns:a14="http://schemas.microsoft.com/office/drawing/2010/main" val="0"/>
                              </a:ext>
                            </a:extLst>
                          </a:blip>
                          <a:srcRect l="2805" t="13091" r="2219" b="5479"/>
                          <a:stretch>
                            <a:fillRect/>
                          </a:stretch>
                        </pic:blipFill>
                        <pic:spPr bwMode="auto">
                          <a:xfrm>
                            <a:off x="0" y="283029"/>
                            <a:ext cx="3538855" cy="2524125"/>
                          </a:xfrm>
                          <a:prstGeom prst="rect">
                            <a:avLst/>
                          </a:prstGeom>
                          <a:noFill/>
                          <a:ln>
                            <a:noFill/>
                          </a:ln>
                          <a:effectLst/>
                          <a:extLst/>
                        </pic:spPr>
                      </pic:pic>
                      <wps:wsp>
                        <wps:cNvPr id="16" name="Text Box 16"/>
                        <wps:cNvSpPr txBox="1"/>
                        <wps:spPr>
                          <a:xfrm>
                            <a:off x="76200" y="0"/>
                            <a:ext cx="2963239" cy="406355"/>
                          </a:xfrm>
                          <a:prstGeom prst="rect">
                            <a:avLst/>
                          </a:prstGeom>
                          <a:solidFill>
                            <a:schemeClr val="lt1"/>
                          </a:solidFill>
                          <a:ln w="6350">
                            <a:noFill/>
                          </a:ln>
                        </wps:spPr>
                        <wps:txbx>
                          <w:txbxContent>
                            <w:p w14:paraId="0B879848" w14:textId="77777777" w:rsidR="0033132D" w:rsidRPr="00582589" w:rsidRDefault="0033132D" w:rsidP="00FE0255">
                              <w:pPr>
                                <w:rPr>
                                  <w:sz w:val="18"/>
                                </w:rPr>
                              </w:pPr>
                              <w:r w:rsidRPr="00582589">
                                <w:rPr>
                                  <w:b/>
                                  <w:sz w:val="18"/>
                                </w:rPr>
                                <w:t xml:space="preserve">Figure </w:t>
                              </w:r>
                              <w:r>
                                <w:rPr>
                                  <w:b/>
                                  <w:sz w:val="18"/>
                                </w:rPr>
                                <w:t>3</w:t>
                              </w:r>
                              <w:r w:rsidRPr="00582589">
                                <w:rPr>
                                  <w:b/>
                                  <w:sz w:val="18"/>
                                </w:rPr>
                                <w:t>:</w:t>
                              </w:r>
                              <w:r w:rsidRPr="00582589">
                                <w:rPr>
                                  <w:sz w:val="18"/>
                                </w:rPr>
                                <w:t xml:space="preserve"> </w:t>
                              </w:r>
                              <w:r>
                                <w:rPr>
                                  <w:sz w:val="18"/>
                                </w:rPr>
                                <w:t>T</w:t>
                              </w:r>
                              <w:r w:rsidRPr="00582589">
                                <w:rPr>
                                  <w:sz w:val="18"/>
                                </w:rPr>
                                <w:t>he 3 agriculture-nutrition pathways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7" o:spid="_x0000_s1030" style="position:absolute;margin-left:152.35pt;margin-top:16.8pt;width:278.65pt;height:221pt;z-index:-251628544" coordsize="35388,28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">
                <v:shape id="Picture 2" o:spid="_x0000_s1031" type="#_x0000_t75" style="position:absolute;top:2830;width:35388;height:25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02xbBAAAA3QAAAA8AAABkcnMvZG93bnJldi54bWxET8uKwjAU3QvzD+EOuNNUESsdowwDgijI&#10;+Jj9tbk2xeamNqnWvzeLAZeH854vO1uJOzW+dKxgNExAEOdOl1woOB1XgxkIH5A1Vo5JwZM8LBcf&#10;vTlm2j14T/dDKEQMYZ+hAhNCnUnpc0MW/dDVxJG7uMZiiLAppG7wEcNtJcdJMpUWS44NBmv6MZRf&#10;D61VUO/y7emvS8+yvf225Xmy2RncKNX/7L6/QATqwlv8715rBekojfvjm/gE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602xbBAAAA3QAAAA8AAAAAAAAAAAAAAAAAnwIA&#10;AGRycy9kb3ducmV2LnhtbFBLBQYAAAAABAAEAPcAAACNAwAAAAA=&#10;">
                  <v:imagedata r:id="rId20" o:title="" croptop="8579f" cropbottom="3591f" cropleft="1838f" cropright="1454f"/>
                  <v:path arrowok="t"/>
                </v:shape>
                <v:shape id="Text Box 16" o:spid="_x0000_s1032" type="#_x0000_t202" style="position:absolute;left:762;width:29632;height:4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6N8MA&#10;AADbAAAADwAAAGRycy9kb3ducmV2LnhtbERPTWvCQBC9F/wPywheSt1UqZboKkW0Ld5MWsXbkB2T&#10;YHY2ZNck/ffdQsHbPN7nLNe9qURLjSstK3geRyCIM6tLzhV8pbunVxDOI2usLJOCH3KwXg0elhhr&#10;2/GB2sTnIoSwi1FB4X0dS+myggy6sa2JA3exjUEfYJNL3WAXwk0lJ1E0kwZLDg0F1rQpKLsmN6Pg&#10;/Jif9q5//+6mL9N6+9Gm86NOlRoN+7cFCE+9v4v/3Z86zJ/B3y/h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Z6N8MAAADbAAAADwAAAAAAAAAAAAAAAACYAgAAZHJzL2Rv&#10;d25yZXYueG1sUEsFBgAAAAAEAAQA9QAAAIgDAAAAAA==&#10;" fillcolor="white [3201]" stroked="f" strokeweight=".5pt">
                  <v:textbox>
                    <w:txbxContent>
                      <w:p w14:paraId="0B879848" w14:textId="77777777" w:rsidR="0033132D" w:rsidRPr="00582589" w:rsidRDefault="0033132D" w:rsidP="00FE0255">
                        <w:pPr>
                          <w:rPr>
                            <w:sz w:val="18"/>
                          </w:rPr>
                        </w:pPr>
                        <w:r w:rsidRPr="00582589">
                          <w:rPr>
                            <w:b/>
                            <w:sz w:val="18"/>
                          </w:rPr>
                          <w:t xml:space="preserve">Figure </w:t>
                        </w:r>
                        <w:r>
                          <w:rPr>
                            <w:b/>
                            <w:sz w:val="18"/>
                          </w:rPr>
                          <w:t>3</w:t>
                        </w:r>
                        <w:r w:rsidRPr="00582589">
                          <w:rPr>
                            <w:b/>
                            <w:sz w:val="18"/>
                          </w:rPr>
                          <w:t>:</w:t>
                        </w:r>
                        <w:r w:rsidRPr="00582589">
                          <w:rPr>
                            <w:sz w:val="18"/>
                          </w:rPr>
                          <w:t xml:space="preserve"> </w:t>
                        </w:r>
                        <w:r>
                          <w:rPr>
                            <w:sz w:val="18"/>
                          </w:rPr>
                          <w:t>T</w:t>
                        </w:r>
                        <w:r w:rsidRPr="00582589">
                          <w:rPr>
                            <w:sz w:val="18"/>
                          </w:rPr>
                          <w:t>he 3 agriculture-nutrition pathways</w:t>
                        </w:r>
                      </w:p>
                    </w:txbxContent>
                  </v:textbox>
                </v:shape>
                <w10:wrap type="tight"/>
              </v:group>
            </w:pict>
          </mc:Fallback>
        </mc:AlternateContent>
      </w:r>
      <w:r w:rsidR="00FE0255">
        <w:rPr>
          <w:rFonts w:ascii="Gill Sans MT" w:hAnsi="Gill Sans MT" w:cstheme="majorHAnsi"/>
          <w:color w:val="000000"/>
          <w:sz w:val="22"/>
          <w:szCs w:val="22"/>
        </w:rPr>
        <w:t xml:space="preserve">nutrition outcomes. </w:t>
      </w:r>
    </w:p>
    <w:p w14:paraId="2E8A8494" w14:textId="77777777" w:rsidR="009D75AF" w:rsidRDefault="009D75AF" w:rsidP="00A25826">
      <w:pPr>
        <w:spacing w:line="276" w:lineRule="auto"/>
        <w:rPr>
          <w:rFonts w:ascii="Gill Sans MT" w:hAnsi="Gill Sans MT" w:cstheme="majorHAnsi"/>
          <w:color w:val="000000"/>
          <w:sz w:val="22"/>
          <w:szCs w:val="22"/>
        </w:rPr>
      </w:pPr>
    </w:p>
    <w:p w14:paraId="55FE8B71" w14:textId="7605ADC0" w:rsidR="00741469" w:rsidRPr="00A25826" w:rsidRDefault="00FE0255" w:rsidP="00A25826">
      <w:pPr>
        <w:spacing w:line="276" w:lineRule="auto"/>
        <w:rPr>
          <w:rFonts w:ascii="Gill Sans MT" w:eastAsiaTheme="majorEastAsia" w:hAnsi="Gill Sans MT" w:cstheme="majorHAnsi"/>
          <w:bCs/>
          <w:color w:val="000000" w:themeColor="text1"/>
          <w:sz w:val="22"/>
          <w:szCs w:val="22"/>
        </w:rPr>
      </w:pPr>
      <w:r>
        <w:rPr>
          <w:rFonts w:ascii="Gill Sans MT" w:hAnsi="Gill Sans MT" w:cstheme="majorHAnsi"/>
          <w:color w:val="000000"/>
          <w:sz w:val="22"/>
          <w:szCs w:val="22"/>
        </w:rPr>
        <w:t xml:space="preserve">This Household Agriculture and Nutrition </w:t>
      </w:r>
      <w:r w:rsidR="009D75AF">
        <w:rPr>
          <w:rFonts w:ascii="Gill Sans MT" w:hAnsi="Gill Sans MT" w:cstheme="majorHAnsi"/>
          <w:color w:val="000000"/>
          <w:sz w:val="22"/>
          <w:szCs w:val="22"/>
        </w:rPr>
        <w:t xml:space="preserve">Decision and Action </w:t>
      </w:r>
      <w:r>
        <w:rPr>
          <w:rFonts w:ascii="Gill Sans MT" w:hAnsi="Gill Sans MT" w:cstheme="majorHAnsi"/>
          <w:color w:val="000000"/>
          <w:sz w:val="22"/>
          <w:szCs w:val="22"/>
        </w:rPr>
        <w:t xml:space="preserve">clustering is done from the woman’s </w:t>
      </w:r>
      <w:r w:rsidR="009D75AF">
        <w:rPr>
          <w:rFonts w:ascii="Gill Sans MT" w:hAnsi="Gill Sans MT" w:cstheme="majorHAnsi"/>
          <w:color w:val="000000"/>
          <w:sz w:val="22"/>
          <w:szCs w:val="22"/>
        </w:rPr>
        <w:t xml:space="preserve">and her household’s </w:t>
      </w:r>
      <w:r>
        <w:rPr>
          <w:rFonts w:ascii="Gill Sans MT" w:hAnsi="Gill Sans MT" w:cstheme="majorHAnsi"/>
          <w:color w:val="000000"/>
          <w:sz w:val="22"/>
          <w:szCs w:val="22"/>
        </w:rPr>
        <w:t>perspective</w:t>
      </w:r>
      <w:r w:rsidR="009D75AF">
        <w:rPr>
          <w:rFonts w:ascii="Gill Sans MT" w:hAnsi="Gill Sans MT" w:cstheme="majorHAnsi"/>
          <w:color w:val="000000"/>
          <w:sz w:val="22"/>
          <w:szCs w:val="22"/>
        </w:rPr>
        <w:t>—what do they need to do. For example, w</w:t>
      </w:r>
      <w:r w:rsidR="00741469" w:rsidRPr="00A25826">
        <w:rPr>
          <w:rFonts w:ascii="Gill Sans MT" w:hAnsi="Gill Sans MT" w:cstheme="majorHAnsi"/>
          <w:color w:val="000000"/>
          <w:sz w:val="22"/>
          <w:szCs w:val="22"/>
        </w:rPr>
        <w:t>omen smallholder farmers and their families allocate their limited resources among cash crops/cash animal products, staple foods, and nutrient-rich foods. Determining what and how much to produce, to sell, to keep, and to consume are critical decisions that impact a smallholder farming family’s subsistence and livelihood, as well as nutritional outcomes for its women, infants and young children. Meanwhile, gender roles, family dynamics, and broader socio-cultural contexts exert critical influences on why and how these decisions are made, and who makes them</w:t>
      </w:r>
      <w:r w:rsidR="009D75AF">
        <w:rPr>
          <w:rFonts w:ascii="Gill Sans MT" w:hAnsi="Gill Sans MT" w:cstheme="majorHAnsi"/>
          <w:color w:val="000000"/>
          <w:sz w:val="22"/>
          <w:szCs w:val="22"/>
        </w:rPr>
        <w:t>—engaging in dialogue is critical to decision making.</w:t>
      </w:r>
      <w:r w:rsidR="00741469" w:rsidRPr="00A25826">
        <w:rPr>
          <w:rFonts w:ascii="Gill Sans MT" w:hAnsi="Gill Sans MT" w:cstheme="majorHAnsi"/>
          <w:color w:val="000000"/>
          <w:sz w:val="22"/>
          <w:szCs w:val="22"/>
        </w:rPr>
        <w:t xml:space="preserve">. </w:t>
      </w:r>
      <w:bookmarkEnd w:id="12"/>
    </w:p>
    <w:p w14:paraId="213864AA" w14:textId="77777777" w:rsidR="00741469" w:rsidRPr="009D75AF" w:rsidRDefault="00741469" w:rsidP="00741469">
      <w:pPr>
        <w:rPr>
          <w:rFonts w:ascii="Gill Sans MT" w:hAnsi="Gill Sans MT" w:cstheme="majorHAnsi"/>
          <w:color w:val="000000"/>
          <w:sz w:val="22"/>
          <w:szCs w:val="22"/>
        </w:rPr>
      </w:pPr>
    </w:p>
    <w:p w14:paraId="0B7A95D8" w14:textId="32A83C27" w:rsidR="00741469" w:rsidRPr="0061270A" w:rsidRDefault="00741469" w:rsidP="00C82FB0">
      <w:pPr>
        <w:spacing w:line="276" w:lineRule="auto"/>
        <w:rPr>
          <w:rFonts w:ascii="Gill Sans MT" w:hAnsi="Gill Sans MT" w:cstheme="majorHAnsi"/>
          <w:color w:val="000000"/>
          <w:sz w:val="22"/>
          <w:szCs w:val="22"/>
        </w:rPr>
      </w:pPr>
      <w:r w:rsidRPr="009D75AF">
        <w:rPr>
          <w:rFonts w:ascii="Gill Sans MT" w:hAnsi="Gill Sans MT" w:cstheme="majorHAnsi"/>
          <w:color w:val="000000"/>
          <w:sz w:val="22"/>
          <w:szCs w:val="22"/>
        </w:rPr>
        <w:t>Growth through Nutrition will build on the “behavior clustering” initiated</w:t>
      </w:r>
      <w:r w:rsidRPr="0061270A">
        <w:rPr>
          <w:rFonts w:ascii="Gill Sans MT" w:hAnsi="Gill Sans MT" w:cstheme="majorHAnsi"/>
          <w:color w:val="000000"/>
          <w:sz w:val="22"/>
          <w:szCs w:val="22"/>
        </w:rPr>
        <w:t xml:space="preserve"> under the USAID/ENGINE project to </w:t>
      </w:r>
      <w:r w:rsidR="00F840A0" w:rsidRPr="0061270A">
        <w:rPr>
          <w:rFonts w:ascii="Gill Sans MT" w:hAnsi="Gill Sans MT" w:cstheme="majorHAnsi"/>
          <w:color w:val="000000"/>
          <w:sz w:val="22"/>
          <w:szCs w:val="22"/>
        </w:rPr>
        <w:t>support cohesive programming. S</w:t>
      </w:r>
      <w:r w:rsidRPr="0061270A">
        <w:rPr>
          <w:rFonts w:ascii="Gill Sans MT" w:hAnsi="Gill Sans MT" w:cstheme="majorHAnsi"/>
          <w:color w:val="000000"/>
          <w:sz w:val="22"/>
          <w:szCs w:val="22"/>
        </w:rPr>
        <w:t>BCC programming</w:t>
      </w:r>
      <w:r w:rsidR="00F840A0" w:rsidRPr="0061270A">
        <w:rPr>
          <w:rFonts w:ascii="Gill Sans MT" w:hAnsi="Gill Sans MT" w:cstheme="majorHAnsi"/>
          <w:color w:val="000000"/>
          <w:sz w:val="22"/>
          <w:szCs w:val="22"/>
        </w:rPr>
        <w:t xml:space="preserve"> alongside ot</w:t>
      </w:r>
      <w:r w:rsidRPr="0061270A">
        <w:rPr>
          <w:rFonts w:ascii="Gill Sans MT" w:hAnsi="Gill Sans MT" w:cstheme="majorHAnsi"/>
          <w:color w:val="000000"/>
          <w:sz w:val="22"/>
          <w:szCs w:val="22"/>
        </w:rPr>
        <w:t xml:space="preserve">her interventions designed to improve agriculture and nutrition-specific practices, will focus on </w:t>
      </w:r>
      <w:r w:rsidR="00F840A0" w:rsidRPr="0061270A">
        <w:rPr>
          <w:rFonts w:ascii="Gill Sans MT" w:hAnsi="Gill Sans MT" w:cstheme="majorHAnsi"/>
          <w:color w:val="000000"/>
          <w:sz w:val="22"/>
          <w:szCs w:val="22"/>
        </w:rPr>
        <w:t>priority</w:t>
      </w:r>
      <w:r w:rsidRPr="0061270A">
        <w:rPr>
          <w:rFonts w:ascii="Gill Sans MT" w:hAnsi="Gill Sans MT" w:cstheme="majorHAnsi"/>
          <w:color w:val="000000"/>
          <w:sz w:val="22"/>
          <w:szCs w:val="22"/>
        </w:rPr>
        <w:t xml:space="preserve"> </w:t>
      </w:r>
      <w:r w:rsidR="00F840A0" w:rsidRPr="0061270A">
        <w:rPr>
          <w:rFonts w:ascii="Gill Sans MT" w:hAnsi="Gill Sans MT" w:cstheme="majorHAnsi"/>
          <w:color w:val="000000"/>
          <w:sz w:val="22"/>
          <w:szCs w:val="22"/>
        </w:rPr>
        <w:t>clusters of behaviors on the three agriculture-n</w:t>
      </w:r>
      <w:r w:rsidRPr="0061270A">
        <w:rPr>
          <w:rFonts w:ascii="Gill Sans MT" w:hAnsi="Gill Sans MT" w:cstheme="majorHAnsi"/>
          <w:color w:val="000000"/>
          <w:sz w:val="22"/>
          <w:szCs w:val="22"/>
        </w:rPr>
        <w:t>utrition pathways: 1. The food production pathway; 2. The agricultural income pathway; and 3. The women’s empowerment pathway. </w:t>
      </w:r>
      <w:r w:rsidR="009D75AF">
        <w:rPr>
          <w:rFonts w:ascii="Gill Sans MT" w:hAnsi="Gill Sans MT" w:cstheme="majorHAnsi"/>
          <w:color w:val="000000"/>
          <w:sz w:val="22"/>
          <w:szCs w:val="22"/>
        </w:rPr>
        <w:t>There are 5 core clusters:</w:t>
      </w:r>
    </w:p>
    <w:p w14:paraId="23F6C989" w14:textId="77777777" w:rsidR="00741469" w:rsidRPr="0061270A" w:rsidRDefault="00741469" w:rsidP="00741469">
      <w:pPr>
        <w:rPr>
          <w:rFonts w:ascii="Gill Sans MT" w:hAnsi="Gill Sans MT" w:cstheme="majorHAnsi"/>
          <w:color w:val="000000"/>
          <w:sz w:val="22"/>
          <w:szCs w:val="22"/>
        </w:rPr>
      </w:pPr>
    </w:p>
    <w:p w14:paraId="277070C4" w14:textId="0621E218" w:rsidR="007E2FA3" w:rsidRPr="0061270A" w:rsidRDefault="00741469" w:rsidP="004949E6">
      <w:pPr>
        <w:spacing w:line="276" w:lineRule="auto"/>
        <w:rPr>
          <w:rFonts w:ascii="Gill Sans MT" w:hAnsi="Gill Sans MT" w:cstheme="majorHAnsi"/>
          <w:color w:val="000000"/>
          <w:sz w:val="22"/>
          <w:szCs w:val="22"/>
        </w:rPr>
      </w:pPr>
      <w:r w:rsidRPr="0061270A">
        <w:rPr>
          <w:rFonts w:ascii="Gill Sans MT" w:hAnsi="Gill Sans MT" w:cstheme="majorHAnsi"/>
          <w:b/>
          <w:color w:val="000000"/>
          <w:sz w:val="22"/>
          <w:szCs w:val="22"/>
        </w:rPr>
        <w:t>(1)</w:t>
      </w:r>
      <w:r w:rsidRPr="0061270A">
        <w:rPr>
          <w:rFonts w:ascii="Gill Sans MT" w:hAnsi="Gill Sans MT" w:cstheme="majorHAnsi"/>
          <w:color w:val="000000"/>
          <w:sz w:val="22"/>
          <w:szCs w:val="22"/>
        </w:rPr>
        <w:t xml:space="preserve"> </w:t>
      </w:r>
      <w:r w:rsidR="009D75AF" w:rsidRPr="0061270A">
        <w:rPr>
          <w:rFonts w:ascii="Gill Sans MT" w:hAnsi="Gill Sans MT" w:cstheme="majorHAnsi"/>
          <w:b/>
          <w:bCs/>
          <w:color w:val="000000"/>
          <w:sz w:val="22"/>
          <w:szCs w:val="22"/>
        </w:rPr>
        <w:t>Raise &amp; Grow</w:t>
      </w:r>
      <w:r w:rsidRPr="0061270A">
        <w:rPr>
          <w:rFonts w:ascii="Gill Sans MT" w:hAnsi="Gill Sans MT" w:cstheme="majorHAnsi"/>
          <w:b/>
          <w:bCs/>
          <w:color w:val="000000"/>
          <w:sz w:val="22"/>
          <w:szCs w:val="22"/>
        </w:rPr>
        <w:t xml:space="preserve">: </w:t>
      </w:r>
      <w:r w:rsidRPr="0061270A">
        <w:rPr>
          <w:rFonts w:ascii="Gill Sans MT" w:hAnsi="Gill Sans MT" w:cstheme="majorHAnsi"/>
          <w:bCs/>
          <w:color w:val="000000"/>
          <w:sz w:val="22"/>
          <w:szCs w:val="22"/>
        </w:rPr>
        <w:t>N</w:t>
      </w:r>
      <w:r w:rsidRPr="0061270A">
        <w:rPr>
          <w:rFonts w:ascii="Gill Sans MT" w:hAnsi="Gill Sans MT" w:cstheme="majorHAnsi"/>
          <w:color w:val="000000"/>
          <w:sz w:val="22"/>
          <w:szCs w:val="22"/>
        </w:rPr>
        <w:t xml:space="preserve">utrition-sensitive behaviors related to farmers’ producing nutrient-rich foods for family consumption by raising poultry and livestock and </w:t>
      </w:r>
      <w:r w:rsidR="00D61975" w:rsidRPr="0061270A">
        <w:rPr>
          <w:rFonts w:ascii="Gill Sans MT" w:hAnsi="Gill Sans MT" w:cstheme="majorHAnsi"/>
          <w:color w:val="000000"/>
          <w:sz w:val="22"/>
          <w:szCs w:val="22"/>
        </w:rPr>
        <w:t xml:space="preserve">by </w:t>
      </w:r>
      <w:r w:rsidRPr="0061270A">
        <w:rPr>
          <w:rFonts w:ascii="Gill Sans MT" w:hAnsi="Gill Sans MT" w:cstheme="majorHAnsi"/>
          <w:color w:val="000000"/>
          <w:sz w:val="22"/>
          <w:szCs w:val="22"/>
        </w:rPr>
        <w:t>growing nutritious crops. Illustrative behaviors include employing improved agriculture technologies, practices and inputs (e.g. improved feed) to raise livestock, poultry, or fish to increase mothers’ and children’s access to animal source foods, and employing “Farm-WASH” practices to e</w:t>
      </w:r>
      <w:r w:rsidR="009D75AF">
        <w:rPr>
          <w:rFonts w:ascii="Gill Sans MT" w:hAnsi="Gill Sans MT" w:cstheme="majorHAnsi"/>
          <w:color w:val="000000"/>
          <w:sz w:val="22"/>
          <w:szCs w:val="22"/>
        </w:rPr>
        <w:t xml:space="preserve">nsure animal-human separation. </w:t>
      </w:r>
    </w:p>
    <w:p w14:paraId="74B50D2E" w14:textId="4E4097E3" w:rsidR="00741469" w:rsidRPr="0061270A" w:rsidRDefault="00741469" w:rsidP="004949E6">
      <w:pPr>
        <w:spacing w:line="276" w:lineRule="auto"/>
        <w:rPr>
          <w:rFonts w:ascii="Gill Sans MT" w:hAnsi="Gill Sans MT" w:cstheme="majorHAnsi"/>
          <w:color w:val="000000"/>
          <w:sz w:val="22"/>
          <w:szCs w:val="22"/>
        </w:rPr>
      </w:pPr>
      <w:r w:rsidRPr="0061270A">
        <w:rPr>
          <w:rFonts w:ascii="Gill Sans MT" w:hAnsi="Gill Sans MT" w:cstheme="majorHAnsi"/>
          <w:b/>
          <w:color w:val="000000"/>
          <w:sz w:val="22"/>
          <w:szCs w:val="22"/>
        </w:rPr>
        <w:t>(2)</w:t>
      </w:r>
      <w:r w:rsidRPr="0061270A">
        <w:rPr>
          <w:rFonts w:ascii="Gill Sans MT" w:hAnsi="Gill Sans MT" w:cstheme="majorHAnsi"/>
          <w:color w:val="000000"/>
          <w:sz w:val="22"/>
          <w:szCs w:val="22"/>
        </w:rPr>
        <w:t xml:space="preserve"> </w:t>
      </w:r>
      <w:r w:rsidR="009D75AF" w:rsidRPr="0061270A">
        <w:rPr>
          <w:rFonts w:ascii="Gill Sans MT" w:hAnsi="Gill Sans MT" w:cstheme="majorHAnsi"/>
          <w:b/>
          <w:bCs/>
          <w:color w:val="000000"/>
          <w:sz w:val="22"/>
          <w:szCs w:val="22"/>
        </w:rPr>
        <w:t>Earn And Buy</w:t>
      </w:r>
      <w:r w:rsidRPr="0061270A">
        <w:rPr>
          <w:rFonts w:ascii="Gill Sans MT" w:hAnsi="Gill Sans MT" w:cstheme="majorHAnsi"/>
          <w:b/>
          <w:bCs/>
          <w:color w:val="000000"/>
          <w:sz w:val="22"/>
          <w:szCs w:val="22"/>
        </w:rPr>
        <w:t xml:space="preserve">: </w:t>
      </w:r>
      <w:r w:rsidRPr="0061270A">
        <w:rPr>
          <w:rFonts w:ascii="Gill Sans MT" w:hAnsi="Gill Sans MT" w:cstheme="majorHAnsi"/>
          <w:bCs/>
          <w:color w:val="000000"/>
          <w:sz w:val="22"/>
          <w:szCs w:val="22"/>
        </w:rPr>
        <w:t>N</w:t>
      </w:r>
      <w:r w:rsidRPr="0061270A">
        <w:rPr>
          <w:rFonts w:ascii="Gill Sans MT" w:hAnsi="Gill Sans MT" w:cstheme="majorHAnsi"/>
          <w:color w:val="000000"/>
          <w:sz w:val="22"/>
          <w:szCs w:val="22"/>
        </w:rPr>
        <w:t>utrition-sensitive behaviors related to farming families earning agriculture income to widen the options to increase access and availability to diverse, nutrient-rich foods </w:t>
      </w:r>
      <w:r w:rsidRPr="0061270A">
        <w:rPr>
          <w:rFonts w:ascii="Gill Sans MT" w:hAnsi="Gill Sans MT" w:cstheme="majorHAnsi"/>
          <w:i/>
          <w:iCs/>
          <w:color w:val="000000"/>
          <w:sz w:val="22"/>
          <w:szCs w:val="22"/>
        </w:rPr>
        <w:t>and </w:t>
      </w:r>
      <w:r w:rsidRPr="0061270A">
        <w:rPr>
          <w:rFonts w:ascii="Gill Sans MT" w:hAnsi="Gill Sans MT" w:cstheme="majorHAnsi"/>
          <w:color w:val="000000"/>
          <w:sz w:val="22"/>
          <w:szCs w:val="22"/>
        </w:rPr>
        <w:t>using some of that income to purchase nutrient-rich foods that they do not produce at home. Illustrative behaviors include using agriculture income to buy animal source foods and nutrient-rich vegetables or fruits not produced on the farm for home consumption; and using agriculture income to buy</w:t>
      </w:r>
      <w:r w:rsidR="009D75AF">
        <w:rPr>
          <w:rFonts w:ascii="Gill Sans MT" w:hAnsi="Gill Sans MT" w:cstheme="majorHAnsi"/>
          <w:color w:val="000000"/>
          <w:sz w:val="22"/>
          <w:szCs w:val="22"/>
        </w:rPr>
        <w:t xml:space="preserve"> soap and other WASH products. </w:t>
      </w:r>
    </w:p>
    <w:p w14:paraId="60C785A3" w14:textId="2DDC0CD5" w:rsidR="00741469" w:rsidRPr="0061270A" w:rsidRDefault="00741469" w:rsidP="004949E6">
      <w:pPr>
        <w:spacing w:line="276" w:lineRule="auto"/>
        <w:rPr>
          <w:rFonts w:ascii="Gill Sans MT" w:hAnsi="Gill Sans MT" w:cstheme="majorHAnsi"/>
          <w:color w:val="000000"/>
          <w:sz w:val="22"/>
          <w:szCs w:val="22"/>
        </w:rPr>
      </w:pPr>
      <w:r w:rsidRPr="0061270A">
        <w:rPr>
          <w:rFonts w:ascii="Gill Sans MT" w:hAnsi="Gill Sans MT" w:cstheme="majorHAnsi"/>
          <w:b/>
          <w:color w:val="000000"/>
          <w:sz w:val="22"/>
          <w:szCs w:val="22"/>
        </w:rPr>
        <w:t>(3)</w:t>
      </w:r>
      <w:r w:rsidRPr="0061270A">
        <w:rPr>
          <w:rFonts w:ascii="Gill Sans MT" w:hAnsi="Gill Sans MT" w:cstheme="majorHAnsi"/>
          <w:color w:val="000000"/>
          <w:sz w:val="22"/>
          <w:szCs w:val="22"/>
        </w:rPr>
        <w:t xml:space="preserve"> </w:t>
      </w:r>
      <w:r w:rsidR="009D75AF" w:rsidRPr="0061270A">
        <w:rPr>
          <w:rFonts w:ascii="Gill Sans MT" w:hAnsi="Gill Sans MT" w:cstheme="majorHAnsi"/>
          <w:b/>
          <w:bCs/>
          <w:color w:val="000000"/>
          <w:sz w:val="22"/>
          <w:szCs w:val="22"/>
        </w:rPr>
        <w:t>Prepare, Preserve And Store:</w:t>
      </w:r>
      <w:r w:rsidR="009D75AF" w:rsidRPr="0061270A">
        <w:rPr>
          <w:rFonts w:ascii="Gill Sans MT" w:hAnsi="Gill Sans MT" w:cstheme="majorHAnsi"/>
          <w:bCs/>
          <w:color w:val="000000"/>
          <w:sz w:val="22"/>
          <w:szCs w:val="22"/>
        </w:rPr>
        <w:t xml:space="preserve"> </w:t>
      </w:r>
      <w:r w:rsidRPr="0061270A">
        <w:rPr>
          <w:rFonts w:ascii="Gill Sans MT" w:hAnsi="Gill Sans MT" w:cstheme="majorHAnsi"/>
          <w:bCs/>
          <w:color w:val="000000"/>
          <w:sz w:val="22"/>
          <w:szCs w:val="22"/>
        </w:rPr>
        <w:t>N</w:t>
      </w:r>
      <w:r w:rsidRPr="0061270A">
        <w:rPr>
          <w:rFonts w:ascii="Gill Sans MT" w:hAnsi="Gill Sans MT" w:cstheme="majorHAnsi"/>
          <w:color w:val="000000"/>
          <w:sz w:val="22"/>
          <w:szCs w:val="22"/>
        </w:rPr>
        <w:t xml:space="preserve">utrition-sensitive and nutrition-specific behaviors related to the preparation, preservation and storage of quality nutritious and safe foods. Illustrative behaviors include preparing nutritious meals and snacks, especially for mothers and young </w:t>
      </w:r>
      <w:r w:rsidRPr="0061270A">
        <w:rPr>
          <w:rFonts w:ascii="Gill Sans MT" w:hAnsi="Gill Sans MT" w:cstheme="majorHAnsi"/>
          <w:color w:val="000000"/>
          <w:sz w:val="22"/>
          <w:szCs w:val="22"/>
        </w:rPr>
        <w:lastRenderedPageBreak/>
        <w:t xml:space="preserve">children, using improved WASH and cooking practices and in ways that help retain their nutrients, and preserving nutrient rich foods to reduce waste or spoilage and to assure their availability over longer periods for home consumption. </w:t>
      </w:r>
    </w:p>
    <w:p w14:paraId="0F01095E" w14:textId="3F942B30" w:rsidR="00741469" w:rsidRPr="0061270A" w:rsidRDefault="00741469" w:rsidP="004949E6">
      <w:pPr>
        <w:spacing w:line="276" w:lineRule="auto"/>
        <w:rPr>
          <w:rFonts w:ascii="Gill Sans MT" w:hAnsi="Gill Sans MT" w:cstheme="majorHAnsi"/>
          <w:color w:val="000000"/>
          <w:sz w:val="22"/>
          <w:szCs w:val="22"/>
        </w:rPr>
      </w:pPr>
      <w:r w:rsidRPr="0061270A">
        <w:rPr>
          <w:rFonts w:ascii="Gill Sans MT" w:hAnsi="Gill Sans MT" w:cstheme="majorHAnsi"/>
          <w:b/>
          <w:color w:val="000000"/>
          <w:sz w:val="22"/>
          <w:szCs w:val="22"/>
        </w:rPr>
        <w:t>(4)</w:t>
      </w:r>
      <w:r w:rsidRPr="0061270A">
        <w:rPr>
          <w:rFonts w:ascii="Gill Sans MT" w:hAnsi="Gill Sans MT" w:cstheme="majorHAnsi"/>
          <w:color w:val="000000"/>
          <w:sz w:val="22"/>
          <w:szCs w:val="22"/>
        </w:rPr>
        <w:t> </w:t>
      </w:r>
      <w:r w:rsidR="009D75AF" w:rsidRPr="0061270A">
        <w:rPr>
          <w:rFonts w:ascii="Gill Sans MT" w:hAnsi="Gill Sans MT" w:cstheme="majorHAnsi"/>
          <w:b/>
          <w:bCs/>
          <w:color w:val="000000"/>
          <w:sz w:val="22"/>
          <w:szCs w:val="22"/>
        </w:rPr>
        <w:t>Rest, Share And Eat/Feed</w:t>
      </w:r>
      <w:r w:rsidRPr="0061270A">
        <w:rPr>
          <w:rFonts w:ascii="Gill Sans MT" w:hAnsi="Gill Sans MT" w:cstheme="majorHAnsi"/>
          <w:b/>
          <w:bCs/>
          <w:color w:val="000000"/>
          <w:sz w:val="22"/>
          <w:szCs w:val="22"/>
        </w:rPr>
        <w:t>:</w:t>
      </w:r>
      <w:r w:rsidRPr="0061270A">
        <w:rPr>
          <w:rFonts w:ascii="Gill Sans MT" w:hAnsi="Gill Sans MT" w:cstheme="majorHAnsi"/>
          <w:bCs/>
          <w:color w:val="000000"/>
          <w:sz w:val="22"/>
          <w:szCs w:val="22"/>
        </w:rPr>
        <w:t xml:space="preserve">  </w:t>
      </w:r>
      <w:r w:rsidR="00C76A33">
        <w:rPr>
          <w:rFonts w:ascii="Gill Sans MT" w:hAnsi="Gill Sans MT" w:cstheme="majorHAnsi"/>
          <w:bCs/>
          <w:color w:val="000000"/>
          <w:sz w:val="22"/>
          <w:szCs w:val="22"/>
        </w:rPr>
        <w:t xml:space="preserve">Most of the nutrition-specific behaviors for household members within the 1000 day window are found in this cluster: </w:t>
      </w:r>
      <w:r w:rsidRPr="0061270A">
        <w:rPr>
          <w:rFonts w:ascii="Gill Sans MT" w:hAnsi="Gill Sans MT" w:cstheme="majorHAnsi"/>
          <w:color w:val="000000"/>
          <w:sz w:val="22"/>
          <w:szCs w:val="22"/>
        </w:rPr>
        <w:t>behaviors related to helping pregnant or breastfeeding women and adolescent girls to have more time to rest and to eat more nutrient-rich foods, and to help women and other caregivers have time to feed children under two</w:t>
      </w:r>
      <w:bookmarkStart w:id="13" w:name="_msoanchor_1"/>
      <w:bookmarkEnd w:id="13"/>
      <w:r w:rsidRPr="0061270A">
        <w:rPr>
          <w:rFonts w:ascii="Gill Sans MT" w:hAnsi="Gill Sans MT" w:cstheme="majorHAnsi"/>
          <w:color w:val="000000"/>
          <w:sz w:val="22"/>
          <w:szCs w:val="22"/>
        </w:rPr>
        <w:t>. Illustrative behaviors include: supportive actions that help women to reduce their workloads, especially during pregnancy, through labor-saving technologies and through family members taking over/sharing some of women’s chores (e.g. fetching/carrying wood and water, especially while women are pregnant; decision-making and actions that facilitate a more equitable intra-household allocation of food and labor (house and farm chores) that prioritizes those with higher nutritional needs; increasing consumption of nutritious foods through improved maternal eating behaviors and infant and young child feeding practices; improve farm-specific WASH practices including handwashing after handling livestock, poultry or crops and keeping animals and their feces away from areas wher</w:t>
      </w:r>
      <w:r w:rsidR="009D75AF">
        <w:rPr>
          <w:rFonts w:ascii="Gill Sans MT" w:hAnsi="Gill Sans MT" w:cstheme="majorHAnsi"/>
          <w:color w:val="000000"/>
          <w:sz w:val="22"/>
          <w:szCs w:val="22"/>
        </w:rPr>
        <w:t xml:space="preserve">e children rest, play and eat. </w:t>
      </w:r>
    </w:p>
    <w:p w14:paraId="35D11D63" w14:textId="6CB24EFD" w:rsidR="00741469" w:rsidRPr="0061270A" w:rsidRDefault="00741469" w:rsidP="004949E6">
      <w:pPr>
        <w:spacing w:line="276" w:lineRule="auto"/>
        <w:rPr>
          <w:rFonts w:ascii="Gill Sans MT" w:hAnsi="Gill Sans MT" w:cstheme="majorHAnsi"/>
          <w:sz w:val="22"/>
          <w:szCs w:val="22"/>
        </w:rPr>
      </w:pPr>
      <w:r w:rsidRPr="0061270A">
        <w:rPr>
          <w:rFonts w:ascii="Gill Sans MT" w:hAnsi="Gill Sans MT" w:cstheme="majorHAnsi"/>
          <w:b/>
          <w:color w:val="000000"/>
          <w:sz w:val="22"/>
          <w:szCs w:val="22"/>
        </w:rPr>
        <w:t>(5)</w:t>
      </w:r>
      <w:r w:rsidRPr="0061270A">
        <w:rPr>
          <w:rFonts w:ascii="Gill Sans MT" w:hAnsi="Gill Sans MT" w:cstheme="majorHAnsi"/>
          <w:color w:val="000000"/>
          <w:sz w:val="22"/>
          <w:szCs w:val="22"/>
        </w:rPr>
        <w:t xml:space="preserve"> </w:t>
      </w:r>
      <w:r w:rsidR="009D75AF" w:rsidRPr="0061270A">
        <w:rPr>
          <w:rFonts w:ascii="Gill Sans MT" w:hAnsi="Gill Sans MT" w:cstheme="majorHAnsi"/>
          <w:b/>
          <w:bCs/>
          <w:color w:val="000000"/>
          <w:sz w:val="22"/>
          <w:szCs w:val="22"/>
        </w:rPr>
        <w:t>Relate, Communicate And Decide</w:t>
      </w:r>
      <w:r w:rsidRPr="0061270A">
        <w:rPr>
          <w:rFonts w:ascii="Gill Sans MT" w:hAnsi="Gill Sans MT" w:cstheme="majorHAnsi"/>
          <w:b/>
          <w:bCs/>
          <w:color w:val="000000"/>
          <w:sz w:val="22"/>
          <w:szCs w:val="22"/>
        </w:rPr>
        <w:t>:</w:t>
      </w:r>
      <w:r w:rsidRPr="0061270A">
        <w:rPr>
          <w:rFonts w:ascii="Gill Sans MT" w:hAnsi="Gill Sans MT" w:cstheme="majorHAnsi"/>
          <w:bCs/>
          <w:color w:val="000000"/>
          <w:sz w:val="22"/>
          <w:szCs w:val="22"/>
        </w:rPr>
        <w:t xml:space="preserve"> Interventions that cut across</w:t>
      </w:r>
      <w:r w:rsidRPr="0061270A">
        <w:rPr>
          <w:rFonts w:ascii="Gill Sans MT" w:hAnsi="Gill Sans MT" w:cstheme="majorHAnsi"/>
          <w:color w:val="000000"/>
          <w:sz w:val="22"/>
          <w:szCs w:val="22"/>
        </w:rPr>
        <w:t xml:space="preserve"> all three agriculture-nutrition pathways and group nutrition-sensitive behaviors related to improving family dynamics, couple communication, and gender transformative roles at the household and community levels that create an </w:t>
      </w:r>
      <w:r w:rsidRPr="0061270A">
        <w:rPr>
          <w:rFonts w:ascii="Gill Sans MT" w:hAnsi="Gill Sans MT" w:cstheme="majorHAnsi"/>
          <w:i/>
          <w:iCs/>
          <w:color w:val="000000"/>
          <w:sz w:val="22"/>
          <w:szCs w:val="22"/>
        </w:rPr>
        <w:t>enabling environment</w:t>
      </w:r>
      <w:r w:rsidRPr="0061270A">
        <w:rPr>
          <w:rFonts w:ascii="Gill Sans MT" w:hAnsi="Gill Sans MT" w:cstheme="majorHAnsi"/>
          <w:color w:val="000000"/>
          <w:sz w:val="22"/>
          <w:szCs w:val="22"/>
        </w:rPr>
        <w:t xml:space="preserve"> for the adoption of nutrition behaviors in each of the other four clusters. </w:t>
      </w:r>
    </w:p>
    <w:p w14:paraId="09F7121D" w14:textId="4B4F3598" w:rsidR="004949E6" w:rsidRPr="0061270A" w:rsidRDefault="004949E6" w:rsidP="002A059A">
      <w:pPr>
        <w:autoSpaceDE w:val="0"/>
        <w:autoSpaceDN w:val="0"/>
        <w:adjustRightInd w:val="0"/>
        <w:rPr>
          <w:rFonts w:ascii="Gill Sans MT" w:hAnsi="Gill Sans MT" w:cstheme="majorHAnsi"/>
          <w:bCs/>
          <w:sz w:val="22"/>
          <w:szCs w:val="22"/>
          <w:u w:val="single"/>
        </w:rPr>
      </w:pPr>
    </w:p>
    <w:p w14:paraId="225ED67A" w14:textId="614073DA" w:rsidR="004949E6" w:rsidRPr="00751CB1" w:rsidRDefault="00C76A33" w:rsidP="002A059A">
      <w:pPr>
        <w:autoSpaceDE w:val="0"/>
        <w:autoSpaceDN w:val="0"/>
        <w:adjustRightInd w:val="0"/>
        <w:rPr>
          <w:rFonts w:ascii="Gill Sans MT" w:hAnsi="Gill Sans MT" w:cstheme="majorHAnsi"/>
          <w:bCs/>
          <w:color w:val="1F497D" w:themeColor="text2"/>
          <w:sz w:val="22"/>
          <w:szCs w:val="22"/>
        </w:rPr>
      </w:pPr>
      <w:r w:rsidRPr="00751CB1">
        <w:rPr>
          <w:rFonts w:ascii="Gill Sans MT" w:hAnsi="Gill Sans MT" w:cstheme="majorHAnsi"/>
          <w:bCs/>
          <w:color w:val="1F497D" w:themeColor="text2"/>
          <w:sz w:val="22"/>
          <w:szCs w:val="22"/>
        </w:rPr>
        <w:t xml:space="preserve">The following sections comprise sub-strategies under this broad All Household Approach and while each behavior cluster is represented, these following sub-strategies look in particular at the SBCC strategy to be employed to improve nutrition outcomes during a child’s first 1000 days and then of the adolescent girl. </w:t>
      </w:r>
    </w:p>
    <w:p w14:paraId="3DA344EC" w14:textId="77777777" w:rsidR="004949E6" w:rsidRPr="0061270A" w:rsidRDefault="004949E6" w:rsidP="002A059A">
      <w:pPr>
        <w:autoSpaceDE w:val="0"/>
        <w:autoSpaceDN w:val="0"/>
        <w:adjustRightInd w:val="0"/>
        <w:rPr>
          <w:rFonts w:ascii="Gill Sans MT" w:hAnsi="Gill Sans MT" w:cstheme="majorHAnsi"/>
          <w:bCs/>
          <w:sz w:val="22"/>
          <w:szCs w:val="22"/>
          <w:u w:val="single"/>
        </w:rPr>
      </w:pPr>
    </w:p>
    <w:p w14:paraId="4DB3DDE5" w14:textId="5FD2A27E" w:rsidR="004949E6" w:rsidRPr="0061270A" w:rsidRDefault="004949E6" w:rsidP="002A059A">
      <w:pPr>
        <w:autoSpaceDE w:val="0"/>
        <w:autoSpaceDN w:val="0"/>
        <w:adjustRightInd w:val="0"/>
        <w:rPr>
          <w:rFonts w:ascii="Gill Sans MT" w:hAnsi="Gill Sans MT" w:cstheme="majorHAnsi"/>
          <w:bCs/>
          <w:sz w:val="22"/>
          <w:szCs w:val="22"/>
          <w:u w:val="single"/>
        </w:rPr>
      </w:pPr>
    </w:p>
    <w:p w14:paraId="03E2A529" w14:textId="77777777" w:rsidR="004949E6" w:rsidRPr="0061270A" w:rsidRDefault="004949E6" w:rsidP="002A059A">
      <w:pPr>
        <w:autoSpaceDE w:val="0"/>
        <w:autoSpaceDN w:val="0"/>
        <w:adjustRightInd w:val="0"/>
        <w:rPr>
          <w:rFonts w:ascii="Gill Sans MT" w:hAnsi="Gill Sans MT" w:cstheme="majorHAnsi"/>
          <w:bCs/>
          <w:sz w:val="22"/>
          <w:szCs w:val="22"/>
          <w:u w:val="single"/>
        </w:rPr>
      </w:pPr>
    </w:p>
    <w:p w14:paraId="3666AE9A" w14:textId="77777777" w:rsidR="004949E6" w:rsidRPr="0061270A" w:rsidRDefault="004949E6" w:rsidP="002A059A">
      <w:pPr>
        <w:autoSpaceDE w:val="0"/>
        <w:autoSpaceDN w:val="0"/>
        <w:adjustRightInd w:val="0"/>
        <w:rPr>
          <w:rFonts w:ascii="Gill Sans MT" w:hAnsi="Gill Sans MT" w:cstheme="majorHAnsi"/>
          <w:bCs/>
          <w:sz w:val="22"/>
          <w:szCs w:val="22"/>
          <w:u w:val="single"/>
        </w:rPr>
      </w:pPr>
    </w:p>
    <w:p w14:paraId="221BF779" w14:textId="77777777" w:rsidR="004949E6" w:rsidRPr="0061270A" w:rsidRDefault="004949E6" w:rsidP="002A059A">
      <w:pPr>
        <w:autoSpaceDE w:val="0"/>
        <w:autoSpaceDN w:val="0"/>
        <w:adjustRightInd w:val="0"/>
        <w:rPr>
          <w:rFonts w:ascii="Gill Sans MT" w:hAnsi="Gill Sans MT" w:cstheme="majorHAnsi"/>
          <w:bCs/>
          <w:sz w:val="22"/>
          <w:szCs w:val="22"/>
          <w:u w:val="single"/>
        </w:rPr>
      </w:pPr>
    </w:p>
    <w:p w14:paraId="3FC8BDCA" w14:textId="77777777" w:rsidR="004949E6" w:rsidRPr="0061270A" w:rsidRDefault="004949E6" w:rsidP="002A059A">
      <w:pPr>
        <w:autoSpaceDE w:val="0"/>
        <w:autoSpaceDN w:val="0"/>
        <w:adjustRightInd w:val="0"/>
        <w:rPr>
          <w:rFonts w:ascii="Gill Sans MT" w:hAnsi="Gill Sans MT" w:cstheme="majorHAnsi"/>
          <w:bCs/>
          <w:sz w:val="22"/>
          <w:szCs w:val="22"/>
          <w:u w:val="single"/>
        </w:rPr>
      </w:pPr>
    </w:p>
    <w:p w14:paraId="2A87CF81" w14:textId="77777777" w:rsidR="004949E6" w:rsidRPr="0061270A" w:rsidRDefault="004949E6" w:rsidP="002A059A">
      <w:pPr>
        <w:autoSpaceDE w:val="0"/>
        <w:autoSpaceDN w:val="0"/>
        <w:adjustRightInd w:val="0"/>
        <w:rPr>
          <w:rFonts w:ascii="Gill Sans MT" w:hAnsi="Gill Sans MT" w:cstheme="majorHAnsi"/>
          <w:bCs/>
          <w:sz w:val="22"/>
          <w:szCs w:val="22"/>
          <w:u w:val="single"/>
        </w:rPr>
      </w:pPr>
    </w:p>
    <w:p w14:paraId="51AEBB46" w14:textId="77777777" w:rsidR="004949E6" w:rsidRPr="0061270A" w:rsidRDefault="004949E6" w:rsidP="002A059A">
      <w:pPr>
        <w:autoSpaceDE w:val="0"/>
        <w:autoSpaceDN w:val="0"/>
        <w:adjustRightInd w:val="0"/>
        <w:rPr>
          <w:rFonts w:ascii="Gill Sans MT" w:hAnsi="Gill Sans MT" w:cstheme="majorHAnsi"/>
          <w:bCs/>
          <w:sz w:val="22"/>
          <w:szCs w:val="22"/>
          <w:u w:val="single"/>
        </w:rPr>
      </w:pPr>
    </w:p>
    <w:p w14:paraId="13C3B3D3" w14:textId="77777777" w:rsidR="004949E6" w:rsidRPr="0061270A" w:rsidRDefault="004949E6" w:rsidP="002A059A">
      <w:pPr>
        <w:autoSpaceDE w:val="0"/>
        <w:autoSpaceDN w:val="0"/>
        <w:adjustRightInd w:val="0"/>
        <w:rPr>
          <w:rFonts w:ascii="Gill Sans MT" w:hAnsi="Gill Sans MT" w:cstheme="majorHAnsi"/>
          <w:bCs/>
          <w:sz w:val="22"/>
          <w:szCs w:val="22"/>
          <w:u w:val="single"/>
        </w:rPr>
      </w:pPr>
    </w:p>
    <w:p w14:paraId="1B0F19B3" w14:textId="77777777" w:rsidR="004949E6" w:rsidRPr="0061270A" w:rsidRDefault="004949E6" w:rsidP="002A059A">
      <w:pPr>
        <w:autoSpaceDE w:val="0"/>
        <w:autoSpaceDN w:val="0"/>
        <w:adjustRightInd w:val="0"/>
        <w:rPr>
          <w:rFonts w:ascii="Gill Sans MT" w:hAnsi="Gill Sans MT" w:cstheme="majorHAnsi"/>
          <w:bCs/>
          <w:sz w:val="22"/>
          <w:szCs w:val="22"/>
          <w:u w:val="single"/>
        </w:rPr>
      </w:pPr>
    </w:p>
    <w:p w14:paraId="60CF3F9F" w14:textId="77777777" w:rsidR="004949E6" w:rsidRPr="0061270A" w:rsidRDefault="004949E6" w:rsidP="002A059A">
      <w:pPr>
        <w:autoSpaceDE w:val="0"/>
        <w:autoSpaceDN w:val="0"/>
        <w:adjustRightInd w:val="0"/>
        <w:rPr>
          <w:rFonts w:ascii="Gill Sans MT" w:hAnsi="Gill Sans MT" w:cstheme="majorHAnsi"/>
          <w:bCs/>
          <w:sz w:val="22"/>
          <w:szCs w:val="22"/>
          <w:u w:val="single"/>
        </w:rPr>
      </w:pPr>
    </w:p>
    <w:p w14:paraId="16540E53" w14:textId="77777777" w:rsidR="006F7BA6" w:rsidRPr="0061270A" w:rsidRDefault="006F7BA6">
      <w:pPr>
        <w:rPr>
          <w:rFonts w:ascii="Gill Sans MT" w:eastAsiaTheme="majorEastAsia" w:hAnsi="Gill Sans MT" w:cstheme="majorHAnsi"/>
          <w:b/>
          <w:bCs/>
          <w:color w:val="365F91" w:themeColor="accent1" w:themeShade="BF"/>
          <w:sz w:val="22"/>
          <w:szCs w:val="22"/>
        </w:rPr>
      </w:pPr>
      <w:bookmarkStart w:id="14" w:name="_Toc358581684"/>
      <w:r w:rsidRPr="0061270A">
        <w:rPr>
          <w:rFonts w:ascii="Gill Sans MT" w:hAnsi="Gill Sans MT" w:cstheme="majorHAnsi"/>
          <w:sz w:val="22"/>
          <w:szCs w:val="22"/>
        </w:rPr>
        <w:br w:type="page"/>
      </w:r>
    </w:p>
    <w:p w14:paraId="482E6127" w14:textId="77777777" w:rsidR="00751CB1" w:rsidRPr="007470EF" w:rsidRDefault="006F421B" w:rsidP="007470EF">
      <w:pPr>
        <w:pStyle w:val="Heading1"/>
        <w:numPr>
          <w:ilvl w:val="0"/>
          <w:numId w:val="0"/>
        </w:numPr>
        <w:ind w:left="360" w:hanging="360"/>
        <w:rPr>
          <w:rFonts w:ascii="Gill Sans MT" w:hAnsi="Gill Sans MT"/>
          <w:sz w:val="24"/>
          <w:szCs w:val="24"/>
        </w:rPr>
      </w:pPr>
      <w:bookmarkStart w:id="15" w:name="_Toc521945247"/>
      <w:r w:rsidRPr="007470EF">
        <w:rPr>
          <w:rFonts w:ascii="Gill Sans MT" w:hAnsi="Gill Sans MT"/>
          <w:sz w:val="24"/>
          <w:szCs w:val="24"/>
        </w:rPr>
        <w:lastRenderedPageBreak/>
        <w:t>I</w:t>
      </w:r>
      <w:r w:rsidR="0076770F" w:rsidRPr="007470EF">
        <w:rPr>
          <w:rFonts w:ascii="Gill Sans MT" w:hAnsi="Gill Sans MT"/>
          <w:sz w:val="24"/>
          <w:szCs w:val="24"/>
        </w:rPr>
        <w:t>II</w:t>
      </w:r>
      <w:r w:rsidR="001A221B" w:rsidRPr="007470EF">
        <w:rPr>
          <w:rFonts w:ascii="Gill Sans MT" w:hAnsi="Gill Sans MT"/>
          <w:sz w:val="24"/>
          <w:szCs w:val="24"/>
        </w:rPr>
        <w:t>.</w:t>
      </w:r>
      <w:r w:rsidR="00E46F1B" w:rsidRPr="007470EF">
        <w:rPr>
          <w:rFonts w:ascii="Gill Sans MT" w:hAnsi="Gill Sans MT"/>
          <w:sz w:val="24"/>
          <w:szCs w:val="24"/>
        </w:rPr>
        <w:t xml:space="preserve"> </w:t>
      </w:r>
      <w:r w:rsidR="00F840A0" w:rsidRPr="007470EF">
        <w:rPr>
          <w:rFonts w:ascii="Gill Sans MT" w:hAnsi="Gill Sans MT"/>
          <w:sz w:val="24"/>
          <w:szCs w:val="24"/>
        </w:rPr>
        <w:t>S</w:t>
      </w:r>
      <w:r w:rsidR="0027642C" w:rsidRPr="007470EF">
        <w:rPr>
          <w:rFonts w:ascii="Gill Sans MT" w:hAnsi="Gill Sans MT"/>
          <w:sz w:val="24"/>
          <w:szCs w:val="24"/>
        </w:rPr>
        <w:t>BCC STRATEG</w:t>
      </w:r>
      <w:r w:rsidR="00F840A0" w:rsidRPr="007470EF">
        <w:rPr>
          <w:rFonts w:ascii="Gill Sans MT" w:hAnsi="Gill Sans MT"/>
          <w:sz w:val="24"/>
          <w:szCs w:val="24"/>
        </w:rPr>
        <w:t>IES</w:t>
      </w:r>
      <w:r w:rsidR="00483E51" w:rsidRPr="007470EF">
        <w:rPr>
          <w:rFonts w:ascii="Gill Sans MT" w:hAnsi="Gill Sans MT"/>
          <w:sz w:val="24"/>
          <w:szCs w:val="24"/>
        </w:rPr>
        <w:t xml:space="preserve"> FOR THE FIRST 1000 DAYS</w:t>
      </w:r>
      <w:bookmarkEnd w:id="15"/>
    </w:p>
    <w:p w14:paraId="0E9A4EB7" w14:textId="77777777" w:rsidR="00751CB1" w:rsidRDefault="00751CB1" w:rsidP="00751CB1">
      <w:pPr>
        <w:rPr>
          <w:rFonts w:ascii="Gill Sans MT" w:hAnsi="Gill Sans MT"/>
          <w:sz w:val="22"/>
        </w:rPr>
      </w:pPr>
    </w:p>
    <w:p w14:paraId="25C341CE" w14:textId="698628E8" w:rsidR="00E46F1B" w:rsidRPr="00751CB1" w:rsidRDefault="00751CB1" w:rsidP="00751CB1">
      <w:pPr>
        <w:rPr>
          <w:rFonts w:ascii="Gill Sans MT" w:hAnsi="Gill Sans MT"/>
        </w:rPr>
      </w:pPr>
      <w:r w:rsidRPr="00751CB1">
        <w:rPr>
          <w:rFonts w:ascii="Gill Sans MT" w:hAnsi="Gill Sans MT"/>
          <w:sz w:val="22"/>
        </w:rPr>
        <w:t xml:space="preserve">This section of the strategy </w:t>
      </w:r>
      <w:r w:rsidR="006A48B6">
        <w:rPr>
          <w:rFonts w:ascii="Gill Sans MT" w:hAnsi="Gill Sans MT"/>
          <w:sz w:val="22"/>
        </w:rPr>
        <w:t>is comprehensive and includes: A</w:t>
      </w:r>
      <w:r w:rsidRPr="00751CB1">
        <w:rPr>
          <w:rFonts w:ascii="Gill Sans MT" w:hAnsi="Gill Sans MT"/>
          <w:sz w:val="22"/>
        </w:rPr>
        <w:t>n ove</w:t>
      </w:r>
      <w:r>
        <w:rPr>
          <w:rFonts w:ascii="Gill Sans MT" w:hAnsi="Gill Sans MT"/>
          <w:sz w:val="22"/>
        </w:rPr>
        <w:t>rview of key messaging for the First 1000 Days work; a Mater</w:t>
      </w:r>
      <w:r w:rsidR="006A48B6">
        <w:rPr>
          <w:rFonts w:ascii="Gill Sans MT" w:hAnsi="Gill Sans MT"/>
          <w:sz w:val="22"/>
        </w:rPr>
        <w:t xml:space="preserve">nal Nutrition strategy; an IYCN </w:t>
      </w:r>
      <w:r>
        <w:rPr>
          <w:rFonts w:ascii="Gill Sans MT" w:hAnsi="Gill Sans MT"/>
          <w:sz w:val="22"/>
        </w:rPr>
        <w:t>strategy</w:t>
      </w:r>
      <w:r w:rsidR="006A48B6">
        <w:rPr>
          <w:rFonts w:ascii="Gill Sans MT" w:hAnsi="Gill Sans MT"/>
          <w:sz w:val="22"/>
        </w:rPr>
        <w:t xml:space="preserve">; Priority Interventions to Improve Maternal and IYC Nutrition; and Priority Communication Channels.  </w:t>
      </w:r>
      <w:r>
        <w:rPr>
          <w:rFonts w:ascii="Gill Sans MT" w:hAnsi="Gill Sans MT"/>
          <w:sz w:val="22"/>
        </w:rPr>
        <w:t xml:space="preserve"> </w:t>
      </w:r>
      <w:r w:rsidR="00483E51" w:rsidRPr="00751CB1">
        <w:rPr>
          <w:rFonts w:ascii="Gill Sans MT" w:hAnsi="Gill Sans MT"/>
        </w:rPr>
        <w:t xml:space="preserve"> </w:t>
      </w:r>
    </w:p>
    <w:p w14:paraId="5B5D9992" w14:textId="77777777" w:rsidR="00751CB1" w:rsidRDefault="00751CB1" w:rsidP="00184A51">
      <w:pPr>
        <w:pStyle w:val="Heading1"/>
        <w:numPr>
          <w:ilvl w:val="0"/>
          <w:numId w:val="0"/>
        </w:numPr>
        <w:spacing w:before="0"/>
        <w:ind w:left="360" w:hanging="360"/>
        <w:rPr>
          <w:rFonts w:ascii="Gill Sans MT" w:hAnsi="Gill Sans MT" w:cstheme="majorHAnsi"/>
          <w:color w:val="004C8A"/>
          <w:sz w:val="24"/>
          <w:szCs w:val="22"/>
        </w:rPr>
      </w:pPr>
    </w:p>
    <w:p w14:paraId="3AD64377" w14:textId="0C15BE1F" w:rsidR="006F7BA6" w:rsidRPr="00C96D60" w:rsidRDefault="006F7BA6" w:rsidP="00184A51">
      <w:pPr>
        <w:pStyle w:val="Heading1"/>
        <w:numPr>
          <w:ilvl w:val="0"/>
          <w:numId w:val="0"/>
        </w:numPr>
        <w:spacing w:before="0"/>
        <w:ind w:left="360" w:hanging="360"/>
        <w:rPr>
          <w:rFonts w:ascii="Gill Sans MT" w:hAnsi="Gill Sans MT" w:cstheme="majorHAnsi"/>
          <w:color w:val="004C8A"/>
          <w:sz w:val="24"/>
          <w:szCs w:val="22"/>
        </w:rPr>
      </w:pPr>
      <w:bookmarkStart w:id="16" w:name="_Toc521945248"/>
      <w:r w:rsidRPr="00C96D60">
        <w:rPr>
          <w:rFonts w:ascii="Gill Sans MT" w:hAnsi="Gill Sans MT" w:cstheme="majorHAnsi"/>
          <w:color w:val="004C8A"/>
          <w:sz w:val="24"/>
          <w:szCs w:val="22"/>
        </w:rPr>
        <w:t>Overview of the First 1000 Days’ SBCC Strategy</w:t>
      </w:r>
      <w:bookmarkEnd w:id="16"/>
    </w:p>
    <w:p w14:paraId="5786B80F" w14:textId="57172350" w:rsidR="006E7805" w:rsidRPr="0061270A" w:rsidRDefault="00787B87" w:rsidP="006E7805">
      <w:pPr>
        <w:rPr>
          <w:rFonts w:ascii="Gill Sans MT" w:hAnsi="Gill Sans MT" w:cstheme="majorHAnsi"/>
          <w:sz w:val="22"/>
          <w:szCs w:val="22"/>
        </w:rPr>
      </w:pPr>
      <w:r w:rsidRPr="0061270A">
        <w:rPr>
          <w:rFonts w:ascii="Gill Sans MT" w:hAnsi="Gill Sans MT" w:cstheme="majorHAnsi"/>
          <w:sz w:val="22"/>
          <w:szCs w:val="22"/>
        </w:rPr>
        <w:t xml:space="preserve">Growth through Nutrition’s SBCC strategy will continue implementing the same broad program approach of goals and core interventions developed under the USAID/ENGINE project to support improved maternal and child </w:t>
      </w:r>
      <w:r w:rsidR="006A48B6">
        <w:rPr>
          <w:rFonts w:ascii="Gill Sans MT" w:hAnsi="Gill Sans MT" w:cstheme="majorHAnsi"/>
          <w:sz w:val="22"/>
          <w:szCs w:val="22"/>
        </w:rPr>
        <w:t>nutrition practices during the First 1000 D</w:t>
      </w:r>
      <w:r w:rsidRPr="0061270A">
        <w:rPr>
          <w:rFonts w:ascii="Gill Sans MT" w:hAnsi="Gill Sans MT" w:cstheme="majorHAnsi"/>
          <w:sz w:val="22"/>
          <w:szCs w:val="22"/>
        </w:rPr>
        <w:t xml:space="preserve">ays (the period of child growth and development from conception up to 23 months of age). </w:t>
      </w:r>
      <w:r w:rsidR="006A48B6">
        <w:rPr>
          <w:rFonts w:ascii="Gill Sans MT" w:hAnsi="Gill Sans MT" w:cstheme="majorHAnsi"/>
          <w:sz w:val="22"/>
          <w:szCs w:val="22"/>
        </w:rPr>
        <w:t xml:space="preserve">The key concepts for this strategy are: </w:t>
      </w:r>
    </w:p>
    <w:p w14:paraId="6ECB6834" w14:textId="77777777" w:rsidR="006E7805" w:rsidRPr="0061270A" w:rsidRDefault="006E7805" w:rsidP="006E7805">
      <w:pPr>
        <w:rPr>
          <w:rFonts w:ascii="Gill Sans MT" w:hAnsi="Gill Sans MT" w:cstheme="majorHAnsi"/>
          <w:b/>
          <w:sz w:val="22"/>
          <w:szCs w:val="22"/>
        </w:rPr>
      </w:pPr>
    </w:p>
    <w:p w14:paraId="1A7D1586" w14:textId="71400F5D" w:rsidR="006E7805" w:rsidRPr="00C96D60" w:rsidRDefault="006E7805" w:rsidP="001A221B">
      <w:pPr>
        <w:rPr>
          <w:rFonts w:ascii="Gill Sans MT" w:hAnsi="Gill Sans MT" w:cstheme="majorHAnsi"/>
          <w:color w:val="006699"/>
          <w:sz w:val="22"/>
          <w:szCs w:val="22"/>
          <w:u w:val="single"/>
        </w:rPr>
      </w:pPr>
      <w:r w:rsidRPr="00C96D60">
        <w:rPr>
          <w:rFonts w:ascii="Gill Sans MT" w:hAnsi="Gill Sans MT" w:cstheme="majorHAnsi"/>
          <w:color w:val="006699"/>
          <w:sz w:val="22"/>
          <w:szCs w:val="22"/>
          <w:u w:val="single"/>
        </w:rPr>
        <w:t xml:space="preserve">Healthier, stronger, brighter children </w:t>
      </w:r>
    </w:p>
    <w:p w14:paraId="5CB165F7" w14:textId="2DB29CE3" w:rsidR="006E7805" w:rsidRPr="0061270A" w:rsidRDefault="006E7805" w:rsidP="006E7805">
      <w:pPr>
        <w:rPr>
          <w:rFonts w:ascii="Gill Sans MT" w:eastAsia="Times New Roman" w:hAnsi="Gill Sans MT" w:cstheme="majorHAnsi"/>
          <w:b/>
          <w:color w:val="000000" w:themeColor="text1"/>
          <w:sz w:val="22"/>
          <w:szCs w:val="22"/>
        </w:rPr>
      </w:pPr>
      <w:r w:rsidRPr="0061270A">
        <w:rPr>
          <w:rFonts w:ascii="Gill Sans MT" w:eastAsia="Times New Roman" w:hAnsi="Gill Sans MT" w:cstheme="majorHAnsi"/>
          <w:sz w:val="22"/>
          <w:szCs w:val="22"/>
        </w:rPr>
        <w:t xml:space="preserve">The key promise permeating the first 1000 days’ SBCC strategy addresses a fundamental aspiration of smallholder farming families that was identified through the formative research: the desire for children who are healthy, strong and intelligent.  </w:t>
      </w:r>
    </w:p>
    <w:p w14:paraId="56C3C479" w14:textId="77777777" w:rsidR="006E7805" w:rsidRPr="0061270A" w:rsidRDefault="006E7805" w:rsidP="00787B87">
      <w:pPr>
        <w:rPr>
          <w:rFonts w:ascii="Gill Sans MT" w:hAnsi="Gill Sans MT" w:cstheme="majorHAnsi"/>
          <w:sz w:val="22"/>
          <w:szCs w:val="22"/>
        </w:rPr>
      </w:pPr>
    </w:p>
    <w:p w14:paraId="53318F76" w14:textId="7BF0785D" w:rsidR="000C4A64" w:rsidRPr="00C96D60" w:rsidRDefault="000C4A64" w:rsidP="000C4A64">
      <w:pPr>
        <w:rPr>
          <w:rFonts w:ascii="Gill Sans MT" w:eastAsia="Times New Roman" w:hAnsi="Gill Sans MT" w:cstheme="majorHAnsi"/>
          <w:color w:val="006699"/>
          <w:sz w:val="22"/>
          <w:szCs w:val="22"/>
          <w:u w:val="single"/>
        </w:rPr>
      </w:pPr>
      <w:r w:rsidRPr="00C96D60">
        <w:rPr>
          <w:rFonts w:ascii="Gill Sans MT" w:eastAsia="Times New Roman" w:hAnsi="Gill Sans MT" w:cstheme="majorHAnsi"/>
          <w:color w:val="006699"/>
          <w:sz w:val="22"/>
          <w:szCs w:val="22"/>
          <w:u w:val="single"/>
        </w:rPr>
        <w:t>Helping families adopt maternal, infant and young child nutrition (MIYCN) behaviors</w:t>
      </w:r>
    </w:p>
    <w:p w14:paraId="2F598214" w14:textId="168A21AB" w:rsidR="000C4A64" w:rsidRPr="0061270A" w:rsidRDefault="000C4A64" w:rsidP="000C4A64">
      <w:pPr>
        <w:rPr>
          <w:rFonts w:ascii="Gill Sans MT" w:eastAsia="Times New Roman" w:hAnsi="Gill Sans MT" w:cstheme="majorHAnsi"/>
          <w:color w:val="000000" w:themeColor="text1"/>
          <w:sz w:val="22"/>
          <w:szCs w:val="22"/>
        </w:rPr>
      </w:pPr>
      <w:r w:rsidRPr="0061270A">
        <w:rPr>
          <w:rFonts w:ascii="Gill Sans MT" w:eastAsia="Times New Roman" w:hAnsi="Gill Sans MT" w:cstheme="majorHAnsi"/>
          <w:color w:val="000000" w:themeColor="text1"/>
          <w:sz w:val="22"/>
          <w:szCs w:val="22"/>
        </w:rPr>
        <w:t xml:space="preserve">Growth through Nutrition’s SBCC strategy supports an enabling environment for the practice of critical MIYCN behaviors at key times in households and communities. Ultimately, these critical behaviors are those of women and the immediate caregivers of young children who are often other family members. The strategy goes beyond focusing on pregnant and breastfeeding women. Formative research findings have revealed that men, in their gender roles as husbands, fathers, and family providers, exert a strong influence on the enabling environment for MIYCN. Other family members, including grandmothers and older siblings (especially adolescent girls) also have important roles to play in supporting pregnant and breastfeeding women and caring for children under two. The SBCC strategy therefore promotes critical behaviors for all caregivers </w:t>
      </w:r>
      <w:r w:rsidR="006A48B6">
        <w:rPr>
          <w:rFonts w:ascii="Gill Sans MT" w:eastAsia="Times New Roman" w:hAnsi="Gill Sans MT" w:cstheme="majorHAnsi"/>
          <w:color w:val="000000" w:themeColor="text1"/>
          <w:sz w:val="22"/>
          <w:szCs w:val="22"/>
        </w:rPr>
        <w:t xml:space="preserve">plus </w:t>
      </w:r>
      <w:r w:rsidRPr="0061270A">
        <w:rPr>
          <w:rFonts w:ascii="Gill Sans MT" w:eastAsia="Times New Roman" w:hAnsi="Gill Sans MT" w:cstheme="majorHAnsi"/>
          <w:color w:val="000000" w:themeColor="text1"/>
          <w:sz w:val="22"/>
          <w:szCs w:val="22"/>
        </w:rPr>
        <w:t xml:space="preserve">supportive actions for male partners and grandmothers to improve MIYCN.  The strategy places great importance on the dialogue between these family members to increase understanding and consensus around the nutritional needs of the most vulnerable members of the household and to make more informed decisions around mobilizing household resources to address these needs. </w:t>
      </w:r>
    </w:p>
    <w:p w14:paraId="17DFF570" w14:textId="77777777" w:rsidR="000C4A64" w:rsidRPr="00C96D60" w:rsidRDefault="000C4A64" w:rsidP="000C4A64">
      <w:pPr>
        <w:rPr>
          <w:rFonts w:ascii="Gill Sans MT" w:eastAsia="Times New Roman" w:hAnsi="Gill Sans MT" w:cstheme="majorHAnsi"/>
          <w:color w:val="006699"/>
          <w:sz w:val="22"/>
          <w:szCs w:val="22"/>
        </w:rPr>
      </w:pPr>
    </w:p>
    <w:p w14:paraId="05D777B3" w14:textId="073A279C" w:rsidR="000C4A64" w:rsidRPr="00C96D60" w:rsidRDefault="000C4A64" w:rsidP="000C4A64">
      <w:pPr>
        <w:rPr>
          <w:rFonts w:ascii="Gill Sans MT" w:eastAsia="Times New Roman" w:hAnsi="Gill Sans MT" w:cstheme="majorHAnsi"/>
          <w:color w:val="006699"/>
          <w:sz w:val="22"/>
          <w:szCs w:val="22"/>
          <w:u w:val="single"/>
        </w:rPr>
      </w:pPr>
      <w:r w:rsidRPr="00C96D60">
        <w:rPr>
          <w:rFonts w:ascii="Gill Sans MT" w:eastAsia="Times New Roman" w:hAnsi="Gill Sans MT" w:cstheme="majorHAnsi"/>
          <w:color w:val="006699"/>
          <w:sz w:val="22"/>
          <w:szCs w:val="22"/>
          <w:u w:val="single"/>
        </w:rPr>
        <w:t xml:space="preserve">Integrating Water, Sanitation and Hygiene (WASH) practices into communication promoting MIYCN </w:t>
      </w:r>
    </w:p>
    <w:p w14:paraId="3617AF5F" w14:textId="75C53D25" w:rsidR="000C4A64" w:rsidRPr="0061270A" w:rsidRDefault="000C4A64" w:rsidP="000C4A64">
      <w:pPr>
        <w:rPr>
          <w:rFonts w:ascii="Gill Sans MT" w:eastAsia="Times New Roman" w:hAnsi="Gill Sans MT" w:cstheme="majorHAnsi"/>
          <w:color w:val="000000" w:themeColor="text1"/>
          <w:sz w:val="22"/>
          <w:szCs w:val="22"/>
        </w:rPr>
      </w:pPr>
      <w:r w:rsidRPr="0061270A">
        <w:rPr>
          <w:rFonts w:ascii="Gill Sans MT" w:eastAsia="Times New Roman" w:hAnsi="Gill Sans MT" w:cstheme="majorHAnsi"/>
          <w:color w:val="000000" w:themeColor="text1"/>
          <w:sz w:val="22"/>
          <w:szCs w:val="22"/>
        </w:rPr>
        <w:t>R</w:t>
      </w:r>
      <w:r w:rsidRPr="0061270A">
        <w:rPr>
          <w:rFonts w:ascii="Gill Sans MT" w:hAnsi="Gill Sans MT" w:cstheme="majorHAnsi"/>
          <w:sz w:val="22"/>
          <w:szCs w:val="22"/>
        </w:rPr>
        <w:t xml:space="preserve">ecent research shows the devastating effects on children’s ability to absorb nutrients as a result of exposure to fecal contamination. The most direct </w:t>
      </w:r>
      <w:r w:rsidRPr="0061270A">
        <w:rPr>
          <w:rFonts w:ascii="Gill Sans MT" w:hAnsi="Gill Sans MT" w:cstheme="majorHAnsi"/>
          <w:color w:val="000000" w:themeColor="text1"/>
          <w:sz w:val="22"/>
          <w:szCs w:val="22"/>
        </w:rPr>
        <w:t>pathways of fecal contamination for young children are through unwashed hands</w:t>
      </w:r>
      <w:r w:rsidR="006A48B6">
        <w:rPr>
          <w:rFonts w:ascii="Gill Sans MT" w:hAnsi="Gill Sans MT" w:cstheme="majorHAnsi"/>
          <w:color w:val="000000" w:themeColor="text1"/>
          <w:sz w:val="22"/>
          <w:szCs w:val="22"/>
        </w:rPr>
        <w:t>, contaminated food</w:t>
      </w:r>
      <w:r w:rsidRPr="0061270A">
        <w:rPr>
          <w:rFonts w:ascii="Gill Sans MT" w:hAnsi="Gill Sans MT" w:cstheme="majorHAnsi"/>
          <w:color w:val="000000" w:themeColor="text1"/>
          <w:sz w:val="22"/>
          <w:szCs w:val="22"/>
        </w:rPr>
        <w:t xml:space="preserve"> and the child being placed in contaminated areas where animal feces have passed. In light of this evidence, </w:t>
      </w:r>
      <w:r w:rsidRPr="0061270A">
        <w:rPr>
          <w:rFonts w:ascii="Gill Sans MT" w:eastAsia="Times New Roman" w:hAnsi="Gill Sans MT" w:cstheme="majorHAnsi"/>
          <w:color w:val="000000" w:themeColor="text1"/>
          <w:sz w:val="22"/>
          <w:szCs w:val="22"/>
        </w:rPr>
        <w:t>SBC communications promoting infant and young child feeding practices</w:t>
      </w:r>
      <w:r w:rsidR="006A48B6">
        <w:rPr>
          <w:rFonts w:ascii="Gill Sans MT" w:eastAsia="Times New Roman" w:hAnsi="Gill Sans MT" w:cstheme="majorHAnsi"/>
          <w:color w:val="000000" w:themeColor="text1"/>
          <w:sz w:val="22"/>
          <w:szCs w:val="22"/>
        </w:rPr>
        <w:t xml:space="preserve"> must</w:t>
      </w:r>
      <w:r w:rsidRPr="0061270A">
        <w:rPr>
          <w:rFonts w:ascii="Gill Sans MT" w:eastAsia="Times New Roman" w:hAnsi="Gill Sans MT" w:cstheme="majorHAnsi"/>
          <w:color w:val="000000" w:themeColor="text1"/>
          <w:sz w:val="22"/>
          <w:szCs w:val="22"/>
        </w:rPr>
        <w:t xml:space="preserve"> integrate the promotion of improved WASH practices.</w:t>
      </w:r>
    </w:p>
    <w:p w14:paraId="45AFA2D5" w14:textId="77777777" w:rsidR="000C4A64" w:rsidRPr="0061270A" w:rsidRDefault="000C4A64" w:rsidP="000C4A64">
      <w:pPr>
        <w:rPr>
          <w:rFonts w:ascii="Gill Sans MT" w:eastAsia="Times New Roman" w:hAnsi="Gill Sans MT" w:cstheme="majorHAnsi"/>
          <w:color w:val="000000" w:themeColor="text1"/>
          <w:sz w:val="22"/>
          <w:szCs w:val="22"/>
        </w:rPr>
      </w:pPr>
    </w:p>
    <w:p w14:paraId="7E069E9D" w14:textId="2D6E7FB2" w:rsidR="000C4A64" w:rsidRPr="00C96D60" w:rsidRDefault="000C4A64" w:rsidP="000C4A64">
      <w:pPr>
        <w:spacing w:line="276" w:lineRule="auto"/>
        <w:rPr>
          <w:rFonts w:ascii="Gill Sans MT" w:hAnsi="Gill Sans MT" w:cstheme="majorHAnsi"/>
          <w:color w:val="006699"/>
          <w:sz w:val="22"/>
          <w:szCs w:val="22"/>
          <w:u w:val="single"/>
        </w:rPr>
      </w:pPr>
      <w:r w:rsidRPr="00C96D60">
        <w:rPr>
          <w:rFonts w:ascii="Gill Sans MT" w:hAnsi="Gill Sans MT" w:cstheme="majorHAnsi"/>
          <w:color w:val="006699"/>
          <w:sz w:val="22"/>
          <w:szCs w:val="22"/>
          <w:u w:val="single"/>
        </w:rPr>
        <w:t>Promoting Nutrition-sensitive Food and Agriculture Actions to improve access to nutrient-rich foods</w:t>
      </w:r>
    </w:p>
    <w:p w14:paraId="53413570" w14:textId="4A1F330D" w:rsidR="006E7805" w:rsidRPr="006A48B6" w:rsidRDefault="000C4A64" w:rsidP="006E7805">
      <w:pPr>
        <w:rPr>
          <w:rFonts w:ascii="Gill Sans MT" w:hAnsi="Gill Sans MT" w:cstheme="majorHAnsi"/>
          <w:color w:val="000000" w:themeColor="text1"/>
          <w:sz w:val="22"/>
          <w:szCs w:val="22"/>
        </w:rPr>
      </w:pPr>
      <w:r w:rsidRPr="0061270A">
        <w:rPr>
          <w:rFonts w:ascii="Gill Sans MT" w:hAnsi="Gill Sans MT" w:cstheme="majorHAnsi"/>
          <w:sz w:val="22"/>
          <w:szCs w:val="22"/>
        </w:rPr>
        <w:t xml:space="preserve">Nutrition-sensitive livestock and agriculture practices improve families’ ability to supplement staple foods with nutrient-rich foods, especially animal source foods, fruits and vegetables. </w:t>
      </w:r>
      <w:r w:rsidRPr="0061270A">
        <w:rPr>
          <w:rFonts w:ascii="Gill Sans MT" w:hAnsi="Gill Sans MT" w:cstheme="majorHAnsi"/>
          <w:color w:val="000000" w:themeColor="text1"/>
          <w:sz w:val="22"/>
          <w:szCs w:val="22"/>
        </w:rPr>
        <w:t xml:space="preserve">As Feed the Future’s flagship nutrition program, Growth through Nutrition uses SBCC to help promote livestock and agriculture activities that increase the availability of nutrient-rich foods </w:t>
      </w:r>
      <w:r w:rsidRPr="0061270A">
        <w:rPr>
          <w:rFonts w:ascii="Gill Sans MT" w:hAnsi="Gill Sans MT" w:cstheme="majorHAnsi"/>
          <w:color w:val="000000" w:themeColor="text1"/>
          <w:sz w:val="22"/>
          <w:szCs w:val="22"/>
        </w:rPr>
        <w:lastRenderedPageBreak/>
        <w:t xml:space="preserve">for home consumption or increase family income in order to buy these key foods.  </w:t>
      </w:r>
      <w:r w:rsidR="006A48B6">
        <w:rPr>
          <w:rFonts w:ascii="Gill Sans MT" w:hAnsi="Gill Sans MT" w:cstheme="majorHAnsi"/>
          <w:color w:val="000000" w:themeColor="text1"/>
          <w:sz w:val="22"/>
          <w:szCs w:val="22"/>
        </w:rPr>
        <w:t>Four key areas for improved behaviors include:</w:t>
      </w:r>
    </w:p>
    <w:p w14:paraId="07ABDB97" w14:textId="77777777" w:rsidR="006E7805" w:rsidRPr="0061270A" w:rsidRDefault="006E7805" w:rsidP="00A15350">
      <w:pPr>
        <w:pStyle w:val="ListParagraph"/>
        <w:numPr>
          <w:ilvl w:val="0"/>
          <w:numId w:val="36"/>
        </w:numPr>
        <w:rPr>
          <w:rFonts w:ascii="Gill Sans MT" w:eastAsia="Times New Roman" w:hAnsi="Gill Sans MT" w:cstheme="majorHAnsi"/>
          <w:sz w:val="22"/>
          <w:szCs w:val="22"/>
        </w:rPr>
      </w:pPr>
      <w:r w:rsidRPr="0061270A">
        <w:rPr>
          <w:rFonts w:ascii="Gill Sans MT" w:eastAsia="Times New Roman" w:hAnsi="Gill Sans MT" w:cstheme="majorHAnsi"/>
          <w:sz w:val="22"/>
          <w:szCs w:val="22"/>
        </w:rPr>
        <w:t xml:space="preserve">improved maternal care and diet </w:t>
      </w:r>
    </w:p>
    <w:p w14:paraId="6713E86D" w14:textId="77777777" w:rsidR="006E7805" w:rsidRPr="0061270A" w:rsidRDefault="006E7805" w:rsidP="00A15350">
      <w:pPr>
        <w:pStyle w:val="ListParagraph"/>
        <w:numPr>
          <w:ilvl w:val="0"/>
          <w:numId w:val="36"/>
        </w:numPr>
        <w:rPr>
          <w:rFonts w:ascii="Gill Sans MT" w:eastAsia="Times New Roman" w:hAnsi="Gill Sans MT" w:cstheme="majorHAnsi"/>
          <w:sz w:val="22"/>
          <w:szCs w:val="22"/>
        </w:rPr>
      </w:pPr>
      <w:r w:rsidRPr="0061270A">
        <w:rPr>
          <w:rFonts w:ascii="Gill Sans MT" w:eastAsia="Times New Roman" w:hAnsi="Gill Sans MT" w:cstheme="majorHAnsi"/>
          <w:sz w:val="22"/>
          <w:szCs w:val="22"/>
        </w:rPr>
        <w:t>achieving optimal infant breast milk intake and a complementary diet from 6-24 months, particularly increasing the intake of animal source foods and general nutrient density of meals</w:t>
      </w:r>
    </w:p>
    <w:p w14:paraId="01C87CC3" w14:textId="77777777" w:rsidR="006E7805" w:rsidRPr="0061270A" w:rsidRDefault="006E7805" w:rsidP="00A15350">
      <w:pPr>
        <w:pStyle w:val="ListParagraph"/>
        <w:numPr>
          <w:ilvl w:val="0"/>
          <w:numId w:val="36"/>
        </w:numPr>
        <w:rPr>
          <w:rFonts w:ascii="Gill Sans MT" w:eastAsia="Times New Roman" w:hAnsi="Gill Sans MT" w:cstheme="majorHAnsi"/>
          <w:sz w:val="22"/>
          <w:szCs w:val="22"/>
        </w:rPr>
      </w:pPr>
      <w:r w:rsidRPr="0061270A">
        <w:rPr>
          <w:rFonts w:ascii="Gill Sans MT" w:eastAsia="Times New Roman" w:hAnsi="Gill Sans MT" w:cstheme="majorHAnsi"/>
          <w:sz w:val="22"/>
          <w:szCs w:val="22"/>
        </w:rPr>
        <w:t xml:space="preserve">the practice of critical hygiene behaviors to reduce infections that increase children’s nutrient requirements and reduce their absorption of nutrients </w:t>
      </w:r>
    </w:p>
    <w:p w14:paraId="0366EC2E" w14:textId="141F6B80" w:rsidR="006E7805" w:rsidRPr="0061270A" w:rsidRDefault="006E7805" w:rsidP="00A15350">
      <w:pPr>
        <w:pStyle w:val="ListParagraph"/>
        <w:numPr>
          <w:ilvl w:val="0"/>
          <w:numId w:val="36"/>
        </w:numPr>
        <w:rPr>
          <w:rFonts w:ascii="Gill Sans MT" w:eastAsia="Times New Roman" w:hAnsi="Gill Sans MT" w:cstheme="majorHAnsi"/>
          <w:b/>
          <w:color w:val="000000" w:themeColor="text1"/>
          <w:sz w:val="22"/>
          <w:szCs w:val="22"/>
        </w:rPr>
      </w:pPr>
      <w:r w:rsidRPr="0061270A">
        <w:rPr>
          <w:rFonts w:ascii="Gill Sans MT" w:eastAsia="Times New Roman" w:hAnsi="Gill Sans MT" w:cstheme="majorHAnsi"/>
          <w:sz w:val="22"/>
          <w:szCs w:val="22"/>
        </w:rPr>
        <w:t>ensured access to nutrient-rich foods through nutrition-sensitive agriculture related practices and informed family decision making</w:t>
      </w:r>
    </w:p>
    <w:p w14:paraId="7B3AB5CF" w14:textId="77777777" w:rsidR="006A48B6" w:rsidRDefault="006A48B6" w:rsidP="009447C4">
      <w:pPr>
        <w:pStyle w:val="Heading2"/>
        <w:ind w:left="0"/>
        <w:rPr>
          <w:rFonts w:ascii="Gill Sans MT" w:hAnsi="Gill Sans MT" w:cstheme="majorHAnsi"/>
          <w:color w:val="004C8A"/>
          <w:sz w:val="24"/>
          <w:szCs w:val="22"/>
        </w:rPr>
      </w:pPr>
    </w:p>
    <w:p w14:paraId="43112C9D" w14:textId="77777777" w:rsidR="0033132D" w:rsidRDefault="00141040" w:rsidP="004A7BC9">
      <w:pPr>
        <w:pStyle w:val="Heading2"/>
        <w:ind w:left="0"/>
        <w:rPr>
          <w:rFonts w:ascii="Gill Sans MT" w:hAnsi="Gill Sans MT" w:cstheme="majorHAnsi"/>
          <w:color w:val="004C8A"/>
          <w:sz w:val="24"/>
          <w:szCs w:val="22"/>
        </w:rPr>
      </w:pPr>
      <w:bookmarkStart w:id="17" w:name="_Toc521945249"/>
      <w:r w:rsidRPr="00C96D60">
        <w:rPr>
          <w:rFonts w:ascii="Gill Sans MT" w:hAnsi="Gill Sans MT" w:cstheme="majorHAnsi"/>
          <w:color w:val="004C8A"/>
          <w:sz w:val="24"/>
          <w:szCs w:val="22"/>
        </w:rPr>
        <w:t xml:space="preserve">Maternal </w:t>
      </w:r>
      <w:r w:rsidR="00C96D60">
        <w:rPr>
          <w:rFonts w:ascii="Gill Sans MT" w:hAnsi="Gill Sans MT" w:cstheme="majorHAnsi"/>
          <w:color w:val="004C8A"/>
          <w:sz w:val="24"/>
          <w:szCs w:val="22"/>
        </w:rPr>
        <w:t xml:space="preserve">Nutrition during </w:t>
      </w:r>
      <w:r w:rsidR="00C76A33">
        <w:rPr>
          <w:rFonts w:ascii="Gill Sans MT" w:hAnsi="Gill Sans MT" w:cstheme="majorHAnsi"/>
          <w:color w:val="004C8A"/>
          <w:sz w:val="24"/>
          <w:szCs w:val="22"/>
        </w:rPr>
        <w:t>Pregnancy and Lactation</w:t>
      </w:r>
      <w:bookmarkEnd w:id="17"/>
    </w:p>
    <w:p w14:paraId="0A04AEA8" w14:textId="04E94E7E" w:rsidR="004A7BC9" w:rsidRPr="0033132D" w:rsidRDefault="004A7BC9" w:rsidP="004A7BC9">
      <w:pPr>
        <w:pStyle w:val="Heading2"/>
        <w:ind w:left="0"/>
        <w:rPr>
          <w:rFonts w:ascii="Gill Sans MT" w:hAnsi="Gill Sans MT" w:cstheme="majorHAnsi"/>
          <w:color w:val="004C8A"/>
          <w:sz w:val="24"/>
          <w:szCs w:val="22"/>
        </w:rPr>
      </w:pPr>
      <w:bookmarkStart w:id="18" w:name="_Toc521945250"/>
      <w:r w:rsidRPr="00C96D60">
        <w:rPr>
          <w:rFonts w:ascii="Gill Sans MT" w:hAnsi="Gill Sans MT" w:cstheme="majorHAnsi"/>
          <w:b w:val="0"/>
          <w:color w:val="006699"/>
          <w:sz w:val="22"/>
          <w:szCs w:val="22"/>
          <w:u w:val="single"/>
        </w:rPr>
        <w:t>Feasible maternal nutrition behaviors</w:t>
      </w:r>
      <w:bookmarkEnd w:id="18"/>
    </w:p>
    <w:p w14:paraId="70AD2AA9" w14:textId="77777777" w:rsidR="004A7BC9" w:rsidRPr="0061270A" w:rsidRDefault="004A7BC9" w:rsidP="004A7BC9">
      <w:pPr>
        <w:autoSpaceDE w:val="0"/>
        <w:autoSpaceDN w:val="0"/>
        <w:adjustRightInd w:val="0"/>
        <w:rPr>
          <w:rFonts w:ascii="Gill Sans MT" w:hAnsi="Gill Sans MT" w:cstheme="majorHAnsi"/>
          <w:sz w:val="22"/>
          <w:szCs w:val="22"/>
        </w:rPr>
      </w:pPr>
      <w:r w:rsidRPr="0061270A">
        <w:rPr>
          <w:rFonts w:ascii="Gill Sans MT" w:hAnsi="Gill Sans MT" w:cstheme="majorHAnsi"/>
          <w:sz w:val="22"/>
          <w:szCs w:val="22"/>
        </w:rPr>
        <w:t>Under Growth through Nutrition, the first 1000 days SBCC strategy has been updated to incorporate new insights gained from the maternal nutrition trials of improved practice</w:t>
      </w:r>
      <w:r w:rsidRPr="0061270A">
        <w:rPr>
          <w:rStyle w:val="FootnoteReference"/>
          <w:rFonts w:ascii="Gill Sans MT" w:hAnsi="Gill Sans MT" w:cstheme="majorHAnsi"/>
          <w:sz w:val="22"/>
          <w:szCs w:val="22"/>
        </w:rPr>
        <w:footnoteReference w:id="1"/>
      </w:r>
      <w:r w:rsidRPr="0061270A">
        <w:rPr>
          <w:rFonts w:ascii="Gill Sans MT" w:hAnsi="Gill Sans MT" w:cstheme="majorHAnsi"/>
          <w:sz w:val="22"/>
          <w:szCs w:val="22"/>
        </w:rPr>
        <w:t xml:space="preserve">. The updated strategy includes a clearer focus on specific foods and eating practices for pregnant and lactating women that were identified as being </w:t>
      </w:r>
      <w:r w:rsidRPr="0061270A">
        <w:rPr>
          <w:rFonts w:ascii="Gill Sans MT" w:hAnsi="Gill Sans MT" w:cstheme="majorHAnsi"/>
          <w:i/>
          <w:sz w:val="22"/>
          <w:szCs w:val="22"/>
        </w:rPr>
        <w:t>appropriate and feasible</w:t>
      </w:r>
      <w:r w:rsidRPr="0061270A">
        <w:rPr>
          <w:rFonts w:ascii="Gill Sans MT" w:hAnsi="Gill Sans MT" w:cstheme="majorHAnsi"/>
          <w:sz w:val="22"/>
          <w:szCs w:val="22"/>
        </w:rPr>
        <w:t xml:space="preserve"> for women who participated in the trials.  </w:t>
      </w:r>
    </w:p>
    <w:p w14:paraId="3E4A881C" w14:textId="77777777" w:rsidR="004A7BC9" w:rsidRPr="0061270A" w:rsidRDefault="004A7BC9" w:rsidP="004A7BC9">
      <w:pPr>
        <w:autoSpaceDE w:val="0"/>
        <w:autoSpaceDN w:val="0"/>
        <w:adjustRightInd w:val="0"/>
        <w:rPr>
          <w:rFonts w:ascii="Gill Sans MT" w:hAnsi="Gill Sans MT" w:cstheme="majorHAnsi"/>
          <w:sz w:val="22"/>
          <w:szCs w:val="22"/>
        </w:rPr>
      </w:pPr>
    </w:p>
    <w:p w14:paraId="4C54779B" w14:textId="2BFEB7E8" w:rsidR="004A7BC9" w:rsidRPr="0061270A" w:rsidRDefault="004A7BC9" w:rsidP="004A7BC9">
      <w:pPr>
        <w:autoSpaceDE w:val="0"/>
        <w:autoSpaceDN w:val="0"/>
        <w:adjustRightInd w:val="0"/>
        <w:rPr>
          <w:rFonts w:ascii="Gill Sans MT" w:hAnsi="Gill Sans MT" w:cstheme="majorHAnsi"/>
          <w:sz w:val="22"/>
          <w:szCs w:val="22"/>
        </w:rPr>
      </w:pPr>
      <w:r w:rsidRPr="0061270A">
        <w:rPr>
          <w:rFonts w:ascii="Gill Sans MT" w:hAnsi="Gill Sans MT" w:cstheme="majorHAnsi"/>
          <w:sz w:val="22"/>
          <w:szCs w:val="22"/>
        </w:rPr>
        <w:t xml:space="preserve">Priority focus </w:t>
      </w:r>
      <w:r>
        <w:rPr>
          <w:rFonts w:ascii="Gill Sans MT" w:hAnsi="Gill Sans MT" w:cstheme="majorHAnsi"/>
          <w:sz w:val="22"/>
          <w:szCs w:val="22"/>
        </w:rPr>
        <w:t xml:space="preserve">will be </w:t>
      </w:r>
      <w:r w:rsidRPr="0061270A">
        <w:rPr>
          <w:rFonts w:ascii="Gill Sans MT" w:hAnsi="Gill Sans MT" w:cstheme="majorHAnsi"/>
          <w:sz w:val="22"/>
          <w:szCs w:val="22"/>
        </w:rPr>
        <w:t xml:space="preserve">on the following </w:t>
      </w:r>
      <w:r w:rsidRPr="0061270A">
        <w:rPr>
          <w:rFonts w:ascii="Gill Sans MT" w:hAnsi="Gill Sans MT" w:cstheme="majorHAnsi"/>
          <w:i/>
          <w:sz w:val="22"/>
          <w:szCs w:val="22"/>
        </w:rPr>
        <w:t>feasible</w:t>
      </w:r>
      <w:r w:rsidRPr="0061270A">
        <w:rPr>
          <w:rFonts w:ascii="Gill Sans MT" w:hAnsi="Gill Sans MT" w:cstheme="majorHAnsi"/>
          <w:sz w:val="22"/>
          <w:szCs w:val="22"/>
        </w:rPr>
        <w:t xml:space="preserve"> maternal nutrition behaviors throughout the first 1000 days:</w:t>
      </w:r>
    </w:p>
    <w:p w14:paraId="074A3D06" w14:textId="77777777" w:rsidR="009447C4" w:rsidRPr="0061270A" w:rsidRDefault="009447C4" w:rsidP="009447C4">
      <w:pPr>
        <w:rPr>
          <w:rFonts w:ascii="Gill Sans MT" w:eastAsia="Times New Roman" w:hAnsi="Gill Sans MT" w:cstheme="majorHAnsi"/>
          <w:color w:val="000000" w:themeColor="text1"/>
          <w:sz w:val="22"/>
          <w:szCs w:val="22"/>
        </w:rPr>
      </w:pPr>
    </w:p>
    <w:p w14:paraId="4613BBE9" w14:textId="35CE695D" w:rsidR="009447C4" w:rsidRDefault="009447C4" w:rsidP="009447C4">
      <w:pPr>
        <w:rPr>
          <w:rFonts w:ascii="Gill Sans MT" w:eastAsia="Times New Roman" w:hAnsi="Gill Sans MT" w:cstheme="majorHAnsi"/>
          <w:b/>
          <w:color w:val="000000" w:themeColor="text1"/>
          <w:sz w:val="22"/>
          <w:szCs w:val="22"/>
        </w:rPr>
      </w:pPr>
      <w:r w:rsidRPr="0061270A">
        <w:rPr>
          <w:rFonts w:ascii="Gill Sans MT" w:eastAsia="Times New Roman" w:hAnsi="Gill Sans MT" w:cstheme="majorHAnsi"/>
          <w:b/>
          <w:color w:val="000000" w:themeColor="text1"/>
          <w:sz w:val="22"/>
          <w:szCs w:val="22"/>
        </w:rPr>
        <w:t xml:space="preserve">Table </w:t>
      </w:r>
      <w:r w:rsidR="00C507A4" w:rsidRPr="0061270A">
        <w:rPr>
          <w:rFonts w:ascii="Gill Sans MT" w:eastAsia="Times New Roman" w:hAnsi="Gill Sans MT" w:cstheme="majorHAnsi"/>
          <w:b/>
          <w:color w:val="000000" w:themeColor="text1"/>
          <w:sz w:val="22"/>
          <w:szCs w:val="22"/>
        </w:rPr>
        <w:t>1.</w:t>
      </w:r>
      <w:r w:rsidRPr="0061270A">
        <w:rPr>
          <w:rFonts w:ascii="Gill Sans MT" w:eastAsia="Times New Roman" w:hAnsi="Gill Sans MT" w:cstheme="majorHAnsi"/>
          <w:b/>
          <w:color w:val="000000" w:themeColor="text1"/>
          <w:sz w:val="22"/>
          <w:szCs w:val="22"/>
        </w:rPr>
        <w:t xml:space="preserve">  Maternal and Child Nutrition Behaviors and Supportive </w:t>
      </w:r>
      <w:r w:rsidR="00BF4945">
        <w:rPr>
          <w:rFonts w:ascii="Gill Sans MT" w:eastAsia="Times New Roman" w:hAnsi="Gill Sans MT" w:cstheme="majorHAnsi"/>
          <w:b/>
          <w:color w:val="000000" w:themeColor="text1"/>
          <w:sz w:val="22"/>
          <w:szCs w:val="22"/>
        </w:rPr>
        <w:t xml:space="preserve">Family </w:t>
      </w:r>
      <w:r w:rsidRPr="0061270A">
        <w:rPr>
          <w:rFonts w:ascii="Gill Sans MT" w:eastAsia="Times New Roman" w:hAnsi="Gill Sans MT" w:cstheme="majorHAnsi"/>
          <w:b/>
          <w:color w:val="000000" w:themeColor="text1"/>
          <w:sz w:val="22"/>
          <w:szCs w:val="22"/>
        </w:rPr>
        <w:t xml:space="preserve">Actions </w:t>
      </w:r>
    </w:p>
    <w:tbl>
      <w:tblPr>
        <w:tblStyle w:val="TableGrid"/>
        <w:tblpPr w:leftFromText="180" w:rightFromText="180" w:vertAnchor="text" w:horzAnchor="margin" w:tblpXSpec="center" w:tblpY="1"/>
        <w:tblW w:w="9450" w:type="dxa"/>
        <w:tblLook w:val="04A0" w:firstRow="1" w:lastRow="0" w:firstColumn="1" w:lastColumn="0" w:noHBand="0" w:noVBand="1"/>
      </w:tblPr>
      <w:tblGrid>
        <w:gridCol w:w="1706"/>
        <w:gridCol w:w="7744"/>
      </w:tblGrid>
      <w:tr w:rsidR="00112300" w:rsidRPr="005D27B3" w14:paraId="4A419892" w14:textId="77777777" w:rsidTr="00112300">
        <w:tc>
          <w:tcPr>
            <w:tcW w:w="9450" w:type="dxa"/>
            <w:gridSpan w:val="2"/>
            <w:shd w:val="clear" w:color="auto" w:fill="EEECE1" w:themeFill="background2"/>
          </w:tcPr>
          <w:p w14:paraId="0CD45EB2" w14:textId="77777777" w:rsidR="00112300" w:rsidRPr="005D27B3" w:rsidRDefault="00112300" w:rsidP="00112300">
            <w:pPr>
              <w:rPr>
                <w:rFonts w:ascii="Gill Sans MT" w:hAnsi="Gill Sans MT" w:cstheme="minorHAnsi"/>
                <w:b/>
                <w:color w:val="000000" w:themeColor="text1"/>
                <w:sz w:val="22"/>
                <w:szCs w:val="22"/>
              </w:rPr>
            </w:pPr>
            <w:r w:rsidRPr="005D27B3">
              <w:rPr>
                <w:rFonts w:ascii="Gill Sans MT" w:hAnsi="Gill Sans MT" w:cstheme="minorHAnsi"/>
                <w:b/>
                <w:color w:val="000000" w:themeColor="text1"/>
                <w:sz w:val="22"/>
                <w:szCs w:val="22"/>
              </w:rPr>
              <w:t>Maternal Nutrition</w:t>
            </w:r>
          </w:p>
        </w:tc>
      </w:tr>
      <w:tr w:rsidR="00AC651C" w:rsidRPr="005D27B3" w14:paraId="233DE84C" w14:textId="77777777" w:rsidTr="00112300">
        <w:tc>
          <w:tcPr>
            <w:tcW w:w="1571" w:type="dxa"/>
          </w:tcPr>
          <w:p w14:paraId="6CD34E76" w14:textId="19056F33" w:rsidR="00AC651C" w:rsidRPr="005D27B3" w:rsidRDefault="00AC651C" w:rsidP="00112300">
            <w:pPr>
              <w:jc w:val="right"/>
              <w:rPr>
                <w:rFonts w:ascii="Gill Sans MT" w:hAnsi="Gill Sans MT" w:cstheme="minorHAnsi"/>
                <w:color w:val="000000" w:themeColor="text1"/>
                <w:sz w:val="22"/>
                <w:szCs w:val="22"/>
              </w:rPr>
            </w:pPr>
            <w:r>
              <w:rPr>
                <w:rFonts w:ascii="Gill Sans MT" w:hAnsi="Gill Sans MT" w:cstheme="minorHAnsi"/>
                <w:color w:val="000000" w:themeColor="text1"/>
                <w:sz w:val="22"/>
                <w:szCs w:val="22"/>
              </w:rPr>
              <w:t>Attend ANC</w:t>
            </w:r>
          </w:p>
        </w:tc>
        <w:tc>
          <w:tcPr>
            <w:tcW w:w="7879" w:type="dxa"/>
          </w:tcPr>
          <w:p w14:paraId="0175E77A" w14:textId="32165B39" w:rsidR="00AC651C" w:rsidRPr="005D27B3" w:rsidRDefault="00AC651C" w:rsidP="00112300">
            <w:pPr>
              <w:autoSpaceDE w:val="0"/>
              <w:autoSpaceDN w:val="0"/>
              <w:adjustRightInd w:val="0"/>
              <w:rPr>
                <w:rFonts w:ascii="Gill Sans MT" w:hAnsi="Gill Sans MT" w:cstheme="minorHAnsi"/>
                <w:color w:val="000000" w:themeColor="text1"/>
                <w:sz w:val="22"/>
                <w:szCs w:val="22"/>
              </w:rPr>
            </w:pPr>
            <w:r>
              <w:rPr>
                <w:rFonts w:ascii="Gill Sans MT" w:hAnsi="Gill Sans MT" w:cstheme="majorHAnsi"/>
                <w:sz w:val="22"/>
                <w:szCs w:val="22"/>
              </w:rPr>
              <w:t>E</w:t>
            </w:r>
            <w:r w:rsidRPr="0061270A">
              <w:rPr>
                <w:rFonts w:ascii="Gill Sans MT" w:hAnsi="Gill Sans MT" w:cstheme="majorHAnsi"/>
                <w:sz w:val="22"/>
                <w:szCs w:val="22"/>
              </w:rPr>
              <w:t>arly attendance at ANC</w:t>
            </w:r>
            <w:r>
              <w:rPr>
                <w:rFonts w:ascii="Gill Sans MT" w:hAnsi="Gill Sans MT" w:cstheme="majorHAnsi"/>
                <w:sz w:val="22"/>
                <w:szCs w:val="22"/>
              </w:rPr>
              <w:t xml:space="preserve"> (first trimester) and continued attendance (at least four)</w:t>
            </w:r>
          </w:p>
        </w:tc>
      </w:tr>
      <w:tr w:rsidR="00112300" w:rsidRPr="005D27B3" w14:paraId="65420C2F" w14:textId="77777777" w:rsidTr="00112300">
        <w:tc>
          <w:tcPr>
            <w:tcW w:w="1571" w:type="dxa"/>
            <w:vMerge w:val="restart"/>
          </w:tcPr>
          <w:p w14:paraId="518704EF" w14:textId="77777777" w:rsidR="00112300" w:rsidRPr="005D27B3" w:rsidRDefault="00112300" w:rsidP="00112300">
            <w:pPr>
              <w:jc w:val="right"/>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Increase quantity of food intake</w:t>
            </w:r>
          </w:p>
        </w:tc>
        <w:tc>
          <w:tcPr>
            <w:tcW w:w="7879" w:type="dxa"/>
          </w:tcPr>
          <w:p w14:paraId="43D5343E" w14:textId="77777777" w:rsidR="00112300" w:rsidRPr="005D27B3" w:rsidRDefault="00112300" w:rsidP="00112300">
            <w:pPr>
              <w:autoSpaceDE w:val="0"/>
              <w:autoSpaceDN w:val="0"/>
              <w:adjustRightInd w:val="0"/>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 xml:space="preserve">Increase food intake through eating at least one snack each day in addition to regular meals. (Snacks can be toasted mixes of cereals or </w:t>
            </w:r>
            <w:r w:rsidRPr="005D27B3">
              <w:rPr>
                <w:rFonts w:ascii="Gill Sans MT" w:hAnsi="Gill Sans MT" w:cstheme="minorHAnsi"/>
                <w:i/>
                <w:color w:val="000000" w:themeColor="text1"/>
                <w:sz w:val="22"/>
                <w:szCs w:val="22"/>
              </w:rPr>
              <w:t>injera</w:t>
            </w:r>
            <w:r w:rsidRPr="005D27B3">
              <w:rPr>
                <w:rFonts w:ascii="Gill Sans MT" w:hAnsi="Gill Sans MT" w:cstheme="minorHAnsi"/>
                <w:color w:val="000000" w:themeColor="text1"/>
                <w:sz w:val="22"/>
                <w:szCs w:val="22"/>
              </w:rPr>
              <w:t>.)</w:t>
            </w:r>
          </w:p>
        </w:tc>
      </w:tr>
      <w:tr w:rsidR="00112300" w:rsidRPr="005D27B3" w14:paraId="4FDB07C2" w14:textId="77777777" w:rsidTr="00112300">
        <w:tc>
          <w:tcPr>
            <w:tcW w:w="1571" w:type="dxa"/>
            <w:vMerge/>
          </w:tcPr>
          <w:p w14:paraId="31DA42DD" w14:textId="77777777" w:rsidR="00112300" w:rsidRPr="005D27B3" w:rsidRDefault="00112300" w:rsidP="00112300">
            <w:pPr>
              <w:jc w:val="right"/>
              <w:rPr>
                <w:rFonts w:ascii="Gill Sans MT" w:hAnsi="Gill Sans MT" w:cstheme="minorHAnsi"/>
                <w:color w:val="000000" w:themeColor="text1"/>
                <w:sz w:val="22"/>
                <w:szCs w:val="22"/>
              </w:rPr>
            </w:pPr>
          </w:p>
        </w:tc>
        <w:tc>
          <w:tcPr>
            <w:tcW w:w="7879" w:type="dxa"/>
          </w:tcPr>
          <w:p w14:paraId="1D43DF52" w14:textId="77777777" w:rsidR="00112300" w:rsidRPr="005D27B3" w:rsidRDefault="00112300" w:rsidP="00112300">
            <w:pPr>
              <w:autoSpaceDE w:val="0"/>
              <w:autoSpaceDN w:val="0"/>
              <w:adjustRightInd w:val="0"/>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Increase consumption of staple grains (not sweet foods) along with specific nutrient-rich foods that are local and seasonal to ensure a healthy diet for baby and woman’s own health, strength and beauty.</w:t>
            </w:r>
          </w:p>
        </w:tc>
      </w:tr>
      <w:tr w:rsidR="00112300" w:rsidRPr="005D27B3" w14:paraId="2F84B135" w14:textId="77777777" w:rsidTr="00112300">
        <w:trPr>
          <w:trHeight w:val="816"/>
        </w:trPr>
        <w:tc>
          <w:tcPr>
            <w:tcW w:w="1571" w:type="dxa"/>
            <w:vMerge/>
          </w:tcPr>
          <w:p w14:paraId="20C57572" w14:textId="77777777" w:rsidR="00112300" w:rsidRPr="005D27B3" w:rsidRDefault="00112300" w:rsidP="00112300">
            <w:pPr>
              <w:jc w:val="right"/>
              <w:rPr>
                <w:rFonts w:ascii="Gill Sans MT" w:hAnsi="Gill Sans MT" w:cstheme="minorHAnsi"/>
                <w:color w:val="000000" w:themeColor="text1"/>
                <w:sz w:val="22"/>
                <w:szCs w:val="22"/>
              </w:rPr>
            </w:pPr>
          </w:p>
        </w:tc>
        <w:tc>
          <w:tcPr>
            <w:tcW w:w="7879" w:type="dxa"/>
          </w:tcPr>
          <w:p w14:paraId="52375354" w14:textId="7D21FEDD" w:rsidR="00112300" w:rsidRPr="005D27B3" w:rsidRDefault="00112300" w:rsidP="00AC651C">
            <w:pPr>
              <w:autoSpaceDE w:val="0"/>
              <w:autoSpaceDN w:val="0"/>
              <w:adjustRightInd w:val="0"/>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During second and third trimester, Keep food intake up, taking snacks. Food intake needs to be maintained (do not “eat down”) as the baby develops for the mother and baby to be strong for the delivery (prepare for safe delivery with at least four ANC visits).</w:t>
            </w:r>
            <w:r w:rsidR="00AC651C">
              <w:rPr>
                <w:rFonts w:ascii="Gill Sans MT" w:hAnsi="Gill Sans MT" w:cstheme="minorHAnsi"/>
                <w:color w:val="000000" w:themeColor="text1"/>
                <w:sz w:val="22"/>
                <w:szCs w:val="22"/>
              </w:rPr>
              <w:t xml:space="preserve"> Note: </w:t>
            </w:r>
            <w:r w:rsidR="00AC651C" w:rsidRPr="0061270A">
              <w:rPr>
                <w:rFonts w:ascii="Gill Sans MT" w:hAnsi="Gill Sans MT" w:cstheme="majorHAnsi"/>
                <w:sz w:val="22"/>
                <w:szCs w:val="22"/>
              </w:rPr>
              <w:t xml:space="preserve"> avoid messaging about improving weight gain during pregnancy and focus instead on eating for strength (strong mother, strong child) and a safe delivery</w:t>
            </w:r>
          </w:p>
        </w:tc>
      </w:tr>
      <w:tr w:rsidR="00112300" w:rsidRPr="005D27B3" w14:paraId="4FDC5E55" w14:textId="77777777" w:rsidTr="00112300">
        <w:tc>
          <w:tcPr>
            <w:tcW w:w="1571" w:type="dxa"/>
            <w:vMerge w:val="restart"/>
          </w:tcPr>
          <w:p w14:paraId="108F031E" w14:textId="77777777" w:rsidR="00112300" w:rsidRPr="005D27B3" w:rsidRDefault="00112300" w:rsidP="00112300">
            <w:pPr>
              <w:jc w:val="right"/>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Improve food diversity</w:t>
            </w:r>
          </w:p>
        </w:tc>
        <w:tc>
          <w:tcPr>
            <w:tcW w:w="7879" w:type="dxa"/>
          </w:tcPr>
          <w:p w14:paraId="5977469A" w14:textId="77777777" w:rsidR="00112300" w:rsidRPr="005D27B3" w:rsidRDefault="00112300" w:rsidP="00112300">
            <w:pPr>
              <w:autoSpaceDE w:val="0"/>
              <w:autoSpaceDN w:val="0"/>
              <w:adjustRightInd w:val="0"/>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Eat an animal-source food (eggs, milk, yoghurt or cottage cheese) every day.</w:t>
            </w:r>
          </w:p>
        </w:tc>
      </w:tr>
      <w:tr w:rsidR="00112300" w:rsidRPr="005D27B3" w14:paraId="0FFDB56C" w14:textId="77777777" w:rsidTr="00112300">
        <w:tc>
          <w:tcPr>
            <w:tcW w:w="1571" w:type="dxa"/>
            <w:vMerge/>
          </w:tcPr>
          <w:p w14:paraId="541BBB4B" w14:textId="77777777" w:rsidR="00112300" w:rsidRPr="005D27B3" w:rsidRDefault="00112300" w:rsidP="00112300">
            <w:pPr>
              <w:jc w:val="right"/>
              <w:rPr>
                <w:rFonts w:ascii="Gill Sans MT" w:hAnsi="Gill Sans MT" w:cstheme="minorHAnsi"/>
                <w:color w:val="000000" w:themeColor="text1"/>
                <w:sz w:val="22"/>
                <w:szCs w:val="22"/>
              </w:rPr>
            </w:pPr>
          </w:p>
        </w:tc>
        <w:tc>
          <w:tcPr>
            <w:tcW w:w="7879" w:type="dxa"/>
          </w:tcPr>
          <w:p w14:paraId="46ED12F9" w14:textId="77777777" w:rsidR="00112300" w:rsidRPr="005D27B3" w:rsidRDefault="00112300" w:rsidP="00112300">
            <w:pPr>
              <w:autoSpaceDE w:val="0"/>
              <w:autoSpaceDN w:val="0"/>
              <w:adjustRightInd w:val="0"/>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Add dark green leafy vegetables (primarily collard greens/kale) to multiple meals each day.</w:t>
            </w:r>
          </w:p>
        </w:tc>
      </w:tr>
      <w:tr w:rsidR="00112300" w:rsidRPr="005D27B3" w14:paraId="7509C93C" w14:textId="77777777" w:rsidTr="00112300">
        <w:tc>
          <w:tcPr>
            <w:tcW w:w="1571" w:type="dxa"/>
            <w:vMerge/>
          </w:tcPr>
          <w:p w14:paraId="35A43ADE" w14:textId="77777777" w:rsidR="00112300" w:rsidRPr="005D27B3" w:rsidRDefault="00112300" w:rsidP="00112300">
            <w:pPr>
              <w:jc w:val="right"/>
              <w:rPr>
                <w:rFonts w:ascii="Gill Sans MT" w:hAnsi="Gill Sans MT" w:cstheme="minorHAnsi"/>
                <w:color w:val="000000" w:themeColor="text1"/>
                <w:sz w:val="22"/>
                <w:szCs w:val="22"/>
              </w:rPr>
            </w:pPr>
          </w:p>
        </w:tc>
        <w:tc>
          <w:tcPr>
            <w:tcW w:w="7879" w:type="dxa"/>
          </w:tcPr>
          <w:p w14:paraId="78732971" w14:textId="25171623" w:rsidR="00112300" w:rsidRPr="005D27B3" w:rsidRDefault="00112300" w:rsidP="00112300">
            <w:pPr>
              <w:autoSpaceDE w:val="0"/>
              <w:autoSpaceDN w:val="0"/>
              <w:adjustRightInd w:val="0"/>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Consume other vegetables and fruit more frequently;</w:t>
            </w:r>
          </w:p>
        </w:tc>
      </w:tr>
      <w:tr w:rsidR="00112300" w:rsidRPr="005D27B3" w14:paraId="3719D420" w14:textId="77777777" w:rsidTr="00112300">
        <w:tc>
          <w:tcPr>
            <w:tcW w:w="1571" w:type="dxa"/>
            <w:vMerge/>
          </w:tcPr>
          <w:p w14:paraId="1325B758" w14:textId="77777777" w:rsidR="00112300" w:rsidRPr="005D27B3" w:rsidRDefault="00112300" w:rsidP="00112300">
            <w:pPr>
              <w:jc w:val="right"/>
              <w:rPr>
                <w:rFonts w:ascii="Gill Sans MT" w:hAnsi="Gill Sans MT" w:cstheme="minorHAnsi"/>
                <w:color w:val="000000" w:themeColor="text1"/>
                <w:sz w:val="22"/>
                <w:szCs w:val="22"/>
              </w:rPr>
            </w:pPr>
          </w:p>
        </w:tc>
        <w:tc>
          <w:tcPr>
            <w:tcW w:w="7879" w:type="dxa"/>
            <w:tcBorders>
              <w:bottom w:val="nil"/>
            </w:tcBorders>
          </w:tcPr>
          <w:p w14:paraId="28F76CE8" w14:textId="4B50630E" w:rsidR="00112300" w:rsidRPr="005D27B3" w:rsidRDefault="00112300" w:rsidP="00112300">
            <w:pPr>
              <w:autoSpaceDE w:val="0"/>
              <w:autoSpaceDN w:val="0"/>
              <w:adjustRightInd w:val="0"/>
              <w:rPr>
                <w:rFonts w:ascii="Gill Sans MT" w:hAnsi="Gill Sans MT" w:cstheme="minorHAnsi"/>
                <w:color w:val="000000" w:themeColor="text1"/>
                <w:sz w:val="22"/>
                <w:szCs w:val="22"/>
              </w:rPr>
            </w:pPr>
          </w:p>
        </w:tc>
      </w:tr>
      <w:tr w:rsidR="00112300" w:rsidRPr="00112300" w14:paraId="4FCAA60F" w14:textId="77777777" w:rsidTr="00112300">
        <w:trPr>
          <w:trHeight w:val="398"/>
        </w:trPr>
        <w:tc>
          <w:tcPr>
            <w:tcW w:w="1571" w:type="dxa"/>
            <w:vMerge/>
          </w:tcPr>
          <w:p w14:paraId="74EBB347" w14:textId="77777777" w:rsidR="00112300" w:rsidRPr="005D27B3" w:rsidRDefault="00112300" w:rsidP="00112300">
            <w:pPr>
              <w:jc w:val="right"/>
              <w:rPr>
                <w:rFonts w:ascii="Gill Sans MT" w:hAnsi="Gill Sans MT" w:cstheme="minorHAnsi"/>
                <w:color w:val="000000" w:themeColor="text1"/>
                <w:sz w:val="22"/>
                <w:szCs w:val="22"/>
              </w:rPr>
            </w:pPr>
          </w:p>
        </w:tc>
        <w:tc>
          <w:tcPr>
            <w:tcW w:w="7879" w:type="dxa"/>
            <w:tcBorders>
              <w:top w:val="nil"/>
            </w:tcBorders>
          </w:tcPr>
          <w:p w14:paraId="11499AF7" w14:textId="77777777" w:rsidR="00112300" w:rsidRPr="00112300" w:rsidRDefault="00112300" w:rsidP="00112300">
            <w:pPr>
              <w:autoSpaceDE w:val="0"/>
              <w:autoSpaceDN w:val="0"/>
              <w:adjustRightInd w:val="0"/>
              <w:rPr>
                <w:rFonts w:ascii="Gill Sans MT" w:hAnsi="Gill Sans MT" w:cstheme="minorHAnsi"/>
                <w:color w:val="000000" w:themeColor="text1"/>
                <w:sz w:val="22"/>
                <w:szCs w:val="22"/>
              </w:rPr>
            </w:pPr>
            <w:r w:rsidRPr="00112300">
              <w:rPr>
                <w:rFonts w:ascii="Gill Sans MT" w:hAnsi="Gill Sans MT" w:cstheme="minorHAnsi"/>
                <w:color w:val="000000" w:themeColor="text1"/>
                <w:sz w:val="22"/>
                <w:szCs w:val="22"/>
              </w:rPr>
              <w:t>Use more telba (flax seed) or other similar seeds, nuts and legumes common the other geographic area. These are easy, good additions for strength and health.</w:t>
            </w:r>
          </w:p>
        </w:tc>
      </w:tr>
      <w:tr w:rsidR="00112300" w:rsidRPr="005D27B3" w14:paraId="217DC91F" w14:textId="77777777" w:rsidTr="00112300">
        <w:tc>
          <w:tcPr>
            <w:tcW w:w="1571" w:type="dxa"/>
          </w:tcPr>
          <w:p w14:paraId="2C516D5C" w14:textId="77777777" w:rsidR="00112300" w:rsidRPr="005D27B3" w:rsidRDefault="00112300" w:rsidP="00112300">
            <w:pPr>
              <w:jc w:val="right"/>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lastRenderedPageBreak/>
              <w:t>Increase water intake</w:t>
            </w:r>
          </w:p>
        </w:tc>
        <w:tc>
          <w:tcPr>
            <w:tcW w:w="7879" w:type="dxa"/>
          </w:tcPr>
          <w:p w14:paraId="4ADD2914" w14:textId="77777777" w:rsidR="00112300" w:rsidRPr="005D27B3" w:rsidRDefault="00112300" w:rsidP="00112300">
            <w:pPr>
              <w:autoSpaceDE w:val="0"/>
              <w:autoSpaceDN w:val="0"/>
              <w:adjustRightInd w:val="0"/>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Increase the amount of water by at least two glasses.</w:t>
            </w:r>
          </w:p>
        </w:tc>
      </w:tr>
      <w:tr w:rsidR="00112300" w:rsidRPr="005D27B3" w14:paraId="133A17F0" w14:textId="77777777" w:rsidTr="00112300">
        <w:tc>
          <w:tcPr>
            <w:tcW w:w="1571" w:type="dxa"/>
          </w:tcPr>
          <w:p w14:paraId="71997078" w14:textId="77777777" w:rsidR="00112300" w:rsidRPr="005D27B3" w:rsidRDefault="00112300" w:rsidP="00112300">
            <w:pPr>
              <w:jc w:val="right"/>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Avoid sweet beverages</w:t>
            </w:r>
          </w:p>
        </w:tc>
        <w:tc>
          <w:tcPr>
            <w:tcW w:w="7879" w:type="dxa"/>
          </w:tcPr>
          <w:p w14:paraId="267C8D01" w14:textId="77777777" w:rsidR="00112300" w:rsidRPr="005D27B3" w:rsidRDefault="00112300" w:rsidP="00112300">
            <w:pPr>
              <w:autoSpaceDE w:val="0"/>
              <w:autoSpaceDN w:val="0"/>
              <w:adjustRightInd w:val="0"/>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Avoid drinking Mirinda, Pepsi, Coca Cola and other sweetened beverages (coffee with sugar is fine during coffee ceremonies).</w:t>
            </w:r>
          </w:p>
        </w:tc>
      </w:tr>
      <w:tr w:rsidR="00112300" w:rsidRPr="005D27B3" w14:paraId="1081DF97" w14:textId="77777777" w:rsidTr="00112300">
        <w:tc>
          <w:tcPr>
            <w:tcW w:w="1571" w:type="dxa"/>
            <w:vMerge w:val="restart"/>
          </w:tcPr>
          <w:p w14:paraId="36B50AFC" w14:textId="77777777" w:rsidR="00112300" w:rsidRPr="005D27B3" w:rsidRDefault="00112300" w:rsidP="00112300">
            <w:pPr>
              <w:jc w:val="right"/>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 xml:space="preserve">Take IFA supplements </w:t>
            </w:r>
          </w:p>
        </w:tc>
        <w:tc>
          <w:tcPr>
            <w:tcW w:w="7879" w:type="dxa"/>
          </w:tcPr>
          <w:p w14:paraId="5A73333F" w14:textId="77777777" w:rsidR="00112300" w:rsidRPr="005D27B3" w:rsidRDefault="00112300" w:rsidP="00112300">
            <w:pPr>
              <w:autoSpaceDE w:val="0"/>
              <w:autoSpaceDN w:val="0"/>
              <w:adjustRightInd w:val="0"/>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Take IFA supplements every night before going to bed.</w:t>
            </w:r>
          </w:p>
        </w:tc>
      </w:tr>
      <w:tr w:rsidR="00112300" w:rsidRPr="005D27B3" w14:paraId="0B0399C0" w14:textId="77777777" w:rsidTr="00112300">
        <w:tc>
          <w:tcPr>
            <w:tcW w:w="1571" w:type="dxa"/>
            <w:vMerge/>
          </w:tcPr>
          <w:p w14:paraId="616B6651" w14:textId="77777777" w:rsidR="00112300" w:rsidRPr="005D27B3" w:rsidRDefault="00112300" w:rsidP="00112300">
            <w:pPr>
              <w:jc w:val="right"/>
              <w:rPr>
                <w:rFonts w:ascii="Gill Sans MT" w:hAnsi="Gill Sans MT" w:cstheme="minorHAnsi"/>
                <w:color w:val="000000" w:themeColor="text1"/>
                <w:sz w:val="22"/>
                <w:szCs w:val="22"/>
              </w:rPr>
            </w:pPr>
          </w:p>
        </w:tc>
        <w:tc>
          <w:tcPr>
            <w:tcW w:w="7879" w:type="dxa"/>
          </w:tcPr>
          <w:p w14:paraId="70410FAF" w14:textId="77777777" w:rsidR="00112300" w:rsidRPr="005D27B3" w:rsidRDefault="00112300" w:rsidP="00112300">
            <w:pPr>
              <w:autoSpaceDE w:val="0"/>
              <w:autoSpaceDN w:val="0"/>
              <w:adjustRightInd w:val="0"/>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Take IFA with a light snack (orange, papaya, mango, banana, bread, etc.)</w:t>
            </w:r>
          </w:p>
        </w:tc>
      </w:tr>
      <w:tr w:rsidR="00112300" w:rsidRPr="005D27B3" w14:paraId="50CEE9E0" w14:textId="77777777" w:rsidTr="00112300">
        <w:tc>
          <w:tcPr>
            <w:tcW w:w="1571" w:type="dxa"/>
            <w:vMerge/>
          </w:tcPr>
          <w:p w14:paraId="242E00E4" w14:textId="77777777" w:rsidR="00112300" w:rsidRPr="005D27B3" w:rsidRDefault="00112300" w:rsidP="00112300">
            <w:pPr>
              <w:jc w:val="right"/>
              <w:rPr>
                <w:rFonts w:ascii="Gill Sans MT" w:hAnsi="Gill Sans MT" w:cstheme="minorHAnsi"/>
                <w:color w:val="000000" w:themeColor="text1"/>
                <w:sz w:val="22"/>
                <w:szCs w:val="22"/>
              </w:rPr>
            </w:pPr>
          </w:p>
        </w:tc>
        <w:tc>
          <w:tcPr>
            <w:tcW w:w="7879" w:type="dxa"/>
          </w:tcPr>
          <w:p w14:paraId="13E4EFC4" w14:textId="77777777" w:rsidR="00112300" w:rsidRPr="005D27B3" w:rsidRDefault="00112300" w:rsidP="00112300">
            <w:pPr>
              <w:autoSpaceDE w:val="0"/>
              <w:autoSpaceDN w:val="0"/>
              <w:adjustRightInd w:val="0"/>
              <w:rPr>
                <w:rFonts w:ascii="Gill Sans MT" w:hAnsi="Gill Sans MT" w:cstheme="minorHAnsi"/>
                <w:color w:val="000000" w:themeColor="text1"/>
                <w:sz w:val="22"/>
                <w:szCs w:val="22"/>
              </w:rPr>
            </w:pPr>
            <w:r w:rsidRPr="005D27B3">
              <w:rPr>
                <w:rFonts w:ascii="Gill Sans MT" w:hAnsi="Gill Sans MT" w:cstheme="minorHAnsi"/>
                <w:sz w:val="22"/>
                <w:szCs w:val="22"/>
              </w:rPr>
              <w:t>Avoid drinking coffee or tea at mealtimes while taking IFA (coffee can be consumed during ceremonies).</w:t>
            </w:r>
          </w:p>
        </w:tc>
      </w:tr>
      <w:tr w:rsidR="00112300" w:rsidRPr="005D27B3" w14:paraId="3CC3335B" w14:textId="77777777" w:rsidTr="00112300">
        <w:trPr>
          <w:trHeight w:val="395"/>
        </w:trPr>
        <w:tc>
          <w:tcPr>
            <w:tcW w:w="1571" w:type="dxa"/>
            <w:vMerge w:val="restart"/>
          </w:tcPr>
          <w:p w14:paraId="2CEF0EA4" w14:textId="77777777" w:rsidR="00112300" w:rsidRPr="005D27B3" w:rsidRDefault="00112300" w:rsidP="00112300">
            <w:pPr>
              <w:jc w:val="right"/>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Manage nausea and food aversions during early pregnancy (first trimester)</w:t>
            </w:r>
          </w:p>
        </w:tc>
        <w:tc>
          <w:tcPr>
            <w:tcW w:w="7879" w:type="dxa"/>
          </w:tcPr>
          <w:p w14:paraId="6A11825E" w14:textId="77777777" w:rsidR="00112300" w:rsidRPr="005D27B3" w:rsidRDefault="00112300" w:rsidP="00112300">
            <w:pPr>
              <w:autoSpaceDE w:val="0"/>
              <w:autoSpaceDN w:val="0"/>
              <w:adjustRightInd w:val="0"/>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Eat nutrient-rich snacks (“star foods”).</w:t>
            </w:r>
          </w:p>
        </w:tc>
      </w:tr>
      <w:tr w:rsidR="00112300" w:rsidRPr="005D27B3" w14:paraId="1294DEE4" w14:textId="77777777" w:rsidTr="00112300">
        <w:tc>
          <w:tcPr>
            <w:tcW w:w="1571" w:type="dxa"/>
            <w:vMerge/>
          </w:tcPr>
          <w:p w14:paraId="2795F06B" w14:textId="77777777" w:rsidR="00112300" w:rsidRPr="005D27B3" w:rsidRDefault="00112300" w:rsidP="00112300">
            <w:pPr>
              <w:jc w:val="right"/>
              <w:rPr>
                <w:rFonts w:ascii="Gill Sans MT" w:hAnsi="Gill Sans MT" w:cstheme="minorHAnsi"/>
                <w:color w:val="000000" w:themeColor="text1"/>
                <w:sz w:val="22"/>
                <w:szCs w:val="22"/>
              </w:rPr>
            </w:pPr>
          </w:p>
        </w:tc>
        <w:tc>
          <w:tcPr>
            <w:tcW w:w="7879" w:type="dxa"/>
          </w:tcPr>
          <w:p w14:paraId="3E3501DA" w14:textId="77777777" w:rsidR="00112300" w:rsidRPr="005D27B3" w:rsidRDefault="00112300" w:rsidP="00112300">
            <w:pPr>
              <w:autoSpaceDE w:val="0"/>
              <w:autoSpaceDN w:val="0"/>
              <w:adjustRightInd w:val="0"/>
              <w:rPr>
                <w:rFonts w:ascii="Gill Sans MT" w:hAnsi="Gill Sans MT" w:cstheme="minorHAnsi"/>
                <w:i/>
                <w:iCs/>
                <w:color w:val="000000" w:themeColor="text1"/>
                <w:sz w:val="22"/>
                <w:szCs w:val="22"/>
              </w:rPr>
            </w:pPr>
            <w:r w:rsidRPr="005D27B3">
              <w:rPr>
                <w:rFonts w:ascii="Gill Sans MT" w:hAnsi="Gill Sans MT" w:cstheme="minorHAnsi"/>
                <w:color w:val="000000" w:themeColor="text1"/>
                <w:sz w:val="22"/>
                <w:szCs w:val="22"/>
              </w:rPr>
              <w:t>Eat smaller meals or take snacks more frequently throughout the day. Dried injera or roasted grains or sour foods may help.</w:t>
            </w:r>
          </w:p>
        </w:tc>
      </w:tr>
      <w:tr w:rsidR="00112300" w:rsidRPr="005D27B3" w14:paraId="32928556" w14:textId="77777777" w:rsidTr="00112300">
        <w:tc>
          <w:tcPr>
            <w:tcW w:w="1571" w:type="dxa"/>
          </w:tcPr>
          <w:p w14:paraId="74378A5F" w14:textId="77777777" w:rsidR="00112300" w:rsidRPr="005D27B3" w:rsidRDefault="00112300" w:rsidP="00112300">
            <w:pPr>
              <w:jc w:val="right"/>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Reduce energy expenditure/rest</w:t>
            </w:r>
          </w:p>
        </w:tc>
        <w:tc>
          <w:tcPr>
            <w:tcW w:w="7879" w:type="dxa"/>
          </w:tcPr>
          <w:p w14:paraId="11C44B89" w14:textId="77777777" w:rsidR="00112300" w:rsidRPr="005D27B3" w:rsidRDefault="00112300" w:rsidP="00112300">
            <w:pPr>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Family members find ways to take over/share some of women’s chores (e.g. fetching/carrying wood and water, especially while women are pregnant.</w:t>
            </w:r>
          </w:p>
        </w:tc>
      </w:tr>
      <w:tr w:rsidR="00AC651C" w:rsidRPr="005D27B3" w14:paraId="04D7D30E" w14:textId="77777777" w:rsidTr="00112300">
        <w:tc>
          <w:tcPr>
            <w:tcW w:w="1571" w:type="dxa"/>
          </w:tcPr>
          <w:p w14:paraId="306B3ED3" w14:textId="66C87D73" w:rsidR="00AC651C" w:rsidRPr="005D27B3" w:rsidRDefault="00AC651C" w:rsidP="00112300">
            <w:pPr>
              <w:jc w:val="right"/>
              <w:rPr>
                <w:rFonts w:ascii="Gill Sans MT" w:hAnsi="Gill Sans MT" w:cstheme="minorHAnsi"/>
                <w:color w:val="000000" w:themeColor="text1"/>
                <w:sz w:val="22"/>
                <w:szCs w:val="22"/>
              </w:rPr>
            </w:pPr>
            <w:r>
              <w:rPr>
                <w:rFonts w:ascii="Gill Sans MT" w:hAnsi="Gill Sans MT" w:cstheme="minorHAnsi"/>
                <w:color w:val="000000" w:themeColor="text1"/>
                <w:sz w:val="22"/>
                <w:szCs w:val="22"/>
              </w:rPr>
              <w:t>Prepare for delivery</w:t>
            </w:r>
          </w:p>
        </w:tc>
        <w:tc>
          <w:tcPr>
            <w:tcW w:w="7879" w:type="dxa"/>
          </w:tcPr>
          <w:p w14:paraId="1D55EFA8" w14:textId="0F2FD2F6" w:rsidR="00AC651C" w:rsidRPr="00AC651C" w:rsidRDefault="00AC651C" w:rsidP="00AC651C">
            <w:pPr>
              <w:autoSpaceDE w:val="0"/>
              <w:autoSpaceDN w:val="0"/>
              <w:adjustRightInd w:val="0"/>
              <w:rPr>
                <w:rFonts w:ascii="Gill Sans MT" w:hAnsi="Gill Sans MT" w:cstheme="majorHAnsi"/>
                <w:i/>
                <w:iCs/>
                <w:sz w:val="22"/>
                <w:szCs w:val="22"/>
              </w:rPr>
            </w:pPr>
            <w:r>
              <w:rPr>
                <w:rFonts w:ascii="Gill Sans MT" w:hAnsi="Gill Sans MT" w:cstheme="majorHAnsi"/>
                <w:sz w:val="22"/>
                <w:szCs w:val="22"/>
              </w:rPr>
              <w:t>P</w:t>
            </w:r>
            <w:r w:rsidRPr="00AC651C">
              <w:rPr>
                <w:rFonts w:ascii="Gill Sans MT" w:hAnsi="Gill Sans MT" w:cstheme="majorHAnsi"/>
                <w:sz w:val="22"/>
                <w:szCs w:val="22"/>
              </w:rPr>
              <w:t>lan</w:t>
            </w:r>
            <w:r>
              <w:rPr>
                <w:rFonts w:ascii="Gill Sans MT" w:hAnsi="Gill Sans MT" w:cstheme="majorHAnsi"/>
                <w:sz w:val="22"/>
                <w:szCs w:val="22"/>
              </w:rPr>
              <w:t xml:space="preserve"> for birth</w:t>
            </w:r>
            <w:r w:rsidRPr="00AC651C">
              <w:rPr>
                <w:rFonts w:ascii="Gill Sans MT" w:hAnsi="Gill Sans MT" w:cstheme="majorHAnsi"/>
                <w:sz w:val="22"/>
                <w:szCs w:val="22"/>
              </w:rPr>
              <w:t xml:space="preserve"> and support including financial planning and budgeting for transportation to health facilities and to prepare for the nutrition needs of new mothers</w:t>
            </w:r>
            <w:r>
              <w:rPr>
                <w:rFonts w:ascii="Gill Sans MT" w:hAnsi="Gill Sans MT" w:cstheme="majorHAnsi"/>
                <w:sz w:val="22"/>
                <w:szCs w:val="22"/>
              </w:rPr>
              <w:t xml:space="preserve">; know </w:t>
            </w:r>
            <w:r w:rsidRPr="00AC651C">
              <w:rPr>
                <w:rFonts w:ascii="Gill Sans MT" w:hAnsi="Gill Sans MT" w:cstheme="majorHAnsi"/>
                <w:sz w:val="22"/>
                <w:szCs w:val="22"/>
              </w:rPr>
              <w:t>risk factors and danger signs, and the importance of care seeking from a qualified birth attendant.</w:t>
            </w:r>
          </w:p>
        </w:tc>
      </w:tr>
    </w:tbl>
    <w:p w14:paraId="2C3B64DB" w14:textId="77777777" w:rsidR="00112300" w:rsidRDefault="00112300" w:rsidP="009447C4">
      <w:pPr>
        <w:rPr>
          <w:rFonts w:ascii="Gill Sans MT" w:eastAsia="Times New Roman" w:hAnsi="Gill Sans MT" w:cstheme="majorHAnsi"/>
          <w:b/>
          <w:color w:val="000000" w:themeColor="text1"/>
          <w:sz w:val="22"/>
          <w:szCs w:val="22"/>
        </w:rPr>
      </w:pPr>
    </w:p>
    <w:p w14:paraId="2C3891D6" w14:textId="4A81E88E" w:rsidR="00141040" w:rsidRPr="00C96D60" w:rsidRDefault="00217E8B" w:rsidP="00141040">
      <w:pPr>
        <w:pStyle w:val="Heading2"/>
        <w:ind w:left="0"/>
        <w:rPr>
          <w:rFonts w:ascii="Gill Sans MT" w:hAnsi="Gill Sans MT" w:cstheme="majorHAnsi"/>
          <w:b w:val="0"/>
          <w:color w:val="006699"/>
          <w:sz w:val="22"/>
          <w:szCs w:val="22"/>
          <w:u w:val="single"/>
        </w:rPr>
      </w:pPr>
      <w:bookmarkStart w:id="19" w:name="_Toc521945251"/>
      <w:r>
        <w:rPr>
          <w:rFonts w:ascii="Gill Sans MT" w:hAnsi="Gill Sans MT" w:cstheme="majorHAnsi"/>
          <w:b w:val="0"/>
          <w:color w:val="006699"/>
          <w:sz w:val="22"/>
          <w:szCs w:val="22"/>
          <w:u w:val="single"/>
        </w:rPr>
        <w:t>Priority actors</w:t>
      </w:r>
      <w:r w:rsidR="00141040" w:rsidRPr="00C96D60">
        <w:rPr>
          <w:rFonts w:ascii="Gill Sans MT" w:hAnsi="Gill Sans MT" w:cstheme="majorHAnsi"/>
          <w:b w:val="0"/>
          <w:color w:val="006699"/>
          <w:sz w:val="22"/>
          <w:szCs w:val="22"/>
          <w:u w:val="single"/>
        </w:rPr>
        <w:t xml:space="preserve"> for maternal nutrition</w:t>
      </w:r>
      <w:bookmarkEnd w:id="19"/>
    </w:p>
    <w:p w14:paraId="113F9669" w14:textId="229FADED" w:rsidR="00141040" w:rsidRPr="0061270A" w:rsidRDefault="00141040" w:rsidP="00141040">
      <w:pPr>
        <w:rPr>
          <w:rFonts w:ascii="Gill Sans MT" w:hAnsi="Gill Sans MT" w:cstheme="majorHAnsi"/>
          <w:sz w:val="22"/>
          <w:szCs w:val="22"/>
        </w:rPr>
      </w:pPr>
      <w:r w:rsidRPr="0061270A">
        <w:rPr>
          <w:rFonts w:ascii="Gill Sans MT" w:hAnsi="Gill Sans MT" w:cstheme="majorHAnsi"/>
          <w:sz w:val="22"/>
          <w:szCs w:val="22"/>
        </w:rPr>
        <w:t xml:space="preserve">Based on the qualitative research findings and recommendations, important </w:t>
      </w:r>
      <w:r w:rsidR="00BF4945">
        <w:rPr>
          <w:rFonts w:ascii="Gill Sans MT" w:hAnsi="Gill Sans MT" w:cstheme="majorHAnsi"/>
          <w:sz w:val="22"/>
          <w:szCs w:val="22"/>
        </w:rPr>
        <w:t xml:space="preserve">primary and supporting actors </w:t>
      </w:r>
      <w:r w:rsidRPr="0061270A">
        <w:rPr>
          <w:rFonts w:ascii="Gill Sans MT" w:hAnsi="Gill Sans MT" w:cstheme="majorHAnsi"/>
          <w:sz w:val="22"/>
          <w:szCs w:val="22"/>
        </w:rPr>
        <w:t xml:space="preserve">for the maternal nutrition SBCC strategy are indicated below.  These actors are identical to those prioritized </w:t>
      </w:r>
      <w:r w:rsidR="00BF4945">
        <w:rPr>
          <w:rFonts w:ascii="Gill Sans MT" w:hAnsi="Gill Sans MT" w:cstheme="majorHAnsi"/>
          <w:sz w:val="22"/>
          <w:szCs w:val="22"/>
        </w:rPr>
        <w:t xml:space="preserve">in </w:t>
      </w:r>
      <w:r w:rsidRPr="0061270A">
        <w:rPr>
          <w:rFonts w:ascii="Gill Sans MT" w:hAnsi="Gill Sans MT" w:cstheme="majorHAnsi"/>
          <w:sz w:val="22"/>
          <w:szCs w:val="22"/>
        </w:rPr>
        <w:t>the USAID/ENGINE SBCC strategy.</w:t>
      </w:r>
    </w:p>
    <w:p w14:paraId="4F7A018D" w14:textId="77777777" w:rsidR="00141040" w:rsidRPr="0061270A" w:rsidRDefault="00141040" w:rsidP="00141040">
      <w:pPr>
        <w:rPr>
          <w:rFonts w:ascii="Gill Sans MT" w:hAnsi="Gill Sans MT" w:cstheme="majorHAnsi"/>
          <w:sz w:val="22"/>
          <w:szCs w:val="22"/>
        </w:rPr>
      </w:pPr>
    </w:p>
    <w:p w14:paraId="169A5C09" w14:textId="4AEFE1AB" w:rsidR="00141040" w:rsidRPr="0061270A" w:rsidRDefault="00141040" w:rsidP="00141040">
      <w:pPr>
        <w:shd w:val="clear" w:color="auto" w:fill="B8CCE4" w:themeFill="accent1" w:themeFillTint="66"/>
        <w:autoSpaceDE w:val="0"/>
        <w:autoSpaceDN w:val="0"/>
        <w:adjustRightInd w:val="0"/>
        <w:rPr>
          <w:rFonts w:ascii="Gill Sans MT" w:hAnsi="Gill Sans MT" w:cstheme="majorHAnsi"/>
          <w:b/>
          <w:sz w:val="22"/>
          <w:szCs w:val="22"/>
        </w:rPr>
      </w:pPr>
      <w:r w:rsidRPr="0061270A">
        <w:rPr>
          <w:rFonts w:ascii="Gill Sans MT" w:hAnsi="Gill Sans MT" w:cstheme="majorHAnsi"/>
          <w:b/>
          <w:sz w:val="22"/>
          <w:szCs w:val="22"/>
        </w:rPr>
        <w:t xml:space="preserve">Maternal Nutrition Priority Actors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3860"/>
      </w:tblGrid>
      <w:tr w:rsidR="00141040" w:rsidRPr="0061270A" w14:paraId="5FFA0EA8" w14:textId="77777777" w:rsidTr="00D271F6">
        <w:tc>
          <w:tcPr>
            <w:tcW w:w="4770" w:type="dxa"/>
          </w:tcPr>
          <w:p w14:paraId="3AC988A1" w14:textId="3925D90B" w:rsidR="00141040" w:rsidRPr="0061270A" w:rsidRDefault="00BF4945" w:rsidP="00BF4945">
            <w:pPr>
              <w:autoSpaceDE w:val="0"/>
              <w:autoSpaceDN w:val="0"/>
              <w:adjustRightInd w:val="0"/>
              <w:rPr>
                <w:rFonts w:ascii="Gill Sans MT" w:hAnsi="Gill Sans MT" w:cstheme="majorHAnsi"/>
                <w:sz w:val="22"/>
                <w:szCs w:val="22"/>
                <w:u w:val="single"/>
              </w:rPr>
            </w:pPr>
            <w:r>
              <w:rPr>
                <w:rFonts w:ascii="Gill Sans MT" w:hAnsi="Gill Sans MT" w:cstheme="majorHAnsi"/>
                <w:sz w:val="22"/>
                <w:szCs w:val="22"/>
                <w:u w:val="single"/>
              </w:rPr>
              <w:t>Primary actors</w:t>
            </w:r>
            <w:r w:rsidR="00141040" w:rsidRPr="0061270A">
              <w:rPr>
                <w:rFonts w:ascii="Gill Sans MT" w:hAnsi="Gill Sans MT" w:cstheme="majorHAnsi"/>
                <w:sz w:val="22"/>
                <w:szCs w:val="22"/>
                <w:u w:val="single"/>
              </w:rPr>
              <w:t xml:space="preserve"> </w:t>
            </w:r>
          </w:p>
        </w:tc>
        <w:tc>
          <w:tcPr>
            <w:tcW w:w="3860" w:type="dxa"/>
          </w:tcPr>
          <w:p w14:paraId="608B6DA4" w14:textId="7B6B5A7C" w:rsidR="00141040" w:rsidRPr="0061270A" w:rsidRDefault="00141040" w:rsidP="00BF4945">
            <w:pPr>
              <w:autoSpaceDE w:val="0"/>
              <w:autoSpaceDN w:val="0"/>
              <w:adjustRightInd w:val="0"/>
              <w:rPr>
                <w:rFonts w:ascii="Gill Sans MT" w:hAnsi="Gill Sans MT" w:cstheme="majorHAnsi"/>
                <w:sz w:val="22"/>
                <w:szCs w:val="22"/>
                <w:u w:val="single"/>
              </w:rPr>
            </w:pPr>
            <w:r w:rsidRPr="0061270A">
              <w:rPr>
                <w:rFonts w:ascii="Gill Sans MT" w:hAnsi="Gill Sans MT" w:cstheme="majorHAnsi"/>
                <w:sz w:val="22"/>
                <w:szCs w:val="22"/>
                <w:u w:val="single"/>
              </w:rPr>
              <w:t>S</w:t>
            </w:r>
            <w:r w:rsidR="00BF4945">
              <w:rPr>
                <w:rFonts w:ascii="Gill Sans MT" w:hAnsi="Gill Sans MT" w:cstheme="majorHAnsi"/>
                <w:sz w:val="22"/>
                <w:szCs w:val="22"/>
                <w:u w:val="single"/>
              </w:rPr>
              <w:t>upporting</w:t>
            </w:r>
            <w:r w:rsidRPr="0061270A">
              <w:rPr>
                <w:rFonts w:ascii="Gill Sans MT" w:hAnsi="Gill Sans MT" w:cstheme="majorHAnsi"/>
                <w:sz w:val="22"/>
                <w:szCs w:val="22"/>
                <w:u w:val="single"/>
              </w:rPr>
              <w:t xml:space="preserve"> actors </w:t>
            </w:r>
          </w:p>
        </w:tc>
      </w:tr>
      <w:tr w:rsidR="00141040" w:rsidRPr="0061270A" w14:paraId="440E69FF" w14:textId="77777777" w:rsidTr="00D271F6">
        <w:tc>
          <w:tcPr>
            <w:tcW w:w="4770" w:type="dxa"/>
          </w:tcPr>
          <w:p w14:paraId="17113A52" w14:textId="77777777" w:rsidR="00141040" w:rsidRPr="0061270A" w:rsidRDefault="00141040" w:rsidP="00A15350">
            <w:pPr>
              <w:pStyle w:val="ListParagraph"/>
              <w:numPr>
                <w:ilvl w:val="0"/>
                <w:numId w:val="12"/>
              </w:numPr>
              <w:autoSpaceDE w:val="0"/>
              <w:autoSpaceDN w:val="0"/>
              <w:adjustRightInd w:val="0"/>
              <w:rPr>
                <w:rFonts w:ascii="Gill Sans MT" w:hAnsi="Gill Sans MT" w:cstheme="majorHAnsi"/>
                <w:sz w:val="22"/>
                <w:szCs w:val="22"/>
                <w:u w:val="single"/>
              </w:rPr>
            </w:pPr>
            <w:r w:rsidRPr="0061270A">
              <w:rPr>
                <w:rFonts w:ascii="Gill Sans MT" w:hAnsi="Gill Sans MT" w:cstheme="majorHAnsi"/>
                <w:sz w:val="22"/>
                <w:szCs w:val="22"/>
              </w:rPr>
              <w:t>Pregnant and breastfeeding women (this includes adolescents who are pregnant or breastfeeding)</w:t>
            </w:r>
          </w:p>
        </w:tc>
        <w:tc>
          <w:tcPr>
            <w:tcW w:w="3860" w:type="dxa"/>
          </w:tcPr>
          <w:p w14:paraId="0AF715DD" w14:textId="77777777" w:rsidR="00141040" w:rsidRPr="0061270A" w:rsidRDefault="00141040" w:rsidP="00A15350">
            <w:pPr>
              <w:pStyle w:val="ListParagraph"/>
              <w:numPr>
                <w:ilvl w:val="0"/>
                <w:numId w:val="12"/>
              </w:numPr>
              <w:autoSpaceDE w:val="0"/>
              <w:autoSpaceDN w:val="0"/>
              <w:adjustRightInd w:val="0"/>
              <w:rPr>
                <w:rFonts w:ascii="Gill Sans MT" w:hAnsi="Gill Sans MT" w:cstheme="majorHAnsi"/>
                <w:sz w:val="22"/>
                <w:szCs w:val="22"/>
              </w:rPr>
            </w:pPr>
            <w:r w:rsidRPr="0061270A">
              <w:rPr>
                <w:rFonts w:ascii="Gill Sans MT" w:hAnsi="Gill Sans MT" w:cstheme="majorHAnsi"/>
                <w:sz w:val="22"/>
                <w:szCs w:val="22"/>
              </w:rPr>
              <w:t>Health Extension Workers and Health Facility Workers</w:t>
            </w:r>
          </w:p>
        </w:tc>
      </w:tr>
      <w:tr w:rsidR="00141040" w:rsidRPr="0061270A" w14:paraId="2CF629B0" w14:textId="77777777" w:rsidTr="00D271F6">
        <w:tc>
          <w:tcPr>
            <w:tcW w:w="4770" w:type="dxa"/>
          </w:tcPr>
          <w:p w14:paraId="780523A4" w14:textId="77777777" w:rsidR="00141040" w:rsidRPr="0061270A" w:rsidRDefault="00141040" w:rsidP="00A15350">
            <w:pPr>
              <w:pStyle w:val="ListParagraph"/>
              <w:numPr>
                <w:ilvl w:val="0"/>
                <w:numId w:val="12"/>
              </w:numPr>
              <w:autoSpaceDE w:val="0"/>
              <w:autoSpaceDN w:val="0"/>
              <w:adjustRightInd w:val="0"/>
              <w:rPr>
                <w:rFonts w:ascii="Gill Sans MT" w:hAnsi="Gill Sans MT" w:cstheme="majorHAnsi"/>
                <w:sz w:val="22"/>
                <w:szCs w:val="22"/>
                <w:u w:val="single"/>
              </w:rPr>
            </w:pPr>
            <w:r w:rsidRPr="0061270A">
              <w:rPr>
                <w:rFonts w:ascii="Gill Sans MT" w:hAnsi="Gill Sans MT" w:cstheme="majorHAnsi"/>
                <w:sz w:val="22"/>
                <w:szCs w:val="22"/>
              </w:rPr>
              <w:t>Husbands of pregnant/breastfeeding women</w:t>
            </w:r>
          </w:p>
        </w:tc>
        <w:tc>
          <w:tcPr>
            <w:tcW w:w="3860" w:type="dxa"/>
          </w:tcPr>
          <w:p w14:paraId="783539C5" w14:textId="77777777" w:rsidR="00141040" w:rsidRPr="0061270A" w:rsidRDefault="00141040" w:rsidP="00A15350">
            <w:pPr>
              <w:pStyle w:val="ListParagraph"/>
              <w:numPr>
                <w:ilvl w:val="0"/>
                <w:numId w:val="12"/>
              </w:numPr>
              <w:autoSpaceDE w:val="0"/>
              <w:autoSpaceDN w:val="0"/>
              <w:adjustRightInd w:val="0"/>
              <w:rPr>
                <w:rFonts w:ascii="Gill Sans MT" w:hAnsi="Gill Sans MT" w:cstheme="majorHAnsi"/>
                <w:sz w:val="22"/>
                <w:szCs w:val="22"/>
              </w:rPr>
            </w:pPr>
            <w:r w:rsidRPr="0061270A">
              <w:rPr>
                <w:rFonts w:ascii="Gill Sans MT" w:hAnsi="Gill Sans MT" w:cstheme="majorHAnsi"/>
                <w:sz w:val="22"/>
                <w:szCs w:val="22"/>
              </w:rPr>
              <w:t>Religious leaders</w:t>
            </w:r>
          </w:p>
        </w:tc>
      </w:tr>
      <w:tr w:rsidR="00141040" w:rsidRPr="0061270A" w14:paraId="3F944542" w14:textId="77777777" w:rsidTr="00D271F6">
        <w:tc>
          <w:tcPr>
            <w:tcW w:w="4770" w:type="dxa"/>
          </w:tcPr>
          <w:p w14:paraId="7AAA06CC" w14:textId="77777777" w:rsidR="00141040" w:rsidRPr="0061270A" w:rsidRDefault="00141040" w:rsidP="00A15350">
            <w:pPr>
              <w:pStyle w:val="ListParagraph"/>
              <w:numPr>
                <w:ilvl w:val="0"/>
                <w:numId w:val="12"/>
              </w:numPr>
              <w:autoSpaceDE w:val="0"/>
              <w:autoSpaceDN w:val="0"/>
              <w:adjustRightInd w:val="0"/>
              <w:rPr>
                <w:rFonts w:ascii="Gill Sans MT" w:hAnsi="Gill Sans MT" w:cstheme="majorHAnsi"/>
                <w:sz w:val="22"/>
                <w:szCs w:val="22"/>
                <w:u w:val="single"/>
              </w:rPr>
            </w:pPr>
            <w:r w:rsidRPr="0061270A">
              <w:rPr>
                <w:rFonts w:ascii="Gill Sans MT" w:hAnsi="Gill Sans MT" w:cstheme="majorHAnsi"/>
                <w:sz w:val="22"/>
                <w:szCs w:val="22"/>
              </w:rPr>
              <w:t>Mothers/Mothers-in-law of pregnant/breastfeeding women</w:t>
            </w:r>
          </w:p>
        </w:tc>
        <w:tc>
          <w:tcPr>
            <w:tcW w:w="3860" w:type="dxa"/>
          </w:tcPr>
          <w:p w14:paraId="67D3B359" w14:textId="77777777" w:rsidR="00141040" w:rsidRPr="0061270A" w:rsidRDefault="00141040" w:rsidP="00A15350">
            <w:pPr>
              <w:pStyle w:val="ListParagraph"/>
              <w:numPr>
                <w:ilvl w:val="0"/>
                <w:numId w:val="12"/>
              </w:numPr>
              <w:autoSpaceDE w:val="0"/>
              <w:autoSpaceDN w:val="0"/>
              <w:adjustRightInd w:val="0"/>
              <w:rPr>
                <w:rFonts w:ascii="Gill Sans MT" w:hAnsi="Gill Sans MT" w:cstheme="majorHAnsi"/>
                <w:sz w:val="22"/>
                <w:szCs w:val="22"/>
              </w:rPr>
            </w:pPr>
            <w:r w:rsidRPr="0061270A">
              <w:rPr>
                <w:rFonts w:ascii="Gill Sans MT" w:hAnsi="Gill Sans MT" w:cstheme="majorHAnsi"/>
                <w:sz w:val="22"/>
                <w:szCs w:val="22"/>
              </w:rPr>
              <w:t>Agriculture Extension Workers</w:t>
            </w:r>
          </w:p>
        </w:tc>
      </w:tr>
    </w:tbl>
    <w:p w14:paraId="4384D945" w14:textId="3BCBC9B6" w:rsidR="00DF1222" w:rsidRPr="00217E8B" w:rsidRDefault="00DF1222" w:rsidP="00DF1222">
      <w:pPr>
        <w:pStyle w:val="Heading2"/>
        <w:ind w:left="0"/>
        <w:rPr>
          <w:rFonts w:ascii="Gill Sans MT" w:hAnsi="Gill Sans MT" w:cstheme="majorHAnsi"/>
          <w:b w:val="0"/>
          <w:color w:val="006699"/>
          <w:sz w:val="22"/>
          <w:szCs w:val="22"/>
          <w:u w:val="single"/>
        </w:rPr>
      </w:pPr>
      <w:bookmarkStart w:id="20" w:name="_Toc521945252"/>
      <w:r w:rsidRPr="00217E8B">
        <w:rPr>
          <w:rFonts w:ascii="Gill Sans MT" w:hAnsi="Gill Sans MT" w:cstheme="majorHAnsi"/>
          <w:b w:val="0"/>
          <w:color w:val="006699"/>
          <w:sz w:val="22"/>
          <w:szCs w:val="22"/>
          <w:u w:val="single"/>
        </w:rPr>
        <w:t>Important facilitators and barriers for improved maternal nutrition practices</w:t>
      </w:r>
      <w:bookmarkEnd w:id="20"/>
    </w:p>
    <w:p w14:paraId="5F9065DC" w14:textId="56520C51" w:rsidR="00DF1222" w:rsidRPr="0061270A" w:rsidRDefault="00DF1222" w:rsidP="00DF1222">
      <w:pPr>
        <w:rPr>
          <w:rFonts w:ascii="Gill Sans MT" w:eastAsia="Times New Roman" w:hAnsi="Gill Sans MT" w:cstheme="majorHAnsi"/>
          <w:color w:val="000000" w:themeColor="text1"/>
          <w:sz w:val="22"/>
          <w:szCs w:val="22"/>
        </w:rPr>
      </w:pPr>
      <w:r w:rsidRPr="0061270A">
        <w:rPr>
          <w:rFonts w:ascii="Gill Sans MT" w:eastAsia="Times New Roman" w:hAnsi="Gill Sans MT" w:cstheme="majorHAnsi"/>
          <w:color w:val="000000" w:themeColor="text1"/>
          <w:sz w:val="22"/>
          <w:szCs w:val="22"/>
        </w:rPr>
        <w:t xml:space="preserve">Formative research conducted under the USAID/ENGINE project and the Growth through Nutrition project identified a number of facilitators and barriers to improved maternal nutrition practices. These are summarized in Table </w:t>
      </w:r>
      <w:r w:rsidR="00C507A4" w:rsidRPr="0061270A">
        <w:rPr>
          <w:rFonts w:ascii="Gill Sans MT" w:eastAsia="Times New Roman" w:hAnsi="Gill Sans MT" w:cstheme="majorHAnsi"/>
          <w:color w:val="000000" w:themeColor="text1"/>
          <w:sz w:val="22"/>
          <w:szCs w:val="22"/>
        </w:rPr>
        <w:t>2</w:t>
      </w:r>
      <w:r w:rsidRPr="0061270A">
        <w:rPr>
          <w:rFonts w:ascii="Gill Sans MT" w:eastAsia="Times New Roman" w:hAnsi="Gill Sans MT" w:cstheme="majorHAnsi"/>
          <w:color w:val="000000" w:themeColor="text1"/>
          <w:sz w:val="22"/>
          <w:szCs w:val="22"/>
        </w:rPr>
        <w:t xml:space="preserve"> below. </w:t>
      </w:r>
    </w:p>
    <w:p w14:paraId="41A09C29" w14:textId="77777777" w:rsidR="00DF1222" w:rsidRPr="0061270A" w:rsidRDefault="00DF1222" w:rsidP="00DF1222">
      <w:pPr>
        <w:rPr>
          <w:rFonts w:ascii="Gill Sans MT" w:eastAsia="Times New Roman" w:hAnsi="Gill Sans MT" w:cstheme="majorHAnsi"/>
          <w:color w:val="000000" w:themeColor="text1"/>
          <w:sz w:val="22"/>
          <w:szCs w:val="22"/>
        </w:rPr>
      </w:pPr>
    </w:p>
    <w:p w14:paraId="4993B8AC" w14:textId="25F46A95" w:rsidR="00DF1222" w:rsidRPr="0061270A" w:rsidRDefault="00DF1222" w:rsidP="00DF1222">
      <w:pPr>
        <w:pStyle w:val="Caption"/>
        <w:keepNext/>
        <w:rPr>
          <w:rFonts w:ascii="Gill Sans MT" w:hAnsi="Gill Sans MT" w:cstheme="majorHAnsi"/>
          <w:color w:val="auto"/>
          <w:sz w:val="22"/>
          <w:szCs w:val="22"/>
        </w:rPr>
      </w:pPr>
      <w:r w:rsidRPr="0061270A">
        <w:rPr>
          <w:rFonts w:ascii="Gill Sans MT" w:hAnsi="Gill Sans MT" w:cstheme="majorHAnsi"/>
          <w:color w:val="auto"/>
          <w:sz w:val="22"/>
          <w:szCs w:val="22"/>
        </w:rPr>
        <w:t xml:space="preserve">Table </w:t>
      </w:r>
      <w:r w:rsidR="00C507A4" w:rsidRPr="0061270A">
        <w:rPr>
          <w:rFonts w:ascii="Gill Sans MT" w:hAnsi="Gill Sans MT" w:cstheme="majorHAnsi"/>
          <w:color w:val="auto"/>
          <w:sz w:val="22"/>
          <w:szCs w:val="22"/>
        </w:rPr>
        <w:t>2.</w:t>
      </w:r>
      <w:r w:rsidRPr="0061270A">
        <w:rPr>
          <w:rFonts w:ascii="Gill Sans MT" w:hAnsi="Gill Sans MT" w:cstheme="majorHAnsi"/>
          <w:color w:val="auto"/>
          <w:sz w:val="22"/>
          <w:szCs w:val="22"/>
        </w:rPr>
        <w:t xml:space="preserve"> Facilitators and Barriers for Improved Maternal Nutrition practices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2"/>
        <w:gridCol w:w="4548"/>
      </w:tblGrid>
      <w:tr w:rsidR="00DF1222" w:rsidRPr="0061270A" w14:paraId="11D8B6FD" w14:textId="77777777" w:rsidTr="00D271F6">
        <w:tc>
          <w:tcPr>
            <w:tcW w:w="4092" w:type="dxa"/>
            <w:shd w:val="clear" w:color="auto" w:fill="8BAD3D"/>
          </w:tcPr>
          <w:p w14:paraId="432067EA" w14:textId="77777777" w:rsidR="00DF1222" w:rsidRPr="0061270A" w:rsidRDefault="00DF1222" w:rsidP="00D271F6">
            <w:pPr>
              <w:autoSpaceDE w:val="0"/>
              <w:autoSpaceDN w:val="0"/>
              <w:adjustRightInd w:val="0"/>
              <w:jc w:val="center"/>
              <w:rPr>
                <w:rFonts w:ascii="Gill Sans MT" w:hAnsi="Gill Sans MT" w:cstheme="majorHAnsi"/>
                <w:color w:val="FFFFFF" w:themeColor="background1"/>
                <w:sz w:val="22"/>
                <w:szCs w:val="22"/>
              </w:rPr>
            </w:pPr>
            <w:r w:rsidRPr="0061270A">
              <w:rPr>
                <w:rFonts w:ascii="Gill Sans MT" w:hAnsi="Gill Sans MT" w:cstheme="majorHAnsi"/>
                <w:color w:val="FFFFFF" w:themeColor="background1"/>
                <w:sz w:val="22"/>
                <w:szCs w:val="22"/>
              </w:rPr>
              <w:t>Facilitators</w:t>
            </w:r>
          </w:p>
        </w:tc>
        <w:tc>
          <w:tcPr>
            <w:tcW w:w="4548" w:type="dxa"/>
            <w:shd w:val="clear" w:color="auto" w:fill="8BAD3D"/>
          </w:tcPr>
          <w:p w14:paraId="4D3F5625" w14:textId="77777777" w:rsidR="00DF1222" w:rsidRPr="0061270A" w:rsidRDefault="00DF1222" w:rsidP="00D271F6">
            <w:pPr>
              <w:autoSpaceDE w:val="0"/>
              <w:autoSpaceDN w:val="0"/>
              <w:adjustRightInd w:val="0"/>
              <w:jc w:val="center"/>
              <w:rPr>
                <w:rFonts w:ascii="Gill Sans MT" w:hAnsi="Gill Sans MT" w:cstheme="majorHAnsi"/>
                <w:color w:val="FFFFFF" w:themeColor="background1"/>
                <w:sz w:val="22"/>
                <w:szCs w:val="22"/>
              </w:rPr>
            </w:pPr>
            <w:r w:rsidRPr="0061270A">
              <w:rPr>
                <w:rFonts w:ascii="Gill Sans MT" w:hAnsi="Gill Sans MT" w:cstheme="majorHAnsi"/>
                <w:color w:val="FFFFFF" w:themeColor="background1"/>
                <w:sz w:val="22"/>
                <w:szCs w:val="22"/>
              </w:rPr>
              <w:t>Barriers</w:t>
            </w:r>
          </w:p>
        </w:tc>
      </w:tr>
      <w:tr w:rsidR="00DF1222" w:rsidRPr="0061270A" w14:paraId="74113BFE" w14:textId="77777777" w:rsidTr="00D271F6">
        <w:tc>
          <w:tcPr>
            <w:tcW w:w="4092" w:type="dxa"/>
            <w:shd w:val="clear" w:color="auto" w:fill="FDE9D9" w:themeFill="accent6" w:themeFillTint="33"/>
          </w:tcPr>
          <w:p w14:paraId="41F0D0D1" w14:textId="77777777" w:rsidR="00DF1222" w:rsidRPr="0061270A" w:rsidRDefault="00DF1222" w:rsidP="00A15350">
            <w:pPr>
              <w:pStyle w:val="ListParagraph"/>
              <w:numPr>
                <w:ilvl w:val="0"/>
                <w:numId w:val="9"/>
              </w:numPr>
              <w:autoSpaceDE w:val="0"/>
              <w:autoSpaceDN w:val="0"/>
              <w:adjustRightInd w:val="0"/>
              <w:ind w:left="426" w:hanging="284"/>
              <w:rPr>
                <w:rFonts w:ascii="Gill Sans MT" w:hAnsi="Gill Sans MT" w:cstheme="majorHAnsi"/>
                <w:sz w:val="22"/>
                <w:szCs w:val="22"/>
              </w:rPr>
            </w:pPr>
            <w:r w:rsidRPr="0061270A">
              <w:rPr>
                <w:rFonts w:ascii="Gill Sans MT" w:hAnsi="Gill Sans MT" w:cstheme="majorHAnsi"/>
                <w:sz w:val="22"/>
                <w:szCs w:val="22"/>
              </w:rPr>
              <w:t>Desire for a safe delivery with no complications</w:t>
            </w:r>
          </w:p>
          <w:p w14:paraId="4E87B1A6" w14:textId="77777777" w:rsidR="00DF1222" w:rsidRPr="0061270A" w:rsidRDefault="00DF1222" w:rsidP="00A15350">
            <w:pPr>
              <w:pStyle w:val="ListParagraph"/>
              <w:numPr>
                <w:ilvl w:val="0"/>
                <w:numId w:val="9"/>
              </w:numPr>
              <w:autoSpaceDE w:val="0"/>
              <w:autoSpaceDN w:val="0"/>
              <w:adjustRightInd w:val="0"/>
              <w:ind w:left="426" w:hanging="284"/>
              <w:rPr>
                <w:rFonts w:ascii="Gill Sans MT" w:hAnsi="Gill Sans MT" w:cstheme="majorHAnsi"/>
                <w:sz w:val="22"/>
                <w:szCs w:val="22"/>
              </w:rPr>
            </w:pPr>
            <w:r w:rsidRPr="0061270A">
              <w:rPr>
                <w:rFonts w:ascii="Gill Sans MT" w:hAnsi="Gill Sans MT" w:cstheme="majorHAnsi"/>
                <w:sz w:val="22"/>
                <w:szCs w:val="22"/>
              </w:rPr>
              <w:t>Desire for a healthy, strong, and intelligent baby</w:t>
            </w:r>
          </w:p>
          <w:p w14:paraId="46B71155" w14:textId="77777777" w:rsidR="00DF1222" w:rsidRPr="0061270A" w:rsidRDefault="00DF1222" w:rsidP="00A15350">
            <w:pPr>
              <w:pStyle w:val="ListParagraph"/>
              <w:numPr>
                <w:ilvl w:val="0"/>
                <w:numId w:val="9"/>
              </w:numPr>
              <w:autoSpaceDE w:val="0"/>
              <w:autoSpaceDN w:val="0"/>
              <w:adjustRightInd w:val="0"/>
              <w:ind w:left="426" w:hanging="284"/>
              <w:rPr>
                <w:rFonts w:ascii="Gill Sans MT" w:hAnsi="Gill Sans MT" w:cstheme="majorHAnsi"/>
                <w:sz w:val="22"/>
                <w:szCs w:val="22"/>
              </w:rPr>
            </w:pPr>
            <w:r w:rsidRPr="0061270A">
              <w:rPr>
                <w:rFonts w:ascii="Gill Sans MT" w:hAnsi="Gill Sans MT" w:cstheme="majorHAnsi"/>
                <w:sz w:val="22"/>
                <w:szCs w:val="22"/>
              </w:rPr>
              <w:t>Husband and mother-in-law provide direct support to reduce workload</w:t>
            </w:r>
          </w:p>
          <w:p w14:paraId="7820D686" w14:textId="77777777" w:rsidR="00DF1222" w:rsidRPr="0061270A" w:rsidRDefault="00DF1222" w:rsidP="00A15350">
            <w:pPr>
              <w:pStyle w:val="ListParagraph"/>
              <w:numPr>
                <w:ilvl w:val="0"/>
                <w:numId w:val="9"/>
              </w:numPr>
              <w:autoSpaceDE w:val="0"/>
              <w:autoSpaceDN w:val="0"/>
              <w:adjustRightInd w:val="0"/>
              <w:ind w:left="426" w:hanging="284"/>
              <w:rPr>
                <w:rFonts w:ascii="Gill Sans MT" w:hAnsi="Gill Sans MT" w:cstheme="majorHAnsi"/>
                <w:sz w:val="22"/>
                <w:szCs w:val="22"/>
              </w:rPr>
            </w:pPr>
            <w:r w:rsidRPr="0061270A">
              <w:rPr>
                <w:rFonts w:ascii="Gill Sans MT" w:hAnsi="Gill Sans MT" w:cstheme="majorHAnsi"/>
                <w:sz w:val="22"/>
                <w:szCs w:val="22"/>
              </w:rPr>
              <w:lastRenderedPageBreak/>
              <w:t>Husband and mother-in-law provide emotional support and encouragement to eat better</w:t>
            </w:r>
          </w:p>
        </w:tc>
        <w:tc>
          <w:tcPr>
            <w:tcW w:w="4548" w:type="dxa"/>
            <w:shd w:val="clear" w:color="auto" w:fill="FDE9D9" w:themeFill="accent6" w:themeFillTint="33"/>
          </w:tcPr>
          <w:p w14:paraId="1ED2BB0F" w14:textId="77777777" w:rsidR="00DF1222" w:rsidRPr="0061270A" w:rsidRDefault="00DF1222" w:rsidP="00A15350">
            <w:pPr>
              <w:pStyle w:val="ListParagraph"/>
              <w:numPr>
                <w:ilvl w:val="0"/>
                <w:numId w:val="9"/>
              </w:numPr>
              <w:autoSpaceDE w:val="0"/>
              <w:autoSpaceDN w:val="0"/>
              <w:adjustRightInd w:val="0"/>
              <w:ind w:left="426" w:hanging="284"/>
              <w:rPr>
                <w:rFonts w:ascii="Gill Sans MT" w:hAnsi="Gill Sans MT" w:cstheme="majorHAnsi"/>
                <w:sz w:val="22"/>
                <w:szCs w:val="22"/>
              </w:rPr>
            </w:pPr>
            <w:r w:rsidRPr="0061270A">
              <w:rPr>
                <w:rFonts w:ascii="Gill Sans MT" w:hAnsi="Gill Sans MT" w:cstheme="majorHAnsi"/>
                <w:sz w:val="22"/>
                <w:szCs w:val="22"/>
              </w:rPr>
              <w:lastRenderedPageBreak/>
              <w:t>Financial constraints, real or perceived</w:t>
            </w:r>
          </w:p>
          <w:p w14:paraId="155EE2FA" w14:textId="77777777" w:rsidR="00DF1222" w:rsidRPr="0061270A" w:rsidRDefault="00DF1222" w:rsidP="00A15350">
            <w:pPr>
              <w:pStyle w:val="ListParagraph"/>
              <w:numPr>
                <w:ilvl w:val="0"/>
                <w:numId w:val="9"/>
              </w:numPr>
              <w:autoSpaceDE w:val="0"/>
              <w:autoSpaceDN w:val="0"/>
              <w:adjustRightInd w:val="0"/>
              <w:ind w:left="426" w:hanging="284"/>
              <w:rPr>
                <w:rFonts w:ascii="Gill Sans MT" w:hAnsi="Gill Sans MT" w:cstheme="majorHAnsi"/>
                <w:sz w:val="22"/>
                <w:szCs w:val="22"/>
              </w:rPr>
            </w:pPr>
            <w:r w:rsidRPr="0061270A">
              <w:rPr>
                <w:rFonts w:ascii="Gill Sans MT" w:hAnsi="Gill Sans MT" w:cstheme="majorHAnsi"/>
                <w:sz w:val="22"/>
                <w:szCs w:val="22"/>
              </w:rPr>
              <w:t xml:space="preserve">Socially prescribed gender roles </w:t>
            </w:r>
          </w:p>
          <w:p w14:paraId="743650F5" w14:textId="77777777" w:rsidR="00DF1222" w:rsidRPr="0061270A" w:rsidRDefault="00DF1222" w:rsidP="00A15350">
            <w:pPr>
              <w:pStyle w:val="ListParagraph"/>
              <w:numPr>
                <w:ilvl w:val="0"/>
                <w:numId w:val="9"/>
              </w:numPr>
              <w:autoSpaceDE w:val="0"/>
              <w:autoSpaceDN w:val="0"/>
              <w:adjustRightInd w:val="0"/>
              <w:ind w:left="426" w:hanging="284"/>
              <w:rPr>
                <w:rFonts w:ascii="Gill Sans MT" w:hAnsi="Gill Sans MT" w:cstheme="majorHAnsi"/>
                <w:sz w:val="22"/>
                <w:szCs w:val="22"/>
              </w:rPr>
            </w:pPr>
            <w:r w:rsidRPr="0061270A">
              <w:rPr>
                <w:rFonts w:ascii="Gill Sans MT" w:hAnsi="Gill Sans MT" w:cstheme="majorHAnsi"/>
                <w:sz w:val="22"/>
                <w:szCs w:val="22"/>
              </w:rPr>
              <w:t xml:space="preserve">Couple and/or family interpersonal communication problems and marital discord </w:t>
            </w:r>
          </w:p>
          <w:p w14:paraId="62CCB36C" w14:textId="77777777" w:rsidR="00DF1222" w:rsidRPr="0061270A" w:rsidRDefault="00DF1222" w:rsidP="00A15350">
            <w:pPr>
              <w:pStyle w:val="ListParagraph"/>
              <w:numPr>
                <w:ilvl w:val="0"/>
                <w:numId w:val="9"/>
              </w:numPr>
              <w:autoSpaceDE w:val="0"/>
              <w:autoSpaceDN w:val="0"/>
              <w:adjustRightInd w:val="0"/>
              <w:ind w:left="426" w:hanging="284"/>
              <w:rPr>
                <w:rFonts w:ascii="Gill Sans MT" w:hAnsi="Gill Sans MT" w:cstheme="majorHAnsi"/>
                <w:sz w:val="22"/>
                <w:szCs w:val="22"/>
              </w:rPr>
            </w:pPr>
            <w:r w:rsidRPr="0061270A">
              <w:rPr>
                <w:rFonts w:ascii="Gill Sans MT" w:hAnsi="Gill Sans MT" w:cstheme="majorHAnsi"/>
                <w:sz w:val="22"/>
                <w:szCs w:val="22"/>
              </w:rPr>
              <w:t xml:space="preserve">Concerns about risks and complications </w:t>
            </w:r>
            <w:r w:rsidRPr="0061270A">
              <w:rPr>
                <w:rFonts w:ascii="Gill Sans MT" w:hAnsi="Gill Sans MT" w:cstheme="majorHAnsi"/>
                <w:sz w:val="22"/>
                <w:szCs w:val="22"/>
              </w:rPr>
              <w:lastRenderedPageBreak/>
              <w:t xml:space="preserve">during late pregnancy and delivery </w:t>
            </w:r>
          </w:p>
          <w:p w14:paraId="620C3024" w14:textId="77777777" w:rsidR="00DF1222" w:rsidRPr="0061270A" w:rsidRDefault="00DF1222" w:rsidP="00A15350">
            <w:pPr>
              <w:pStyle w:val="ListParagraph"/>
              <w:numPr>
                <w:ilvl w:val="0"/>
                <w:numId w:val="9"/>
              </w:numPr>
              <w:autoSpaceDE w:val="0"/>
              <w:autoSpaceDN w:val="0"/>
              <w:adjustRightInd w:val="0"/>
              <w:ind w:left="426" w:hanging="284"/>
              <w:rPr>
                <w:rFonts w:ascii="Gill Sans MT" w:hAnsi="Gill Sans MT" w:cstheme="majorHAnsi"/>
                <w:sz w:val="22"/>
                <w:szCs w:val="22"/>
              </w:rPr>
            </w:pPr>
            <w:r w:rsidRPr="0061270A">
              <w:rPr>
                <w:rFonts w:ascii="Gill Sans MT" w:hAnsi="Gill Sans MT" w:cstheme="majorHAnsi"/>
                <w:sz w:val="22"/>
                <w:szCs w:val="22"/>
              </w:rPr>
              <w:t xml:space="preserve">Nausea and food aversions early in pregnancy </w:t>
            </w:r>
          </w:p>
          <w:p w14:paraId="089FC33A" w14:textId="77777777" w:rsidR="00DF1222" w:rsidRPr="0061270A" w:rsidRDefault="00DF1222" w:rsidP="00A15350">
            <w:pPr>
              <w:pStyle w:val="ListParagraph"/>
              <w:numPr>
                <w:ilvl w:val="0"/>
                <w:numId w:val="9"/>
              </w:numPr>
              <w:autoSpaceDE w:val="0"/>
              <w:autoSpaceDN w:val="0"/>
              <w:adjustRightInd w:val="0"/>
              <w:ind w:left="426" w:hanging="284"/>
              <w:rPr>
                <w:rFonts w:ascii="Gill Sans MT" w:hAnsi="Gill Sans MT" w:cstheme="majorHAnsi"/>
                <w:sz w:val="22"/>
                <w:szCs w:val="22"/>
              </w:rPr>
            </w:pPr>
            <w:r w:rsidRPr="0061270A">
              <w:rPr>
                <w:rFonts w:ascii="Gill Sans MT" w:hAnsi="Gill Sans MT" w:cstheme="majorHAnsi"/>
                <w:sz w:val="22"/>
                <w:szCs w:val="22"/>
              </w:rPr>
              <w:t>Limited access to clear information on dietary diversity</w:t>
            </w:r>
          </w:p>
        </w:tc>
      </w:tr>
    </w:tbl>
    <w:p w14:paraId="607B4D64" w14:textId="77777777" w:rsidR="00BF4945" w:rsidRDefault="00BF4945" w:rsidP="00217E8B">
      <w:pPr>
        <w:pStyle w:val="Heading2"/>
        <w:spacing w:before="0"/>
        <w:ind w:left="0"/>
        <w:rPr>
          <w:rFonts w:ascii="Gill Sans MT" w:hAnsi="Gill Sans MT" w:cstheme="majorHAnsi"/>
          <w:color w:val="004C8A"/>
          <w:sz w:val="24"/>
          <w:szCs w:val="22"/>
        </w:rPr>
      </w:pPr>
    </w:p>
    <w:p w14:paraId="14061D64" w14:textId="77777777" w:rsidR="00AC651C" w:rsidRDefault="00AC651C" w:rsidP="00217E8B">
      <w:pPr>
        <w:pStyle w:val="Heading2"/>
        <w:spacing w:before="0"/>
        <w:ind w:left="0"/>
        <w:rPr>
          <w:rFonts w:ascii="Gill Sans MT" w:hAnsi="Gill Sans MT" w:cstheme="majorHAnsi"/>
          <w:color w:val="004C8A"/>
          <w:sz w:val="24"/>
          <w:szCs w:val="22"/>
        </w:rPr>
      </w:pPr>
    </w:p>
    <w:p w14:paraId="31CC8D27" w14:textId="5BB4F8F9" w:rsidR="00141040" w:rsidRPr="00217E8B" w:rsidRDefault="00141040" w:rsidP="00217E8B">
      <w:pPr>
        <w:pStyle w:val="Heading2"/>
        <w:spacing w:before="0"/>
        <w:ind w:left="0"/>
        <w:rPr>
          <w:rFonts w:ascii="Gill Sans MT" w:hAnsi="Gill Sans MT" w:cstheme="majorHAnsi"/>
          <w:color w:val="004C8A"/>
          <w:sz w:val="24"/>
          <w:szCs w:val="22"/>
        </w:rPr>
      </w:pPr>
      <w:bookmarkStart w:id="21" w:name="_Toc521945253"/>
      <w:r w:rsidRPr="00217E8B">
        <w:rPr>
          <w:rFonts w:ascii="Gill Sans MT" w:hAnsi="Gill Sans MT" w:cstheme="majorHAnsi"/>
          <w:color w:val="004C8A"/>
          <w:sz w:val="24"/>
          <w:szCs w:val="22"/>
        </w:rPr>
        <w:t xml:space="preserve">Infant </w:t>
      </w:r>
      <w:r w:rsidR="00217E8B">
        <w:rPr>
          <w:rFonts w:ascii="Gill Sans MT" w:hAnsi="Gill Sans MT" w:cstheme="majorHAnsi"/>
          <w:color w:val="004C8A"/>
          <w:sz w:val="24"/>
          <w:szCs w:val="22"/>
        </w:rPr>
        <w:t>a</w:t>
      </w:r>
      <w:r w:rsidR="00217E8B" w:rsidRPr="00217E8B">
        <w:rPr>
          <w:rFonts w:ascii="Gill Sans MT" w:hAnsi="Gill Sans MT" w:cstheme="majorHAnsi"/>
          <w:color w:val="004C8A"/>
          <w:sz w:val="24"/>
          <w:szCs w:val="22"/>
        </w:rPr>
        <w:t>nd Young Child Nutrition</w:t>
      </w:r>
      <w:bookmarkEnd w:id="21"/>
      <w:r w:rsidR="00217E8B" w:rsidRPr="00217E8B">
        <w:rPr>
          <w:rFonts w:ascii="Gill Sans MT" w:hAnsi="Gill Sans MT" w:cstheme="majorHAnsi"/>
          <w:color w:val="004C8A"/>
          <w:sz w:val="24"/>
          <w:szCs w:val="22"/>
        </w:rPr>
        <w:t xml:space="preserve"> </w:t>
      </w:r>
    </w:p>
    <w:p w14:paraId="07E07E70" w14:textId="77777777" w:rsidR="00141040" w:rsidRPr="0061270A" w:rsidRDefault="00141040" w:rsidP="00141040">
      <w:pPr>
        <w:pStyle w:val="Heading2"/>
        <w:spacing w:before="0"/>
        <w:ind w:left="0"/>
        <w:rPr>
          <w:rFonts w:ascii="Gill Sans MT" w:hAnsi="Gill Sans MT" w:cstheme="majorHAnsi"/>
          <w:sz w:val="22"/>
          <w:szCs w:val="22"/>
        </w:rPr>
      </w:pPr>
    </w:p>
    <w:p w14:paraId="1679DA11" w14:textId="6C2A0AC8" w:rsidR="00163971" w:rsidRPr="00217E8B" w:rsidRDefault="00F868B4" w:rsidP="00217E8B">
      <w:pPr>
        <w:pStyle w:val="Heading2"/>
        <w:spacing w:before="0"/>
        <w:ind w:left="0"/>
        <w:rPr>
          <w:rFonts w:ascii="Gill Sans MT" w:hAnsi="Gill Sans MT" w:cstheme="majorHAnsi"/>
          <w:b w:val="0"/>
          <w:color w:val="006699"/>
          <w:sz w:val="22"/>
          <w:szCs w:val="22"/>
          <w:u w:val="single"/>
        </w:rPr>
      </w:pPr>
      <w:bookmarkStart w:id="22" w:name="_Toc521945254"/>
      <w:r w:rsidRPr="00217E8B">
        <w:rPr>
          <w:rFonts w:ascii="Gill Sans MT" w:hAnsi="Gill Sans MT" w:cstheme="majorHAnsi"/>
          <w:b w:val="0"/>
          <w:color w:val="006699"/>
          <w:sz w:val="22"/>
          <w:szCs w:val="22"/>
          <w:u w:val="single"/>
        </w:rPr>
        <w:t>I</w:t>
      </w:r>
      <w:r w:rsidR="00163971" w:rsidRPr="00217E8B">
        <w:rPr>
          <w:rFonts w:ascii="Gill Sans MT" w:hAnsi="Gill Sans MT" w:cstheme="majorHAnsi"/>
          <w:b w:val="0"/>
          <w:color w:val="006699"/>
          <w:sz w:val="22"/>
          <w:szCs w:val="22"/>
          <w:u w:val="single"/>
        </w:rPr>
        <w:t xml:space="preserve">nfant and young child feeding (IYCF) </w:t>
      </w:r>
      <w:r w:rsidR="00141040" w:rsidRPr="00217E8B">
        <w:rPr>
          <w:rFonts w:ascii="Gill Sans MT" w:hAnsi="Gill Sans MT" w:cstheme="majorHAnsi"/>
          <w:b w:val="0"/>
          <w:color w:val="006699"/>
          <w:sz w:val="22"/>
          <w:szCs w:val="22"/>
          <w:u w:val="single"/>
        </w:rPr>
        <w:t xml:space="preserve">and WASH </w:t>
      </w:r>
      <w:r w:rsidR="00163971" w:rsidRPr="00217E8B">
        <w:rPr>
          <w:rFonts w:ascii="Gill Sans MT" w:hAnsi="Gill Sans MT" w:cstheme="majorHAnsi"/>
          <w:b w:val="0"/>
          <w:color w:val="006699"/>
          <w:sz w:val="22"/>
          <w:szCs w:val="22"/>
          <w:u w:val="single"/>
        </w:rPr>
        <w:t>practices</w:t>
      </w:r>
      <w:r w:rsidR="00141040" w:rsidRPr="00217E8B">
        <w:rPr>
          <w:rFonts w:ascii="Gill Sans MT" w:hAnsi="Gill Sans MT" w:cstheme="majorHAnsi"/>
          <w:b w:val="0"/>
          <w:color w:val="006699"/>
          <w:sz w:val="22"/>
          <w:szCs w:val="22"/>
          <w:u w:val="single"/>
        </w:rPr>
        <w:t>,</w:t>
      </w:r>
      <w:r w:rsidR="00163971" w:rsidRPr="00217E8B">
        <w:rPr>
          <w:rFonts w:ascii="Gill Sans MT" w:hAnsi="Gill Sans MT" w:cstheme="majorHAnsi"/>
          <w:b w:val="0"/>
          <w:color w:val="006699"/>
          <w:sz w:val="22"/>
          <w:szCs w:val="22"/>
          <w:u w:val="single"/>
        </w:rPr>
        <w:t xml:space="preserve"> and supportive actions</w:t>
      </w:r>
      <w:bookmarkEnd w:id="22"/>
    </w:p>
    <w:p w14:paraId="258F70F6" w14:textId="49A249BD" w:rsidR="00AE5E32" w:rsidRPr="0061270A" w:rsidRDefault="003128DB" w:rsidP="001C3599">
      <w:pPr>
        <w:rPr>
          <w:rFonts w:ascii="Gill Sans MT" w:hAnsi="Gill Sans MT" w:cstheme="majorHAnsi"/>
          <w:sz w:val="22"/>
          <w:szCs w:val="22"/>
        </w:rPr>
      </w:pPr>
      <w:r w:rsidRPr="0061270A">
        <w:rPr>
          <w:rFonts w:ascii="Gill Sans MT" w:hAnsi="Gill Sans MT" w:cstheme="majorHAnsi"/>
          <w:sz w:val="22"/>
          <w:szCs w:val="22"/>
        </w:rPr>
        <w:t xml:space="preserve">Growth through Nutrition will continue to promote the same IYCF practices and supportive actions </w:t>
      </w:r>
      <w:r w:rsidR="00AF6E70" w:rsidRPr="0061270A">
        <w:rPr>
          <w:rFonts w:ascii="Gill Sans MT" w:hAnsi="Gill Sans MT" w:cstheme="majorHAnsi"/>
          <w:sz w:val="22"/>
          <w:szCs w:val="22"/>
        </w:rPr>
        <w:t xml:space="preserve">that were promoted by </w:t>
      </w:r>
      <w:r w:rsidR="001C3599" w:rsidRPr="0061270A">
        <w:rPr>
          <w:rFonts w:ascii="Gill Sans MT" w:hAnsi="Gill Sans MT" w:cstheme="majorHAnsi"/>
          <w:sz w:val="22"/>
          <w:szCs w:val="22"/>
        </w:rPr>
        <w:t>the USAID/ENGINE project</w:t>
      </w:r>
      <w:r w:rsidR="00AE5E32" w:rsidRPr="0061270A">
        <w:rPr>
          <w:rFonts w:ascii="Gill Sans MT" w:hAnsi="Gill Sans MT" w:cstheme="majorHAnsi"/>
          <w:sz w:val="22"/>
          <w:szCs w:val="22"/>
        </w:rPr>
        <w:t>. Priority behaviors that will be promoted through the SBCC strategy are:</w:t>
      </w:r>
      <w:r w:rsidR="00AF6E70" w:rsidRPr="0061270A">
        <w:rPr>
          <w:rFonts w:ascii="Gill Sans MT" w:hAnsi="Gill Sans MT" w:cstheme="majorHAnsi"/>
          <w:sz w:val="22"/>
          <w:szCs w:val="22"/>
        </w:rPr>
        <w:t xml:space="preserve"> </w:t>
      </w:r>
    </w:p>
    <w:p w14:paraId="3CB8D9FE" w14:textId="49907F0B" w:rsidR="0046211A" w:rsidRPr="0061270A" w:rsidRDefault="0046211A" w:rsidP="001C3599">
      <w:pPr>
        <w:rPr>
          <w:rFonts w:ascii="Gill Sans MT" w:hAnsi="Gill Sans MT" w:cstheme="majorHAnsi"/>
          <w:sz w:val="22"/>
          <w:szCs w:val="22"/>
        </w:rPr>
      </w:pPr>
    </w:p>
    <w:p w14:paraId="453FF769" w14:textId="77777777" w:rsidR="0046211A" w:rsidRPr="00751CB1" w:rsidRDefault="0046211A" w:rsidP="0046211A">
      <w:pPr>
        <w:autoSpaceDE w:val="0"/>
        <w:autoSpaceDN w:val="0"/>
        <w:adjustRightInd w:val="0"/>
        <w:rPr>
          <w:rFonts w:ascii="Gill Sans MT" w:hAnsi="Gill Sans MT" w:cstheme="majorHAnsi"/>
          <w:i/>
          <w:color w:val="1F497D" w:themeColor="text2"/>
          <w:sz w:val="22"/>
          <w:szCs w:val="22"/>
        </w:rPr>
      </w:pPr>
      <w:r w:rsidRPr="00751CB1">
        <w:rPr>
          <w:rFonts w:ascii="Gill Sans MT" w:hAnsi="Gill Sans MT" w:cstheme="majorHAnsi"/>
          <w:i/>
          <w:color w:val="1F497D" w:themeColor="text2"/>
          <w:sz w:val="22"/>
          <w:szCs w:val="22"/>
        </w:rPr>
        <w:t>Breastfeeding</w:t>
      </w:r>
    </w:p>
    <w:p w14:paraId="420340E0" w14:textId="219E4F17" w:rsidR="0046211A" w:rsidRPr="0061270A" w:rsidRDefault="0046211A" w:rsidP="0046211A">
      <w:pPr>
        <w:autoSpaceDE w:val="0"/>
        <w:autoSpaceDN w:val="0"/>
        <w:adjustRightInd w:val="0"/>
        <w:rPr>
          <w:rFonts w:ascii="Gill Sans MT" w:hAnsi="Gill Sans MT" w:cstheme="majorHAnsi"/>
          <w:sz w:val="22"/>
          <w:szCs w:val="22"/>
        </w:rPr>
      </w:pPr>
      <w:r w:rsidRPr="0061270A">
        <w:rPr>
          <w:rFonts w:ascii="Gill Sans MT" w:hAnsi="Gill Sans MT" w:cstheme="majorHAnsi"/>
          <w:bCs/>
          <w:sz w:val="22"/>
          <w:szCs w:val="22"/>
          <w:u w:val="single"/>
        </w:rPr>
        <w:t>Give colostrum.</w:t>
      </w:r>
      <w:r w:rsidRPr="0061270A">
        <w:rPr>
          <w:rFonts w:ascii="Gill Sans MT" w:hAnsi="Gill Sans MT" w:cstheme="majorHAnsi"/>
          <w:b/>
          <w:bCs/>
          <w:sz w:val="22"/>
          <w:szCs w:val="22"/>
        </w:rPr>
        <w:t xml:space="preserve"> </w:t>
      </w:r>
      <w:r w:rsidR="00EC43B2">
        <w:rPr>
          <w:rFonts w:ascii="Gill Sans MT" w:hAnsi="Gill Sans MT" w:cstheme="majorHAnsi"/>
          <w:sz w:val="22"/>
          <w:szCs w:val="22"/>
        </w:rPr>
        <w:t xml:space="preserve">Colostrum is positioned </w:t>
      </w:r>
      <w:r w:rsidRPr="0061270A">
        <w:rPr>
          <w:rFonts w:ascii="Gill Sans MT" w:hAnsi="Gill Sans MT" w:cstheme="majorHAnsi"/>
          <w:sz w:val="22"/>
          <w:szCs w:val="22"/>
        </w:rPr>
        <w:t xml:space="preserve">as “the best gift”, “the first gift”, or “the gift of love” to replace the ritual first gifts (e.g. butter, sugar water, tela, etc.) to welcome newborns into the world. Messaging, materials and interventions will reassure mothers and their families that the yellowish color of colostrum, which is sometimes perceived to mean that the milk is “dirty” and should thus be discarded, is highly nutritious. </w:t>
      </w:r>
      <w:r w:rsidR="00EC43B2">
        <w:rPr>
          <w:rFonts w:ascii="Gill Sans MT" w:hAnsi="Gill Sans MT" w:cstheme="majorHAnsi"/>
          <w:sz w:val="22"/>
          <w:szCs w:val="22"/>
        </w:rPr>
        <w:t>Promoting colostrum allows for immediate suckling and fewer pre-lacteal feeds.</w:t>
      </w:r>
    </w:p>
    <w:p w14:paraId="11DCA107" w14:textId="77777777" w:rsidR="0046211A" w:rsidRPr="00751CB1" w:rsidRDefault="0046211A" w:rsidP="0046211A">
      <w:pPr>
        <w:autoSpaceDE w:val="0"/>
        <w:autoSpaceDN w:val="0"/>
        <w:adjustRightInd w:val="0"/>
        <w:rPr>
          <w:rFonts w:ascii="Gill Sans MT" w:hAnsi="Gill Sans MT" w:cstheme="majorHAnsi"/>
          <w:sz w:val="22"/>
          <w:szCs w:val="22"/>
          <w:u w:val="single"/>
        </w:rPr>
      </w:pPr>
    </w:p>
    <w:p w14:paraId="581A403D" w14:textId="00DBFAF0" w:rsidR="0046211A" w:rsidRPr="0061270A" w:rsidRDefault="0046211A" w:rsidP="0046211A">
      <w:pPr>
        <w:autoSpaceDE w:val="0"/>
        <w:autoSpaceDN w:val="0"/>
        <w:adjustRightInd w:val="0"/>
        <w:rPr>
          <w:rFonts w:ascii="Gill Sans MT" w:hAnsi="Gill Sans MT" w:cstheme="majorHAnsi"/>
          <w:sz w:val="22"/>
          <w:szCs w:val="22"/>
        </w:rPr>
      </w:pPr>
      <w:r w:rsidRPr="00751CB1">
        <w:rPr>
          <w:rFonts w:ascii="Gill Sans MT" w:hAnsi="Gill Sans MT" w:cstheme="majorHAnsi"/>
          <w:bCs/>
          <w:sz w:val="22"/>
          <w:szCs w:val="22"/>
          <w:u w:val="single"/>
        </w:rPr>
        <w:t>Exclusively brea</w:t>
      </w:r>
      <w:r w:rsidR="00751CB1" w:rsidRPr="00751CB1">
        <w:rPr>
          <w:rFonts w:ascii="Gill Sans MT" w:hAnsi="Gill Sans MT" w:cstheme="majorHAnsi"/>
          <w:bCs/>
          <w:sz w:val="22"/>
          <w:szCs w:val="22"/>
          <w:u w:val="single"/>
        </w:rPr>
        <w:t>stfeed for the first six months</w:t>
      </w:r>
      <w:r w:rsidRPr="00751CB1">
        <w:rPr>
          <w:rFonts w:ascii="Gill Sans MT" w:hAnsi="Gill Sans MT" w:cstheme="majorHAnsi"/>
          <w:bCs/>
          <w:sz w:val="22"/>
          <w:szCs w:val="22"/>
        </w:rPr>
        <w:t xml:space="preserve">  </w:t>
      </w:r>
      <w:r w:rsidRPr="0061270A">
        <w:rPr>
          <w:rFonts w:ascii="Gill Sans MT" w:hAnsi="Gill Sans MT" w:cstheme="majorHAnsi"/>
          <w:bCs/>
          <w:sz w:val="22"/>
          <w:szCs w:val="22"/>
        </w:rPr>
        <w:t>SBCC programming will continue to reassure mothers that breast milk alone during first 6 months is all baby needs, quenches baby’s thirst, and satisfies baby’s hunger. In the qualitative research conducted under the USAID/ENGINE project, m</w:t>
      </w:r>
      <w:r w:rsidRPr="0061270A">
        <w:rPr>
          <w:rFonts w:ascii="Gill Sans MT" w:hAnsi="Gill Sans MT" w:cstheme="majorHAnsi"/>
          <w:sz w:val="22"/>
          <w:szCs w:val="22"/>
        </w:rPr>
        <w:t xml:space="preserve">others frequently expressed the belief that their own diets are negatively impacting their ability to produce sufficient quantities of breast milk, and of sufficient quality. For this reason, some mothers may attempt to supplement breast milk during the first six months by giving their children other foods. </w:t>
      </w:r>
      <w:r w:rsidRPr="0061270A">
        <w:rPr>
          <w:rFonts w:ascii="Gill Sans MT" w:hAnsi="Gill Sans MT" w:cstheme="majorHAnsi"/>
          <w:bCs/>
          <w:sz w:val="22"/>
          <w:szCs w:val="22"/>
        </w:rPr>
        <w:t>Messaging, materials and interventions</w:t>
      </w:r>
      <w:r w:rsidRPr="0061270A">
        <w:rPr>
          <w:rFonts w:ascii="Gill Sans MT" w:hAnsi="Gill Sans MT" w:cstheme="majorHAnsi"/>
          <w:sz w:val="22"/>
          <w:szCs w:val="22"/>
        </w:rPr>
        <w:t xml:space="preserve"> will continue to encourage mothers to avoid the temptation to introduce water, cow’s milk, or foods earlier than six months, and will reassure them that their breast milk is all the food and liquid their babies need during the first six months.</w:t>
      </w:r>
    </w:p>
    <w:p w14:paraId="021F54EE" w14:textId="77777777" w:rsidR="0046211A" w:rsidRPr="0061270A" w:rsidRDefault="0046211A" w:rsidP="0046211A">
      <w:pPr>
        <w:autoSpaceDE w:val="0"/>
        <w:autoSpaceDN w:val="0"/>
        <w:adjustRightInd w:val="0"/>
        <w:rPr>
          <w:rFonts w:ascii="Gill Sans MT" w:hAnsi="Gill Sans MT" w:cstheme="majorHAnsi"/>
          <w:b/>
          <w:bCs/>
          <w:sz w:val="22"/>
          <w:szCs w:val="22"/>
        </w:rPr>
      </w:pPr>
    </w:p>
    <w:p w14:paraId="0709F01A" w14:textId="77777777" w:rsidR="0046211A" w:rsidRPr="00751CB1" w:rsidRDefault="0046211A" w:rsidP="0046211A">
      <w:pPr>
        <w:autoSpaceDE w:val="0"/>
        <w:autoSpaceDN w:val="0"/>
        <w:adjustRightInd w:val="0"/>
        <w:rPr>
          <w:rFonts w:ascii="Gill Sans MT" w:hAnsi="Gill Sans MT" w:cstheme="majorHAnsi"/>
          <w:i/>
          <w:color w:val="1F497D" w:themeColor="text2"/>
          <w:sz w:val="22"/>
          <w:szCs w:val="22"/>
        </w:rPr>
      </w:pPr>
      <w:r w:rsidRPr="00751CB1">
        <w:rPr>
          <w:rFonts w:ascii="Gill Sans MT" w:hAnsi="Gill Sans MT" w:cstheme="majorHAnsi"/>
          <w:i/>
          <w:color w:val="1F497D" w:themeColor="text2"/>
          <w:sz w:val="22"/>
          <w:szCs w:val="22"/>
        </w:rPr>
        <w:t>Complementary feeding</w:t>
      </w:r>
    </w:p>
    <w:p w14:paraId="24B4DF99" w14:textId="3E111BE7" w:rsidR="0046211A" w:rsidRPr="0061270A" w:rsidRDefault="0046211A" w:rsidP="0046211A">
      <w:pPr>
        <w:autoSpaceDE w:val="0"/>
        <w:autoSpaceDN w:val="0"/>
        <w:adjustRightInd w:val="0"/>
        <w:rPr>
          <w:rFonts w:ascii="Gill Sans MT" w:hAnsi="Gill Sans MT" w:cstheme="majorHAnsi"/>
          <w:sz w:val="22"/>
          <w:szCs w:val="22"/>
        </w:rPr>
      </w:pPr>
      <w:r w:rsidRPr="0061270A">
        <w:rPr>
          <w:rFonts w:ascii="Gill Sans MT" w:hAnsi="Gill Sans MT" w:cstheme="majorHAnsi"/>
          <w:bCs/>
          <w:sz w:val="22"/>
          <w:szCs w:val="22"/>
          <w:u w:val="single"/>
        </w:rPr>
        <w:t>Introduce thick enriched porridges and other nutrient-dense foods at six months.</w:t>
      </w:r>
      <w:r w:rsidRPr="0061270A">
        <w:rPr>
          <w:rFonts w:ascii="Gill Sans MT" w:hAnsi="Gill Sans MT" w:cstheme="majorHAnsi"/>
          <w:bCs/>
          <w:sz w:val="22"/>
          <w:szCs w:val="22"/>
        </w:rPr>
        <w:t xml:space="preserve"> </w:t>
      </w:r>
      <w:r w:rsidRPr="0061270A">
        <w:rPr>
          <w:rFonts w:ascii="Gill Sans MT" w:hAnsi="Gill Sans MT" w:cstheme="majorHAnsi"/>
          <w:b/>
          <w:bCs/>
          <w:sz w:val="22"/>
          <w:szCs w:val="22"/>
        </w:rPr>
        <w:t xml:space="preserve"> </w:t>
      </w:r>
      <w:r w:rsidRPr="0061270A">
        <w:rPr>
          <w:rFonts w:ascii="Gill Sans MT" w:hAnsi="Gill Sans MT" w:cstheme="majorHAnsi"/>
          <w:sz w:val="22"/>
          <w:szCs w:val="22"/>
        </w:rPr>
        <w:t>Mothers already offer their children gruels and porridges, but these tend to be thin and watery. Some mothers continue to exclusively breastfeed their children until they are eight, nine or ten months old, because they believe they are still too young to eat other foods and risk choking.  SBCC programming will continue to focus on providing recipes that help mothers to prepare thick nutrient-dense porridges for young children. Recipes and cooking demonstrations (video or live) will include showing real-life young children eating the thick porridges and other foods, to help convince mothers that young children can swallow these easily, and without choking. Demonstrations will include showing women and families how to dry, pulverize, mince, chop, or soften meat (when it is available) and nutrient-rich vegetables to make it easier for young children to eat these foods. Under the USAID/ENGINE project, a number of materials were developed to show women and families how to prepare complementary foods and meals for young children- these include cell phone videos, posters, and pocket-sized accordion leaflets.</w:t>
      </w:r>
    </w:p>
    <w:p w14:paraId="49F2A6E8" w14:textId="77777777" w:rsidR="0046211A" w:rsidRPr="0061270A" w:rsidRDefault="0046211A" w:rsidP="0046211A">
      <w:pPr>
        <w:autoSpaceDE w:val="0"/>
        <w:autoSpaceDN w:val="0"/>
        <w:adjustRightInd w:val="0"/>
        <w:rPr>
          <w:rFonts w:ascii="Gill Sans MT" w:hAnsi="Gill Sans MT" w:cstheme="majorHAnsi"/>
          <w:b/>
          <w:bCs/>
          <w:sz w:val="22"/>
          <w:szCs w:val="22"/>
        </w:rPr>
      </w:pPr>
    </w:p>
    <w:p w14:paraId="7CF9E034" w14:textId="32F59DAA" w:rsidR="0046211A" w:rsidRPr="0061270A" w:rsidRDefault="0046211A" w:rsidP="0046211A">
      <w:pPr>
        <w:autoSpaceDE w:val="0"/>
        <w:autoSpaceDN w:val="0"/>
        <w:adjustRightInd w:val="0"/>
        <w:rPr>
          <w:rFonts w:ascii="Gill Sans MT" w:hAnsi="Gill Sans MT" w:cstheme="majorHAnsi"/>
          <w:sz w:val="22"/>
          <w:szCs w:val="22"/>
        </w:rPr>
      </w:pPr>
      <w:r w:rsidRPr="0061270A">
        <w:rPr>
          <w:rFonts w:ascii="Gill Sans MT" w:hAnsi="Gill Sans MT" w:cstheme="majorHAnsi"/>
          <w:bCs/>
          <w:sz w:val="22"/>
          <w:szCs w:val="22"/>
          <w:u w:val="single"/>
        </w:rPr>
        <w:lastRenderedPageBreak/>
        <w:t>Plan and discuss together as a family how to ensure more frequent, diverse meals are prepared and fed to young children.</w:t>
      </w:r>
      <w:r w:rsidRPr="0061270A">
        <w:rPr>
          <w:rFonts w:ascii="Gill Sans MT" w:hAnsi="Gill Sans MT" w:cstheme="majorHAnsi"/>
          <w:b/>
          <w:bCs/>
          <w:sz w:val="22"/>
          <w:szCs w:val="22"/>
        </w:rPr>
        <w:t xml:space="preserve"> </w:t>
      </w:r>
      <w:r w:rsidRPr="0061270A">
        <w:rPr>
          <w:rFonts w:ascii="Gill Sans MT" w:hAnsi="Gill Sans MT" w:cstheme="majorHAnsi"/>
          <w:sz w:val="22"/>
          <w:szCs w:val="22"/>
        </w:rPr>
        <w:t xml:space="preserve"> SBCC messages, materials and strategies will help mothers plan daily menus for their children, with increasing quantity and diversity of nutrient-dense foods, would help improve complementary feeding practices. Growth through Nutrition will continue to utilize the interactive menu planning game, developed under the USAID/ENGINE project, that encourages mothers to identify nutritious foods and portions, and to make realistic choices for daily meals and snacks given their economic constraints, is an example of an activity that could be promoted through Enhanced Community Conversations (ECCs) and home visits conducted by HEWs. With husbands and grandmothers also playing important roles in complementary feeding, SBCC will continue to support improved IYCF practices among these family members as well. </w:t>
      </w:r>
    </w:p>
    <w:p w14:paraId="191B2780" w14:textId="77777777" w:rsidR="0046211A" w:rsidRPr="0061270A" w:rsidRDefault="0046211A" w:rsidP="0046211A">
      <w:pPr>
        <w:autoSpaceDE w:val="0"/>
        <w:autoSpaceDN w:val="0"/>
        <w:adjustRightInd w:val="0"/>
        <w:rPr>
          <w:rFonts w:ascii="Gill Sans MT" w:hAnsi="Gill Sans MT" w:cstheme="majorHAnsi"/>
          <w:b/>
          <w:bCs/>
          <w:sz w:val="22"/>
          <w:szCs w:val="22"/>
        </w:rPr>
      </w:pPr>
    </w:p>
    <w:p w14:paraId="41C70FAC" w14:textId="0EBD41B8" w:rsidR="0046211A" w:rsidRPr="0061270A" w:rsidRDefault="0046211A" w:rsidP="0046211A">
      <w:pPr>
        <w:autoSpaceDE w:val="0"/>
        <w:autoSpaceDN w:val="0"/>
        <w:adjustRightInd w:val="0"/>
        <w:rPr>
          <w:rFonts w:ascii="Gill Sans MT" w:hAnsi="Gill Sans MT" w:cstheme="majorHAnsi"/>
          <w:sz w:val="22"/>
          <w:szCs w:val="22"/>
        </w:rPr>
      </w:pPr>
      <w:r w:rsidRPr="0061270A">
        <w:rPr>
          <w:rFonts w:ascii="Gill Sans MT" w:hAnsi="Gill Sans MT" w:cstheme="majorHAnsi"/>
          <w:bCs/>
          <w:sz w:val="22"/>
          <w:szCs w:val="22"/>
          <w:u w:val="single"/>
        </w:rPr>
        <w:t>Continue feeding sick children.</w:t>
      </w:r>
      <w:r w:rsidRPr="0061270A">
        <w:rPr>
          <w:rFonts w:ascii="Gill Sans MT" w:hAnsi="Gill Sans MT" w:cstheme="majorHAnsi"/>
          <w:sz w:val="22"/>
          <w:szCs w:val="22"/>
        </w:rPr>
        <w:t xml:space="preserve"> </w:t>
      </w:r>
      <w:r w:rsidR="00EC43B2">
        <w:rPr>
          <w:rFonts w:ascii="Gill Sans MT" w:hAnsi="Gill Sans MT" w:cstheme="majorHAnsi"/>
          <w:sz w:val="22"/>
          <w:szCs w:val="22"/>
        </w:rPr>
        <w:t xml:space="preserve">Families need encouragement </w:t>
      </w:r>
      <w:r w:rsidRPr="0061270A">
        <w:rPr>
          <w:rFonts w:ascii="Gill Sans MT" w:hAnsi="Gill Sans MT" w:cstheme="majorHAnsi"/>
          <w:sz w:val="22"/>
          <w:szCs w:val="22"/>
        </w:rPr>
        <w:t>to see</w:t>
      </w:r>
      <w:r w:rsidR="00EC43B2">
        <w:rPr>
          <w:rFonts w:ascii="Gill Sans MT" w:hAnsi="Gill Sans MT" w:cstheme="majorHAnsi"/>
          <w:sz w:val="22"/>
          <w:szCs w:val="22"/>
        </w:rPr>
        <w:t xml:space="preserve">k timely care for sick children and to continue with fluids, especially breast milk and soft foods while the child is sick and to offer more breast milk and nutrient-dense complementary foods during the child’s recovery from the illness—this might be for a week or two. </w:t>
      </w:r>
    </w:p>
    <w:p w14:paraId="0CB11FD7" w14:textId="77777777" w:rsidR="0046211A" w:rsidRPr="0061270A" w:rsidRDefault="0046211A" w:rsidP="0046211A">
      <w:pPr>
        <w:autoSpaceDE w:val="0"/>
        <w:autoSpaceDN w:val="0"/>
        <w:adjustRightInd w:val="0"/>
        <w:rPr>
          <w:rFonts w:ascii="Gill Sans MT" w:hAnsi="Gill Sans MT" w:cstheme="majorHAnsi"/>
          <w:sz w:val="22"/>
          <w:szCs w:val="22"/>
        </w:rPr>
      </w:pPr>
    </w:p>
    <w:p w14:paraId="021F333B" w14:textId="71F3AB47" w:rsidR="0046211A" w:rsidRPr="00AC651C" w:rsidRDefault="0046211A" w:rsidP="0046211A">
      <w:pPr>
        <w:autoSpaceDE w:val="0"/>
        <w:autoSpaceDN w:val="0"/>
        <w:adjustRightInd w:val="0"/>
        <w:rPr>
          <w:rFonts w:ascii="Gill Sans MT" w:hAnsi="Gill Sans MT" w:cstheme="majorHAnsi"/>
          <w:bCs/>
          <w:sz w:val="22"/>
          <w:szCs w:val="22"/>
        </w:rPr>
      </w:pPr>
      <w:r w:rsidRPr="0061270A">
        <w:rPr>
          <w:rFonts w:ascii="Gill Sans MT" w:hAnsi="Gill Sans MT" w:cstheme="majorHAnsi"/>
          <w:bCs/>
          <w:sz w:val="22"/>
          <w:szCs w:val="22"/>
        </w:rPr>
        <w:t xml:space="preserve"> </w:t>
      </w:r>
      <w:r w:rsidRPr="0061270A">
        <w:rPr>
          <w:rFonts w:ascii="Gill Sans MT" w:hAnsi="Gill Sans MT" w:cstheme="majorHAnsi"/>
          <w:bCs/>
          <w:sz w:val="22"/>
          <w:szCs w:val="22"/>
          <w:u w:val="single"/>
        </w:rPr>
        <w:t>Include locally available nutrient dense vegetables and fruits in every meal for children 6-24 months old.</w:t>
      </w:r>
      <w:r w:rsidRPr="0061270A">
        <w:rPr>
          <w:rFonts w:ascii="Gill Sans MT" w:hAnsi="Gill Sans MT" w:cstheme="majorHAnsi"/>
          <w:b/>
          <w:bCs/>
          <w:sz w:val="22"/>
          <w:szCs w:val="22"/>
        </w:rPr>
        <w:t xml:space="preserve"> </w:t>
      </w:r>
      <w:r w:rsidRPr="0061270A">
        <w:rPr>
          <w:rFonts w:ascii="Gill Sans MT" w:hAnsi="Gill Sans MT" w:cstheme="majorHAnsi"/>
          <w:sz w:val="22"/>
          <w:szCs w:val="22"/>
        </w:rPr>
        <w:t xml:space="preserve">Fruits and vegetables are infrequently consumed by young children, and while sometimes they are perceived by mothers as having good qualities, they are not prioritized in children’s diets. In contrast, many mothers in both regions mentioned aspiring to feed their children macaroni because they perceive this food to be “modern” and associate modernity with high quality. SBCC programming will position nutrient-dense vegetables and fruits for young children as icons of a modern and progressive lifestyle, as well as to help children to be healthy and happy (other motivators for mothers). </w:t>
      </w:r>
      <w:r w:rsidRPr="0061270A">
        <w:rPr>
          <w:rFonts w:ascii="Gill Sans MT" w:hAnsi="Gill Sans MT" w:cstheme="majorHAnsi"/>
          <w:sz w:val="22"/>
          <w:szCs w:val="22"/>
          <w:u w:val="single"/>
        </w:rPr>
        <w:t>SBCC will be strategically planned and implemented jointly with agriculture extension services that help families to grow, preserve and store local fruits and vegetables so that they are more readily accessible and available throughout the year.</w:t>
      </w:r>
    </w:p>
    <w:p w14:paraId="476693C6" w14:textId="77777777" w:rsidR="0046211A" w:rsidRPr="0061270A" w:rsidRDefault="0046211A" w:rsidP="001C3599">
      <w:pPr>
        <w:rPr>
          <w:rFonts w:ascii="Gill Sans MT" w:hAnsi="Gill Sans MT" w:cstheme="majorHAnsi"/>
          <w:sz w:val="22"/>
          <w:szCs w:val="22"/>
        </w:rPr>
      </w:pPr>
    </w:p>
    <w:p w14:paraId="5D8D2663" w14:textId="0E88D0A4" w:rsidR="001C3599" w:rsidRPr="00751CB1" w:rsidRDefault="00AE5E32" w:rsidP="001C3599">
      <w:pPr>
        <w:rPr>
          <w:rFonts w:ascii="Gill Sans MT" w:hAnsi="Gill Sans MT" w:cstheme="majorHAnsi"/>
          <w:sz w:val="22"/>
          <w:szCs w:val="22"/>
        </w:rPr>
      </w:pPr>
      <w:r w:rsidRPr="0061270A">
        <w:rPr>
          <w:rFonts w:ascii="Gill Sans MT" w:hAnsi="Gill Sans MT" w:cstheme="majorHAnsi"/>
          <w:sz w:val="22"/>
          <w:szCs w:val="22"/>
        </w:rPr>
        <w:t>Ideal IYCF and WASH practices, and supportive actions are summarized</w:t>
      </w:r>
      <w:r w:rsidR="00AF6E70" w:rsidRPr="0061270A">
        <w:rPr>
          <w:rFonts w:ascii="Gill Sans MT" w:hAnsi="Gill Sans MT" w:cstheme="majorHAnsi"/>
          <w:sz w:val="22"/>
          <w:szCs w:val="22"/>
        </w:rPr>
        <w:t xml:space="preserve"> below in Table </w:t>
      </w:r>
      <w:r w:rsidR="00C507A4" w:rsidRPr="0061270A">
        <w:rPr>
          <w:rFonts w:ascii="Gill Sans MT" w:hAnsi="Gill Sans MT" w:cstheme="majorHAnsi"/>
          <w:sz w:val="22"/>
          <w:szCs w:val="22"/>
        </w:rPr>
        <w:t>3.</w:t>
      </w:r>
    </w:p>
    <w:p w14:paraId="5B8A4183" w14:textId="77777777" w:rsidR="00C30EE0" w:rsidRPr="0061270A" w:rsidRDefault="00C30EE0" w:rsidP="006F7BA6">
      <w:pPr>
        <w:rPr>
          <w:rFonts w:ascii="Gill Sans MT" w:eastAsia="Times New Roman" w:hAnsi="Gill Sans MT" w:cstheme="majorHAnsi"/>
          <w:b/>
          <w:color w:val="000000" w:themeColor="text1"/>
          <w:sz w:val="22"/>
          <w:szCs w:val="22"/>
        </w:rPr>
      </w:pPr>
    </w:p>
    <w:p w14:paraId="640EE6A8" w14:textId="662CB0DF" w:rsidR="00163971" w:rsidRPr="0061270A" w:rsidRDefault="00AF6E70" w:rsidP="006F7BA6">
      <w:pPr>
        <w:rPr>
          <w:rFonts w:ascii="Gill Sans MT" w:eastAsia="Times New Roman" w:hAnsi="Gill Sans MT" w:cstheme="majorHAnsi"/>
          <w:b/>
          <w:color w:val="000000" w:themeColor="text1"/>
          <w:sz w:val="22"/>
          <w:szCs w:val="22"/>
        </w:rPr>
      </w:pPr>
      <w:r w:rsidRPr="0061270A">
        <w:rPr>
          <w:rFonts w:ascii="Gill Sans MT" w:eastAsia="Times New Roman" w:hAnsi="Gill Sans MT" w:cstheme="majorHAnsi"/>
          <w:b/>
          <w:color w:val="000000" w:themeColor="text1"/>
          <w:sz w:val="22"/>
          <w:szCs w:val="22"/>
        </w:rPr>
        <w:t xml:space="preserve">Table </w:t>
      </w:r>
      <w:r w:rsidR="00C507A4" w:rsidRPr="0061270A">
        <w:rPr>
          <w:rFonts w:ascii="Gill Sans MT" w:eastAsia="Times New Roman" w:hAnsi="Gill Sans MT" w:cstheme="majorHAnsi"/>
          <w:b/>
          <w:color w:val="000000" w:themeColor="text1"/>
          <w:sz w:val="22"/>
          <w:szCs w:val="22"/>
        </w:rPr>
        <w:t>3.</w:t>
      </w:r>
      <w:r w:rsidRPr="0061270A">
        <w:rPr>
          <w:rFonts w:ascii="Gill Sans MT" w:eastAsia="Times New Roman" w:hAnsi="Gill Sans MT" w:cstheme="majorHAnsi"/>
          <w:b/>
          <w:color w:val="000000" w:themeColor="text1"/>
          <w:sz w:val="22"/>
          <w:szCs w:val="22"/>
        </w:rPr>
        <w:t xml:space="preserve"> Infant and young child feeding ideal behaviors and supportive actions</w:t>
      </w:r>
    </w:p>
    <w:tbl>
      <w:tblPr>
        <w:tblStyle w:val="TableGrid"/>
        <w:tblW w:w="0" w:type="auto"/>
        <w:tblInd w:w="18" w:type="dxa"/>
        <w:tblLook w:val="04A0" w:firstRow="1" w:lastRow="0" w:firstColumn="1" w:lastColumn="0" w:noHBand="0" w:noVBand="1"/>
      </w:tblPr>
      <w:tblGrid>
        <w:gridCol w:w="1574"/>
        <w:gridCol w:w="6796"/>
        <w:gridCol w:w="242"/>
      </w:tblGrid>
      <w:tr w:rsidR="00163971" w:rsidRPr="0061270A" w14:paraId="6C9C53F1" w14:textId="77777777" w:rsidTr="00D271F6">
        <w:tc>
          <w:tcPr>
            <w:tcW w:w="8612" w:type="dxa"/>
            <w:gridSpan w:val="3"/>
            <w:shd w:val="clear" w:color="auto" w:fill="DBE5F1" w:themeFill="accent1" w:themeFillTint="33"/>
          </w:tcPr>
          <w:p w14:paraId="489BAB5C" w14:textId="77777777" w:rsidR="00163971" w:rsidRPr="0061270A" w:rsidRDefault="00163971" w:rsidP="00D271F6">
            <w:pPr>
              <w:rPr>
                <w:rFonts w:ascii="Gill Sans MT" w:hAnsi="Gill Sans MT" w:cstheme="majorHAnsi"/>
                <w:b/>
                <w:color w:val="000000" w:themeColor="text1"/>
                <w:sz w:val="22"/>
                <w:szCs w:val="22"/>
              </w:rPr>
            </w:pPr>
            <w:r w:rsidRPr="0061270A">
              <w:rPr>
                <w:rFonts w:ascii="Gill Sans MT" w:hAnsi="Gill Sans MT" w:cstheme="majorHAnsi"/>
                <w:b/>
                <w:color w:val="000000" w:themeColor="text1"/>
                <w:sz w:val="22"/>
                <w:szCs w:val="22"/>
              </w:rPr>
              <w:t>Infant and Young Child Feeding</w:t>
            </w:r>
          </w:p>
          <w:p w14:paraId="1709C376" w14:textId="77777777" w:rsidR="00163971" w:rsidRPr="004A56B3" w:rsidRDefault="00163971" w:rsidP="004A56B3">
            <w:pPr>
              <w:rPr>
                <w:rFonts w:ascii="Gill Sans MT" w:hAnsi="Gill Sans MT" w:cstheme="majorHAnsi"/>
                <w:i/>
                <w:sz w:val="22"/>
                <w:szCs w:val="22"/>
              </w:rPr>
            </w:pPr>
            <w:r w:rsidRPr="004A56B3">
              <w:rPr>
                <w:rFonts w:ascii="Gill Sans MT" w:hAnsi="Gill Sans MT" w:cstheme="majorHAnsi"/>
                <w:i/>
                <w:sz w:val="22"/>
                <w:szCs w:val="22"/>
              </w:rPr>
              <w:t>Audiences: mothers, fathers, couples, grandmothers, older sisters (between 10 -14 years) of children &lt; 2 years old</w:t>
            </w:r>
          </w:p>
        </w:tc>
      </w:tr>
      <w:tr w:rsidR="00EC43B2" w:rsidRPr="0061270A" w14:paraId="5D42996D" w14:textId="77777777" w:rsidTr="004A56B3">
        <w:tc>
          <w:tcPr>
            <w:tcW w:w="1574" w:type="dxa"/>
          </w:tcPr>
          <w:p w14:paraId="444D28BB" w14:textId="77777777" w:rsidR="00EC43B2" w:rsidRPr="0061270A" w:rsidRDefault="00EC43B2" w:rsidP="00D271F6">
            <w:pPr>
              <w:pStyle w:val="ListParagraph"/>
              <w:ind w:left="0"/>
              <w:rPr>
                <w:rFonts w:ascii="Gill Sans MT" w:hAnsi="Gill Sans MT" w:cstheme="majorHAnsi"/>
                <w:b/>
                <w:sz w:val="22"/>
                <w:szCs w:val="22"/>
              </w:rPr>
            </w:pPr>
            <w:r w:rsidRPr="0061270A">
              <w:rPr>
                <w:rFonts w:ascii="Gill Sans MT" w:hAnsi="Gill Sans MT" w:cstheme="majorHAnsi"/>
                <w:b/>
                <w:sz w:val="22"/>
                <w:szCs w:val="22"/>
              </w:rPr>
              <w:t>When</w:t>
            </w:r>
          </w:p>
        </w:tc>
        <w:tc>
          <w:tcPr>
            <w:tcW w:w="7038" w:type="dxa"/>
            <w:gridSpan w:val="2"/>
          </w:tcPr>
          <w:p w14:paraId="7865322B" w14:textId="4C83CCC1" w:rsidR="00EC43B2" w:rsidRPr="0061270A" w:rsidRDefault="00EC43B2" w:rsidP="00D271F6">
            <w:pPr>
              <w:pStyle w:val="ListParagraph"/>
              <w:ind w:left="0"/>
              <w:rPr>
                <w:rFonts w:ascii="Gill Sans MT" w:hAnsi="Gill Sans MT" w:cstheme="majorHAnsi"/>
                <w:sz w:val="22"/>
                <w:szCs w:val="22"/>
              </w:rPr>
            </w:pPr>
            <w:r w:rsidRPr="0061270A">
              <w:rPr>
                <w:rFonts w:ascii="Gill Sans MT" w:hAnsi="Gill Sans MT" w:cstheme="majorHAnsi"/>
                <w:b/>
                <w:sz w:val="22"/>
                <w:szCs w:val="22"/>
              </w:rPr>
              <w:t>Ideal Behaviors</w:t>
            </w:r>
          </w:p>
        </w:tc>
      </w:tr>
      <w:tr w:rsidR="00163971" w:rsidRPr="0061270A" w14:paraId="200D57D5" w14:textId="77777777" w:rsidTr="00EC43B2">
        <w:tc>
          <w:tcPr>
            <w:tcW w:w="1574" w:type="dxa"/>
          </w:tcPr>
          <w:p w14:paraId="5F04C389" w14:textId="77777777" w:rsidR="00163971" w:rsidRPr="0061270A" w:rsidRDefault="00163971" w:rsidP="00D271F6">
            <w:pPr>
              <w:pStyle w:val="ListParagraph"/>
              <w:ind w:left="0"/>
              <w:rPr>
                <w:rFonts w:ascii="Gill Sans MT" w:hAnsi="Gill Sans MT" w:cstheme="majorHAnsi"/>
                <w:sz w:val="22"/>
                <w:szCs w:val="22"/>
              </w:rPr>
            </w:pPr>
            <w:r w:rsidRPr="0061270A">
              <w:rPr>
                <w:rFonts w:ascii="Gill Sans MT" w:hAnsi="Gill Sans MT" w:cstheme="majorHAnsi"/>
                <w:sz w:val="22"/>
                <w:szCs w:val="22"/>
              </w:rPr>
              <w:t>Within first hour of birth</w:t>
            </w:r>
          </w:p>
        </w:tc>
        <w:tc>
          <w:tcPr>
            <w:tcW w:w="6796" w:type="dxa"/>
          </w:tcPr>
          <w:p w14:paraId="54CE4FE9" w14:textId="77777777" w:rsidR="00163971" w:rsidRPr="0061270A" w:rsidRDefault="00163971" w:rsidP="00D271F6">
            <w:pPr>
              <w:pStyle w:val="ListParagraph"/>
              <w:ind w:left="0"/>
              <w:rPr>
                <w:rFonts w:ascii="Gill Sans MT" w:hAnsi="Gill Sans MT" w:cstheme="majorHAnsi"/>
                <w:sz w:val="22"/>
                <w:szCs w:val="22"/>
              </w:rPr>
            </w:pPr>
            <w:r w:rsidRPr="0061270A">
              <w:rPr>
                <w:rFonts w:ascii="Gill Sans MT" w:hAnsi="Gill Sans MT" w:cstheme="majorHAnsi"/>
                <w:sz w:val="22"/>
                <w:szCs w:val="22"/>
              </w:rPr>
              <w:t>-Put baby to breast</w:t>
            </w:r>
          </w:p>
          <w:p w14:paraId="09DC8221" w14:textId="77777777" w:rsidR="00163971" w:rsidRPr="0061270A" w:rsidRDefault="00163971" w:rsidP="00D271F6">
            <w:pPr>
              <w:pStyle w:val="ListParagraph"/>
              <w:ind w:left="0"/>
              <w:rPr>
                <w:rFonts w:ascii="Gill Sans MT" w:hAnsi="Gill Sans MT" w:cstheme="majorHAnsi"/>
                <w:sz w:val="22"/>
                <w:szCs w:val="22"/>
              </w:rPr>
            </w:pPr>
            <w:r w:rsidRPr="0061270A">
              <w:rPr>
                <w:rFonts w:ascii="Gill Sans MT" w:hAnsi="Gill Sans MT" w:cstheme="majorHAnsi"/>
                <w:sz w:val="22"/>
                <w:szCs w:val="22"/>
              </w:rPr>
              <w:t>-Give colostrum</w:t>
            </w:r>
          </w:p>
        </w:tc>
        <w:tc>
          <w:tcPr>
            <w:tcW w:w="242" w:type="dxa"/>
            <w:vMerge w:val="restart"/>
          </w:tcPr>
          <w:p w14:paraId="6FAA597D" w14:textId="31409071" w:rsidR="00163971" w:rsidRPr="0061270A" w:rsidRDefault="00163971" w:rsidP="00D271F6">
            <w:pPr>
              <w:pStyle w:val="ListParagraph"/>
              <w:ind w:left="0"/>
              <w:rPr>
                <w:rFonts w:ascii="Gill Sans MT" w:hAnsi="Gill Sans MT" w:cstheme="majorHAnsi"/>
                <w:sz w:val="22"/>
                <w:szCs w:val="22"/>
              </w:rPr>
            </w:pPr>
          </w:p>
          <w:p w14:paraId="75380106" w14:textId="77777777" w:rsidR="00163971" w:rsidRPr="0061270A" w:rsidRDefault="00163971" w:rsidP="00D271F6">
            <w:pPr>
              <w:pStyle w:val="ListParagraph"/>
              <w:ind w:left="0"/>
              <w:rPr>
                <w:rFonts w:ascii="Gill Sans MT" w:hAnsi="Gill Sans MT" w:cstheme="majorHAnsi"/>
                <w:sz w:val="22"/>
                <w:szCs w:val="22"/>
              </w:rPr>
            </w:pPr>
          </w:p>
          <w:p w14:paraId="008C43B0" w14:textId="77777777" w:rsidR="00163971" w:rsidRPr="0061270A" w:rsidRDefault="00163971" w:rsidP="00D271F6">
            <w:pPr>
              <w:pStyle w:val="ListParagraph"/>
              <w:ind w:left="0"/>
              <w:rPr>
                <w:rFonts w:ascii="Gill Sans MT" w:hAnsi="Gill Sans MT" w:cstheme="majorHAnsi"/>
                <w:sz w:val="22"/>
                <w:szCs w:val="22"/>
              </w:rPr>
            </w:pPr>
          </w:p>
        </w:tc>
      </w:tr>
      <w:tr w:rsidR="00163971" w:rsidRPr="0061270A" w14:paraId="704DCC7C" w14:textId="77777777" w:rsidTr="00EC43B2">
        <w:tc>
          <w:tcPr>
            <w:tcW w:w="1574" w:type="dxa"/>
          </w:tcPr>
          <w:p w14:paraId="3AEF5641" w14:textId="77777777" w:rsidR="00163971" w:rsidRPr="0061270A" w:rsidRDefault="00163971" w:rsidP="00D271F6">
            <w:pPr>
              <w:pStyle w:val="ListParagraph"/>
              <w:ind w:left="0"/>
              <w:rPr>
                <w:rFonts w:ascii="Gill Sans MT" w:hAnsi="Gill Sans MT" w:cstheme="majorHAnsi"/>
                <w:sz w:val="22"/>
                <w:szCs w:val="22"/>
              </w:rPr>
            </w:pPr>
            <w:r w:rsidRPr="0061270A">
              <w:rPr>
                <w:rFonts w:ascii="Gill Sans MT" w:hAnsi="Gill Sans MT" w:cstheme="majorHAnsi"/>
                <w:sz w:val="22"/>
                <w:szCs w:val="22"/>
              </w:rPr>
              <w:t>Birth to 6 months of age</w:t>
            </w:r>
          </w:p>
        </w:tc>
        <w:tc>
          <w:tcPr>
            <w:tcW w:w="6796" w:type="dxa"/>
          </w:tcPr>
          <w:p w14:paraId="0ACCD2B9" w14:textId="77777777" w:rsidR="00163971" w:rsidRPr="0061270A" w:rsidRDefault="00163971" w:rsidP="00D271F6">
            <w:pPr>
              <w:pStyle w:val="ListParagraph"/>
              <w:ind w:left="0"/>
              <w:rPr>
                <w:rFonts w:ascii="Gill Sans MT" w:hAnsi="Gill Sans MT" w:cstheme="majorHAnsi"/>
                <w:sz w:val="22"/>
                <w:szCs w:val="22"/>
              </w:rPr>
            </w:pPr>
            <w:r w:rsidRPr="0061270A">
              <w:rPr>
                <w:rFonts w:ascii="Gill Sans MT" w:hAnsi="Gill Sans MT" w:cstheme="majorHAnsi"/>
                <w:sz w:val="22"/>
                <w:szCs w:val="22"/>
              </w:rPr>
              <w:t>Give only breastmilk</w:t>
            </w:r>
          </w:p>
          <w:p w14:paraId="6EBCA991" w14:textId="77777777" w:rsidR="00163971" w:rsidRPr="0061270A" w:rsidRDefault="00163971" w:rsidP="00D271F6">
            <w:pPr>
              <w:pStyle w:val="ListParagraph"/>
              <w:ind w:left="0"/>
              <w:rPr>
                <w:rFonts w:ascii="Gill Sans MT" w:hAnsi="Gill Sans MT" w:cstheme="majorHAnsi"/>
                <w:sz w:val="22"/>
                <w:szCs w:val="22"/>
              </w:rPr>
            </w:pPr>
          </w:p>
        </w:tc>
        <w:tc>
          <w:tcPr>
            <w:tcW w:w="242" w:type="dxa"/>
            <w:vMerge/>
          </w:tcPr>
          <w:p w14:paraId="56C21FE1" w14:textId="77777777" w:rsidR="00163971" w:rsidRPr="0061270A" w:rsidRDefault="00163971" w:rsidP="00D271F6">
            <w:pPr>
              <w:pStyle w:val="ListParagraph"/>
              <w:ind w:left="0"/>
              <w:rPr>
                <w:rFonts w:ascii="Gill Sans MT" w:hAnsi="Gill Sans MT" w:cstheme="majorHAnsi"/>
                <w:sz w:val="22"/>
                <w:szCs w:val="22"/>
              </w:rPr>
            </w:pPr>
          </w:p>
        </w:tc>
      </w:tr>
      <w:tr w:rsidR="00163971" w:rsidRPr="0061270A" w14:paraId="531C62FF" w14:textId="77777777" w:rsidTr="00EC43B2">
        <w:trPr>
          <w:trHeight w:val="1070"/>
        </w:trPr>
        <w:tc>
          <w:tcPr>
            <w:tcW w:w="1574" w:type="dxa"/>
          </w:tcPr>
          <w:p w14:paraId="73AA9167" w14:textId="77777777" w:rsidR="00163971" w:rsidRPr="0061270A" w:rsidRDefault="00163971" w:rsidP="00D271F6">
            <w:pPr>
              <w:pStyle w:val="ListParagraph"/>
              <w:ind w:left="0"/>
              <w:rPr>
                <w:rFonts w:ascii="Gill Sans MT" w:hAnsi="Gill Sans MT" w:cstheme="majorHAnsi"/>
                <w:sz w:val="22"/>
                <w:szCs w:val="22"/>
              </w:rPr>
            </w:pPr>
            <w:r w:rsidRPr="0061270A">
              <w:rPr>
                <w:rFonts w:ascii="Gill Sans MT" w:hAnsi="Gill Sans MT" w:cstheme="majorHAnsi"/>
                <w:sz w:val="22"/>
                <w:szCs w:val="22"/>
              </w:rPr>
              <w:t>6-7 months</w:t>
            </w:r>
          </w:p>
        </w:tc>
        <w:tc>
          <w:tcPr>
            <w:tcW w:w="6796" w:type="dxa"/>
          </w:tcPr>
          <w:p w14:paraId="71990D08" w14:textId="77777777" w:rsidR="00163971" w:rsidRPr="0061270A" w:rsidRDefault="00163971" w:rsidP="00D271F6">
            <w:pPr>
              <w:pStyle w:val="ListParagraph"/>
              <w:ind w:left="0"/>
              <w:rPr>
                <w:rFonts w:ascii="Gill Sans MT" w:hAnsi="Gill Sans MT" w:cstheme="majorHAnsi"/>
                <w:sz w:val="22"/>
                <w:szCs w:val="22"/>
              </w:rPr>
            </w:pPr>
            <w:r w:rsidRPr="0061270A">
              <w:rPr>
                <w:rFonts w:ascii="Gill Sans MT" w:hAnsi="Gill Sans MT" w:cstheme="majorHAnsi"/>
                <w:sz w:val="22"/>
                <w:szCs w:val="22"/>
              </w:rPr>
              <w:t>-Introduce baby to soft thick food by 6 months</w:t>
            </w:r>
          </w:p>
          <w:p w14:paraId="1795EC69" w14:textId="77777777" w:rsidR="00163971" w:rsidRPr="0061270A" w:rsidRDefault="00163971" w:rsidP="00D271F6">
            <w:pPr>
              <w:pStyle w:val="ListParagraph"/>
              <w:ind w:left="0"/>
              <w:rPr>
                <w:rFonts w:ascii="Gill Sans MT" w:hAnsi="Gill Sans MT" w:cstheme="majorHAnsi"/>
                <w:sz w:val="22"/>
                <w:szCs w:val="22"/>
              </w:rPr>
            </w:pPr>
            <w:r w:rsidRPr="0061270A">
              <w:rPr>
                <w:rFonts w:ascii="Gill Sans MT" w:hAnsi="Gill Sans MT" w:cstheme="majorHAnsi"/>
                <w:sz w:val="22"/>
                <w:szCs w:val="22"/>
              </w:rPr>
              <w:t>-Feed thick porridges with metin flour (genfo) and mashed star foods</w:t>
            </w:r>
          </w:p>
          <w:p w14:paraId="6D9B3F66" w14:textId="77777777" w:rsidR="00163971" w:rsidRPr="0061270A" w:rsidRDefault="00163971" w:rsidP="00D271F6">
            <w:pPr>
              <w:pStyle w:val="ListParagraph"/>
              <w:ind w:left="0"/>
              <w:rPr>
                <w:rFonts w:ascii="Gill Sans MT" w:hAnsi="Gill Sans MT" w:cstheme="majorHAnsi"/>
                <w:sz w:val="22"/>
                <w:szCs w:val="22"/>
              </w:rPr>
            </w:pPr>
            <w:r w:rsidRPr="0061270A">
              <w:rPr>
                <w:rFonts w:ascii="Gill Sans MT" w:hAnsi="Gill Sans MT" w:cstheme="majorHAnsi"/>
                <w:sz w:val="22"/>
                <w:szCs w:val="22"/>
              </w:rPr>
              <w:t>-Continue breastfeeding</w:t>
            </w:r>
          </w:p>
        </w:tc>
        <w:tc>
          <w:tcPr>
            <w:tcW w:w="242" w:type="dxa"/>
            <w:vMerge/>
          </w:tcPr>
          <w:p w14:paraId="77DC224A" w14:textId="77777777" w:rsidR="00163971" w:rsidRPr="0061270A" w:rsidRDefault="00163971" w:rsidP="00D271F6">
            <w:pPr>
              <w:pStyle w:val="ListParagraph"/>
              <w:ind w:left="0"/>
              <w:rPr>
                <w:rFonts w:ascii="Gill Sans MT" w:hAnsi="Gill Sans MT" w:cstheme="majorHAnsi"/>
                <w:sz w:val="22"/>
                <w:szCs w:val="22"/>
              </w:rPr>
            </w:pPr>
          </w:p>
        </w:tc>
      </w:tr>
      <w:tr w:rsidR="00163971" w:rsidRPr="0061270A" w14:paraId="54CE6C7C" w14:textId="77777777" w:rsidTr="00EC43B2">
        <w:tc>
          <w:tcPr>
            <w:tcW w:w="1574" w:type="dxa"/>
          </w:tcPr>
          <w:p w14:paraId="030EC30E" w14:textId="77777777" w:rsidR="00163971" w:rsidRPr="0061270A" w:rsidRDefault="00163971" w:rsidP="00D271F6">
            <w:pPr>
              <w:pStyle w:val="ListParagraph"/>
              <w:ind w:left="0"/>
              <w:rPr>
                <w:rFonts w:ascii="Gill Sans MT" w:hAnsi="Gill Sans MT" w:cstheme="majorHAnsi"/>
                <w:sz w:val="22"/>
                <w:szCs w:val="22"/>
              </w:rPr>
            </w:pPr>
            <w:r w:rsidRPr="0061270A">
              <w:rPr>
                <w:rFonts w:ascii="Gill Sans MT" w:hAnsi="Gill Sans MT" w:cstheme="majorHAnsi"/>
                <w:sz w:val="22"/>
                <w:szCs w:val="22"/>
              </w:rPr>
              <w:t>7-11 months</w:t>
            </w:r>
          </w:p>
        </w:tc>
        <w:tc>
          <w:tcPr>
            <w:tcW w:w="6796" w:type="dxa"/>
          </w:tcPr>
          <w:p w14:paraId="685DB192" w14:textId="77777777" w:rsidR="00163971" w:rsidRPr="0061270A" w:rsidRDefault="00163971" w:rsidP="00D271F6">
            <w:pPr>
              <w:pStyle w:val="ListParagraph"/>
              <w:ind w:left="0"/>
              <w:rPr>
                <w:rFonts w:ascii="Gill Sans MT" w:hAnsi="Gill Sans MT" w:cstheme="majorHAnsi"/>
                <w:sz w:val="22"/>
                <w:szCs w:val="22"/>
              </w:rPr>
            </w:pPr>
            <w:r w:rsidRPr="0061270A">
              <w:rPr>
                <w:rFonts w:ascii="Gill Sans MT" w:hAnsi="Gill Sans MT" w:cstheme="majorHAnsi"/>
                <w:sz w:val="22"/>
                <w:szCs w:val="22"/>
              </w:rPr>
              <w:t>-Feed 3x / day in addition to breastfeeding</w:t>
            </w:r>
          </w:p>
          <w:p w14:paraId="6D7224CD" w14:textId="77777777" w:rsidR="00163971" w:rsidRPr="0061270A" w:rsidRDefault="00163971" w:rsidP="00D271F6">
            <w:pPr>
              <w:pStyle w:val="ListParagraph"/>
              <w:ind w:left="0"/>
              <w:rPr>
                <w:rFonts w:ascii="Gill Sans MT" w:hAnsi="Gill Sans MT" w:cstheme="majorHAnsi"/>
                <w:sz w:val="22"/>
                <w:szCs w:val="22"/>
              </w:rPr>
            </w:pPr>
            <w:r w:rsidRPr="0061270A">
              <w:rPr>
                <w:rFonts w:ascii="Gill Sans MT" w:hAnsi="Gill Sans MT" w:cstheme="majorHAnsi"/>
                <w:sz w:val="22"/>
                <w:szCs w:val="22"/>
              </w:rPr>
              <w:t xml:space="preserve">-Feed nutrient-rich meals: </w:t>
            </w:r>
          </w:p>
          <w:p w14:paraId="4EFAB97E" w14:textId="77777777" w:rsidR="00163971" w:rsidRPr="0061270A" w:rsidRDefault="00163971" w:rsidP="00D271F6">
            <w:pPr>
              <w:pStyle w:val="ListParagraph"/>
              <w:ind w:left="0"/>
              <w:rPr>
                <w:rFonts w:ascii="Gill Sans MT" w:hAnsi="Gill Sans MT" w:cstheme="majorHAnsi"/>
                <w:sz w:val="22"/>
                <w:szCs w:val="22"/>
              </w:rPr>
            </w:pPr>
            <w:r w:rsidRPr="0061270A">
              <w:rPr>
                <w:rFonts w:ascii="Gill Sans MT" w:hAnsi="Gill Sans MT" w:cstheme="majorHAnsi"/>
                <w:sz w:val="22"/>
                <w:szCs w:val="22"/>
              </w:rPr>
              <w:t xml:space="preserve">--add STAR foods to porridge or the shiro, like ground peanuts, oil, egg, or extra chickpea flour </w:t>
            </w:r>
          </w:p>
          <w:p w14:paraId="03AAFBB5" w14:textId="77777777" w:rsidR="00163971" w:rsidRPr="0061270A" w:rsidRDefault="00163971" w:rsidP="00D271F6">
            <w:pPr>
              <w:pStyle w:val="ListParagraph"/>
              <w:ind w:left="0"/>
              <w:rPr>
                <w:rFonts w:ascii="Gill Sans MT" w:hAnsi="Gill Sans MT" w:cstheme="majorHAnsi"/>
                <w:sz w:val="22"/>
                <w:szCs w:val="22"/>
              </w:rPr>
            </w:pPr>
            <w:r w:rsidRPr="0061270A">
              <w:rPr>
                <w:rFonts w:ascii="Gill Sans MT" w:hAnsi="Gill Sans MT" w:cstheme="majorHAnsi"/>
                <w:sz w:val="22"/>
                <w:szCs w:val="22"/>
              </w:rPr>
              <w:t>--add a 1 STAR vegetable dish like collard greens</w:t>
            </w:r>
          </w:p>
          <w:p w14:paraId="5186F591" w14:textId="77777777" w:rsidR="00163971" w:rsidRPr="0061270A" w:rsidRDefault="00163971" w:rsidP="00D271F6">
            <w:pPr>
              <w:pStyle w:val="ListParagraph"/>
              <w:ind w:left="0"/>
              <w:rPr>
                <w:rFonts w:ascii="Gill Sans MT" w:hAnsi="Gill Sans MT" w:cstheme="majorHAnsi"/>
                <w:sz w:val="22"/>
                <w:szCs w:val="22"/>
              </w:rPr>
            </w:pPr>
            <w:r w:rsidRPr="0061270A">
              <w:rPr>
                <w:rFonts w:ascii="Gill Sans MT" w:hAnsi="Gill Sans MT" w:cstheme="majorHAnsi"/>
                <w:sz w:val="22"/>
                <w:szCs w:val="22"/>
              </w:rPr>
              <w:t>-Feed a 2 Star, animal source food 1x/ day</w:t>
            </w:r>
          </w:p>
          <w:p w14:paraId="418798F6" w14:textId="77777777" w:rsidR="00163971" w:rsidRPr="0061270A" w:rsidRDefault="00163971" w:rsidP="00D271F6">
            <w:pPr>
              <w:pStyle w:val="ListParagraph"/>
              <w:ind w:left="0"/>
              <w:rPr>
                <w:rFonts w:ascii="Gill Sans MT" w:hAnsi="Gill Sans MT" w:cstheme="majorHAnsi"/>
                <w:sz w:val="22"/>
                <w:szCs w:val="22"/>
              </w:rPr>
            </w:pPr>
            <w:r w:rsidRPr="0061270A">
              <w:rPr>
                <w:rFonts w:ascii="Gill Sans MT" w:hAnsi="Gill Sans MT" w:cstheme="majorHAnsi"/>
                <w:sz w:val="22"/>
                <w:szCs w:val="22"/>
              </w:rPr>
              <w:t xml:space="preserve">-Sit with the child and help him/her eat to be sure the child finishes the </w:t>
            </w:r>
            <w:r w:rsidRPr="0061270A">
              <w:rPr>
                <w:rFonts w:ascii="Gill Sans MT" w:hAnsi="Gill Sans MT" w:cstheme="majorHAnsi"/>
                <w:sz w:val="22"/>
                <w:szCs w:val="22"/>
              </w:rPr>
              <w:lastRenderedPageBreak/>
              <w:t>food that is offered</w:t>
            </w:r>
          </w:p>
        </w:tc>
        <w:tc>
          <w:tcPr>
            <w:tcW w:w="242" w:type="dxa"/>
            <w:vMerge/>
          </w:tcPr>
          <w:p w14:paraId="0A03F4AE" w14:textId="77777777" w:rsidR="00163971" w:rsidRPr="0061270A" w:rsidRDefault="00163971" w:rsidP="00D271F6">
            <w:pPr>
              <w:pStyle w:val="ListParagraph"/>
              <w:ind w:left="0"/>
              <w:rPr>
                <w:rFonts w:ascii="Gill Sans MT" w:hAnsi="Gill Sans MT" w:cstheme="majorHAnsi"/>
                <w:sz w:val="22"/>
                <w:szCs w:val="22"/>
              </w:rPr>
            </w:pPr>
          </w:p>
        </w:tc>
      </w:tr>
      <w:tr w:rsidR="00163971" w:rsidRPr="0061270A" w14:paraId="6D2EC55F" w14:textId="77777777" w:rsidTr="00EC43B2">
        <w:tc>
          <w:tcPr>
            <w:tcW w:w="1574" w:type="dxa"/>
          </w:tcPr>
          <w:p w14:paraId="0E24B082" w14:textId="77777777" w:rsidR="00163971" w:rsidRPr="0061270A" w:rsidRDefault="00163971" w:rsidP="00D271F6">
            <w:pPr>
              <w:pStyle w:val="ListParagraph"/>
              <w:ind w:left="0"/>
              <w:rPr>
                <w:rFonts w:ascii="Gill Sans MT" w:hAnsi="Gill Sans MT" w:cstheme="majorHAnsi"/>
                <w:sz w:val="22"/>
                <w:szCs w:val="22"/>
              </w:rPr>
            </w:pPr>
            <w:r w:rsidRPr="0061270A">
              <w:rPr>
                <w:rFonts w:ascii="Gill Sans MT" w:hAnsi="Gill Sans MT" w:cstheme="majorHAnsi"/>
                <w:sz w:val="22"/>
                <w:szCs w:val="22"/>
              </w:rPr>
              <w:lastRenderedPageBreak/>
              <w:t>12-23 months</w:t>
            </w:r>
          </w:p>
        </w:tc>
        <w:tc>
          <w:tcPr>
            <w:tcW w:w="6796" w:type="dxa"/>
          </w:tcPr>
          <w:p w14:paraId="30942E70" w14:textId="77777777" w:rsidR="00163971" w:rsidRPr="0061270A" w:rsidRDefault="00163971" w:rsidP="00D271F6">
            <w:pPr>
              <w:pStyle w:val="ListParagraph"/>
              <w:ind w:left="0"/>
              <w:rPr>
                <w:rFonts w:ascii="Gill Sans MT" w:hAnsi="Gill Sans MT" w:cstheme="majorHAnsi"/>
                <w:sz w:val="22"/>
                <w:szCs w:val="22"/>
              </w:rPr>
            </w:pPr>
            <w:r w:rsidRPr="0061270A">
              <w:rPr>
                <w:rFonts w:ascii="Gill Sans MT" w:hAnsi="Gill Sans MT" w:cstheme="majorHAnsi"/>
                <w:sz w:val="22"/>
                <w:szCs w:val="22"/>
              </w:rPr>
              <w:t>Feed 3x / day in addition to breastfeeding</w:t>
            </w:r>
          </w:p>
          <w:p w14:paraId="3FC655E8" w14:textId="77777777" w:rsidR="00163971" w:rsidRPr="0061270A" w:rsidRDefault="00163971" w:rsidP="00D271F6">
            <w:pPr>
              <w:pStyle w:val="ListParagraph"/>
              <w:ind w:left="0"/>
              <w:rPr>
                <w:rFonts w:ascii="Gill Sans MT" w:hAnsi="Gill Sans MT" w:cstheme="majorHAnsi"/>
                <w:sz w:val="22"/>
                <w:szCs w:val="22"/>
              </w:rPr>
            </w:pPr>
            <w:r w:rsidRPr="0061270A">
              <w:rPr>
                <w:rFonts w:ascii="Gill Sans MT" w:hAnsi="Gill Sans MT" w:cstheme="majorHAnsi"/>
                <w:sz w:val="22"/>
                <w:szCs w:val="22"/>
              </w:rPr>
              <w:t>-Give 2 snacks that are star foods like a piece of fruit; boiled peanuts or beans; fried sweet potato</w:t>
            </w:r>
          </w:p>
          <w:p w14:paraId="36DA693E" w14:textId="77777777" w:rsidR="00163971" w:rsidRPr="0061270A" w:rsidRDefault="00163971" w:rsidP="00D271F6">
            <w:pPr>
              <w:pStyle w:val="ListParagraph"/>
              <w:ind w:left="0"/>
              <w:rPr>
                <w:rFonts w:ascii="Gill Sans MT" w:hAnsi="Gill Sans MT" w:cstheme="majorHAnsi"/>
                <w:sz w:val="22"/>
                <w:szCs w:val="22"/>
              </w:rPr>
            </w:pPr>
            <w:r w:rsidRPr="0061270A">
              <w:rPr>
                <w:rFonts w:ascii="Gill Sans MT" w:hAnsi="Gill Sans MT" w:cstheme="majorHAnsi"/>
                <w:sz w:val="22"/>
                <w:szCs w:val="22"/>
              </w:rPr>
              <w:t xml:space="preserve">-Feed nutrient-rich meals: </w:t>
            </w:r>
          </w:p>
          <w:p w14:paraId="74043FB2" w14:textId="77777777" w:rsidR="00163971" w:rsidRPr="0061270A" w:rsidRDefault="00163971" w:rsidP="00D271F6">
            <w:pPr>
              <w:pStyle w:val="ListParagraph"/>
              <w:ind w:left="0"/>
              <w:rPr>
                <w:rFonts w:ascii="Gill Sans MT" w:hAnsi="Gill Sans MT" w:cstheme="majorHAnsi"/>
                <w:sz w:val="22"/>
                <w:szCs w:val="22"/>
              </w:rPr>
            </w:pPr>
            <w:r w:rsidRPr="0061270A">
              <w:rPr>
                <w:rFonts w:ascii="Gill Sans MT" w:hAnsi="Gill Sans MT" w:cstheme="majorHAnsi"/>
                <w:sz w:val="22"/>
                <w:szCs w:val="22"/>
              </w:rPr>
              <w:t xml:space="preserve">--add a STAR food to the shiro, either ground peanuts, oil, or extra chickpea flour </w:t>
            </w:r>
          </w:p>
          <w:p w14:paraId="620C7723" w14:textId="77777777" w:rsidR="00163971" w:rsidRPr="0061270A" w:rsidRDefault="00163971" w:rsidP="00D271F6">
            <w:pPr>
              <w:pStyle w:val="ListParagraph"/>
              <w:ind w:left="0"/>
              <w:rPr>
                <w:rFonts w:ascii="Gill Sans MT" w:hAnsi="Gill Sans MT" w:cstheme="majorHAnsi"/>
                <w:sz w:val="22"/>
                <w:szCs w:val="22"/>
              </w:rPr>
            </w:pPr>
            <w:r w:rsidRPr="0061270A">
              <w:rPr>
                <w:rFonts w:ascii="Gill Sans MT" w:hAnsi="Gill Sans MT" w:cstheme="majorHAnsi"/>
                <w:sz w:val="22"/>
                <w:szCs w:val="22"/>
              </w:rPr>
              <w:t>--add a 1 STAR vegetable dish like collard greens</w:t>
            </w:r>
          </w:p>
          <w:p w14:paraId="13437413" w14:textId="77777777" w:rsidR="00163971" w:rsidRPr="0061270A" w:rsidRDefault="00163971" w:rsidP="00D271F6">
            <w:pPr>
              <w:pStyle w:val="ListParagraph"/>
              <w:ind w:left="0"/>
              <w:rPr>
                <w:rFonts w:ascii="Gill Sans MT" w:hAnsi="Gill Sans MT" w:cstheme="majorHAnsi"/>
                <w:sz w:val="22"/>
                <w:szCs w:val="22"/>
              </w:rPr>
            </w:pPr>
            <w:r w:rsidRPr="0061270A">
              <w:rPr>
                <w:rFonts w:ascii="Gill Sans MT" w:hAnsi="Gill Sans MT" w:cstheme="majorHAnsi"/>
                <w:sz w:val="22"/>
                <w:szCs w:val="22"/>
              </w:rPr>
              <w:t>-Feed a 2 Star, animal source food 1x/ day like an egg or pieces of meat</w:t>
            </w:r>
          </w:p>
          <w:p w14:paraId="1DC8C822" w14:textId="77777777" w:rsidR="00163971" w:rsidRPr="0061270A" w:rsidRDefault="00163971" w:rsidP="00D271F6">
            <w:pPr>
              <w:pStyle w:val="ListParagraph"/>
              <w:ind w:left="0"/>
              <w:rPr>
                <w:rFonts w:ascii="Gill Sans MT" w:hAnsi="Gill Sans MT" w:cstheme="majorHAnsi"/>
                <w:sz w:val="22"/>
                <w:szCs w:val="22"/>
              </w:rPr>
            </w:pPr>
            <w:r w:rsidRPr="0061270A">
              <w:rPr>
                <w:rFonts w:ascii="Gill Sans MT" w:hAnsi="Gill Sans MT" w:cstheme="majorHAnsi"/>
                <w:sz w:val="22"/>
                <w:szCs w:val="22"/>
              </w:rPr>
              <w:t>--Separate the child’s food and sit with the child and help him/her eat to be sure the child finishes the food that is offered</w:t>
            </w:r>
          </w:p>
        </w:tc>
        <w:tc>
          <w:tcPr>
            <w:tcW w:w="242" w:type="dxa"/>
            <w:vMerge/>
          </w:tcPr>
          <w:p w14:paraId="3AB281EA" w14:textId="77777777" w:rsidR="00163971" w:rsidRPr="0061270A" w:rsidRDefault="00163971" w:rsidP="00D271F6">
            <w:pPr>
              <w:pStyle w:val="ListParagraph"/>
              <w:ind w:left="0"/>
              <w:rPr>
                <w:rFonts w:ascii="Gill Sans MT" w:hAnsi="Gill Sans MT" w:cstheme="majorHAnsi"/>
                <w:sz w:val="22"/>
                <w:szCs w:val="22"/>
              </w:rPr>
            </w:pPr>
          </w:p>
        </w:tc>
      </w:tr>
      <w:tr w:rsidR="00EC43B2" w:rsidRPr="0061270A" w14:paraId="175423C1" w14:textId="77777777" w:rsidTr="004A56B3">
        <w:tc>
          <w:tcPr>
            <w:tcW w:w="1574" w:type="dxa"/>
          </w:tcPr>
          <w:p w14:paraId="11CDB64B" w14:textId="77777777" w:rsidR="004A56B3" w:rsidRDefault="004A56B3" w:rsidP="00D271F6">
            <w:pPr>
              <w:pStyle w:val="ListParagraph"/>
              <w:ind w:left="0"/>
              <w:rPr>
                <w:rFonts w:ascii="Gill Sans MT" w:hAnsi="Gill Sans MT" w:cstheme="majorHAnsi"/>
                <w:sz w:val="22"/>
                <w:szCs w:val="22"/>
              </w:rPr>
            </w:pPr>
            <w:r>
              <w:rPr>
                <w:rFonts w:ascii="Gill Sans MT" w:hAnsi="Gill Sans MT" w:cstheme="majorHAnsi"/>
                <w:sz w:val="22"/>
                <w:szCs w:val="22"/>
              </w:rPr>
              <w:t xml:space="preserve">Supportive Actions: </w:t>
            </w:r>
          </w:p>
          <w:p w14:paraId="7015403F" w14:textId="26288C30" w:rsidR="00EC43B2" w:rsidRPr="0061270A" w:rsidRDefault="004A56B3" w:rsidP="00D271F6">
            <w:pPr>
              <w:pStyle w:val="ListParagraph"/>
              <w:ind w:left="0"/>
              <w:rPr>
                <w:rFonts w:ascii="Gill Sans MT" w:hAnsi="Gill Sans MT" w:cstheme="majorHAnsi"/>
                <w:sz w:val="22"/>
                <w:szCs w:val="22"/>
              </w:rPr>
            </w:pPr>
            <w:r>
              <w:rPr>
                <w:rFonts w:ascii="Gill Sans MT" w:hAnsi="Gill Sans MT" w:cstheme="majorHAnsi"/>
                <w:sz w:val="22"/>
                <w:szCs w:val="22"/>
              </w:rPr>
              <w:t>F</w:t>
            </w:r>
            <w:r w:rsidR="00EC43B2">
              <w:rPr>
                <w:rFonts w:ascii="Gill Sans MT" w:hAnsi="Gill Sans MT" w:cstheme="majorHAnsi"/>
                <w:sz w:val="22"/>
                <w:szCs w:val="22"/>
              </w:rPr>
              <w:t xml:space="preserve">amily members </w:t>
            </w:r>
            <w:r>
              <w:rPr>
                <w:rFonts w:ascii="Gill Sans MT" w:hAnsi="Gill Sans MT" w:cstheme="majorHAnsi"/>
                <w:sz w:val="22"/>
                <w:szCs w:val="22"/>
              </w:rPr>
              <w:t>caring for young children</w:t>
            </w:r>
          </w:p>
        </w:tc>
        <w:tc>
          <w:tcPr>
            <w:tcW w:w="7038" w:type="dxa"/>
            <w:gridSpan w:val="2"/>
          </w:tcPr>
          <w:p w14:paraId="6994D260" w14:textId="2873031B" w:rsidR="00EC43B2" w:rsidRPr="0061270A" w:rsidRDefault="00EC43B2" w:rsidP="00EC43B2">
            <w:pPr>
              <w:pStyle w:val="ListParagraph"/>
              <w:ind w:left="0"/>
              <w:rPr>
                <w:rFonts w:ascii="Gill Sans MT" w:hAnsi="Gill Sans MT" w:cstheme="majorHAnsi"/>
                <w:sz w:val="22"/>
                <w:szCs w:val="22"/>
              </w:rPr>
            </w:pPr>
            <w:r w:rsidRPr="0061270A">
              <w:rPr>
                <w:rFonts w:ascii="Gill Sans MT" w:hAnsi="Gill Sans MT" w:cstheme="majorHAnsi"/>
                <w:sz w:val="22"/>
                <w:szCs w:val="22"/>
              </w:rPr>
              <w:t>-Help reduce m</w:t>
            </w:r>
            <w:r w:rsidR="004A56B3">
              <w:rPr>
                <w:rFonts w:ascii="Gill Sans MT" w:hAnsi="Gill Sans MT" w:cstheme="majorHAnsi"/>
                <w:sz w:val="22"/>
                <w:szCs w:val="22"/>
              </w:rPr>
              <w:t xml:space="preserve">other’s </w:t>
            </w:r>
            <w:r w:rsidRPr="0061270A">
              <w:rPr>
                <w:rFonts w:ascii="Gill Sans MT" w:hAnsi="Gill Sans MT" w:cstheme="majorHAnsi"/>
                <w:sz w:val="22"/>
                <w:szCs w:val="22"/>
              </w:rPr>
              <w:t>workload by sharing or taking over some of her chores to give her more time to rest, eat and feed baby (all family members)</w:t>
            </w:r>
          </w:p>
          <w:p w14:paraId="0D5790AF" w14:textId="59724D7F" w:rsidR="00EC43B2" w:rsidRPr="0061270A" w:rsidRDefault="00EC43B2" w:rsidP="00EC43B2">
            <w:pPr>
              <w:pStyle w:val="ListParagraph"/>
              <w:ind w:left="0"/>
              <w:rPr>
                <w:rFonts w:ascii="Gill Sans MT" w:hAnsi="Gill Sans MT" w:cstheme="majorHAnsi"/>
                <w:sz w:val="22"/>
                <w:szCs w:val="22"/>
              </w:rPr>
            </w:pPr>
            <w:r w:rsidRPr="0061270A">
              <w:rPr>
                <w:rFonts w:ascii="Gill Sans MT" w:hAnsi="Gill Sans MT" w:cstheme="majorHAnsi"/>
                <w:sz w:val="22"/>
                <w:szCs w:val="22"/>
              </w:rPr>
              <w:t>-Feed baby when m</w:t>
            </w:r>
            <w:r w:rsidR="004A56B3">
              <w:rPr>
                <w:rFonts w:ascii="Gill Sans MT" w:hAnsi="Gill Sans MT" w:cstheme="majorHAnsi"/>
                <w:sz w:val="22"/>
                <w:szCs w:val="22"/>
              </w:rPr>
              <w:t>other</w:t>
            </w:r>
            <w:r w:rsidRPr="0061270A">
              <w:rPr>
                <w:rFonts w:ascii="Gill Sans MT" w:hAnsi="Gill Sans MT" w:cstheme="majorHAnsi"/>
                <w:sz w:val="22"/>
                <w:szCs w:val="22"/>
              </w:rPr>
              <w:t xml:space="preserve"> is too busy; sit with the young child to ensure that animals stay away and that the child finishes his/her food (all family members)</w:t>
            </w:r>
          </w:p>
          <w:p w14:paraId="4E207104" w14:textId="11FA5DC7" w:rsidR="00EC43B2" w:rsidRPr="0061270A" w:rsidRDefault="00EC43B2" w:rsidP="00EC43B2">
            <w:pPr>
              <w:pStyle w:val="ListParagraph"/>
              <w:ind w:left="0"/>
              <w:rPr>
                <w:rFonts w:ascii="Gill Sans MT" w:hAnsi="Gill Sans MT" w:cstheme="majorHAnsi"/>
                <w:sz w:val="22"/>
                <w:szCs w:val="22"/>
              </w:rPr>
            </w:pPr>
            <w:r w:rsidRPr="0061270A">
              <w:rPr>
                <w:rFonts w:ascii="Gill Sans MT" w:hAnsi="Gill Sans MT" w:cstheme="majorHAnsi"/>
                <w:sz w:val="22"/>
                <w:szCs w:val="22"/>
              </w:rPr>
              <w:t xml:space="preserve">--Discuss and decide together about ways to assure baby </w:t>
            </w:r>
            <w:r w:rsidR="004A56B3">
              <w:rPr>
                <w:rFonts w:ascii="Gill Sans MT" w:hAnsi="Gill Sans MT" w:cstheme="majorHAnsi"/>
                <w:sz w:val="22"/>
                <w:szCs w:val="22"/>
              </w:rPr>
              <w:t xml:space="preserve">is feed appropriately, for example begins complementary foods at 6 months and </w:t>
            </w:r>
            <w:r w:rsidRPr="0061270A">
              <w:rPr>
                <w:rFonts w:ascii="Gill Sans MT" w:hAnsi="Gill Sans MT" w:cstheme="majorHAnsi"/>
                <w:sz w:val="22"/>
                <w:szCs w:val="22"/>
              </w:rPr>
              <w:t>has more food, and more nutrient-rich foods each day by planning on how to use household</w:t>
            </w:r>
            <w:r w:rsidR="004A56B3">
              <w:rPr>
                <w:rFonts w:ascii="Gill Sans MT" w:hAnsi="Gill Sans MT" w:cstheme="majorHAnsi"/>
                <w:sz w:val="22"/>
                <w:szCs w:val="22"/>
              </w:rPr>
              <w:t xml:space="preserve"> income and resources (couples)</w:t>
            </w:r>
          </w:p>
          <w:p w14:paraId="4D9C8024" w14:textId="3A5868AF" w:rsidR="00EC43B2" w:rsidRPr="0061270A" w:rsidRDefault="00EC43B2" w:rsidP="00EC43B2">
            <w:pPr>
              <w:pStyle w:val="ListParagraph"/>
              <w:ind w:left="0"/>
              <w:rPr>
                <w:rFonts w:ascii="Gill Sans MT" w:hAnsi="Gill Sans MT" w:cstheme="majorHAnsi"/>
                <w:sz w:val="22"/>
                <w:szCs w:val="22"/>
              </w:rPr>
            </w:pPr>
            <w:r w:rsidRPr="0061270A">
              <w:rPr>
                <w:rFonts w:ascii="Gill Sans MT" w:hAnsi="Gill Sans MT" w:cstheme="majorHAnsi"/>
                <w:sz w:val="22"/>
                <w:szCs w:val="22"/>
              </w:rPr>
              <w:t>-Reassure m</w:t>
            </w:r>
            <w:r w:rsidR="004A56B3">
              <w:rPr>
                <w:rFonts w:ascii="Gill Sans MT" w:hAnsi="Gill Sans MT" w:cstheme="majorHAnsi"/>
                <w:sz w:val="22"/>
                <w:szCs w:val="22"/>
              </w:rPr>
              <w:t>other</w:t>
            </w:r>
            <w:r w:rsidRPr="0061270A">
              <w:rPr>
                <w:rFonts w:ascii="Gill Sans MT" w:hAnsi="Gill Sans MT" w:cstheme="majorHAnsi"/>
                <w:sz w:val="22"/>
                <w:szCs w:val="22"/>
              </w:rPr>
              <w:t xml:space="preserve"> that </w:t>
            </w:r>
            <w:r w:rsidR="004A56B3">
              <w:rPr>
                <w:rFonts w:ascii="Gill Sans MT" w:hAnsi="Gill Sans MT" w:cstheme="majorHAnsi"/>
                <w:sz w:val="22"/>
                <w:szCs w:val="22"/>
              </w:rPr>
              <w:t xml:space="preserve">the </w:t>
            </w:r>
            <w:r w:rsidRPr="0061270A">
              <w:rPr>
                <w:rFonts w:ascii="Gill Sans MT" w:hAnsi="Gill Sans MT" w:cstheme="majorHAnsi"/>
                <w:sz w:val="22"/>
                <w:szCs w:val="22"/>
              </w:rPr>
              <w:t>baby at 6 months will not choke on meat or other foods if they are soft and mashed, and that baby needs more nutrition than watery porridges (grandmothers).</w:t>
            </w:r>
          </w:p>
          <w:p w14:paraId="37D59223" w14:textId="514D0709" w:rsidR="00EC43B2" w:rsidRPr="0061270A" w:rsidRDefault="004A56B3" w:rsidP="00EC43B2">
            <w:pPr>
              <w:pStyle w:val="ListParagraph"/>
              <w:ind w:left="0"/>
              <w:rPr>
                <w:rFonts w:ascii="Gill Sans MT" w:hAnsi="Gill Sans MT" w:cstheme="majorHAnsi"/>
                <w:sz w:val="22"/>
                <w:szCs w:val="22"/>
              </w:rPr>
            </w:pPr>
            <w:r>
              <w:rPr>
                <w:rFonts w:ascii="Gill Sans MT" w:hAnsi="Gill Sans MT" w:cstheme="majorHAnsi"/>
                <w:sz w:val="22"/>
                <w:szCs w:val="22"/>
              </w:rPr>
              <w:t>-Reassure mother</w:t>
            </w:r>
            <w:r w:rsidR="00EC43B2" w:rsidRPr="0061270A">
              <w:rPr>
                <w:rFonts w:ascii="Gill Sans MT" w:hAnsi="Gill Sans MT" w:cstheme="majorHAnsi"/>
                <w:sz w:val="22"/>
                <w:szCs w:val="22"/>
              </w:rPr>
              <w:t xml:space="preserve"> that children can eat more and if the child refuses food they nee</w:t>
            </w:r>
            <w:r>
              <w:rPr>
                <w:rFonts w:ascii="Gill Sans MT" w:hAnsi="Gill Sans MT" w:cstheme="majorHAnsi"/>
                <w:sz w:val="22"/>
                <w:szCs w:val="22"/>
              </w:rPr>
              <w:t>d to be patient or ask for help</w:t>
            </w:r>
            <w:r w:rsidR="00EC43B2" w:rsidRPr="0061270A">
              <w:rPr>
                <w:rFonts w:ascii="Gill Sans MT" w:hAnsi="Gill Sans MT" w:cstheme="majorHAnsi"/>
                <w:sz w:val="22"/>
                <w:szCs w:val="22"/>
              </w:rPr>
              <w:t xml:space="preserve"> while the child learns to eat. Children’s needs are high while their stomachs are small so they must eat nutrient-rich foods multiple times a day.</w:t>
            </w:r>
          </w:p>
        </w:tc>
      </w:tr>
      <w:tr w:rsidR="00163971" w:rsidRPr="0061270A" w14:paraId="7B403404" w14:textId="77777777" w:rsidTr="00D271F6">
        <w:tc>
          <w:tcPr>
            <w:tcW w:w="8612" w:type="dxa"/>
            <w:gridSpan w:val="3"/>
            <w:shd w:val="clear" w:color="auto" w:fill="DBE5F1" w:themeFill="accent1" w:themeFillTint="33"/>
          </w:tcPr>
          <w:p w14:paraId="3656C5C6" w14:textId="77777777" w:rsidR="00163971" w:rsidRPr="0061270A" w:rsidRDefault="00163971" w:rsidP="00D271F6">
            <w:pPr>
              <w:rPr>
                <w:rFonts w:ascii="Gill Sans MT" w:eastAsia="Times New Roman" w:hAnsi="Gill Sans MT" w:cstheme="majorHAnsi"/>
                <w:b/>
                <w:color w:val="000000" w:themeColor="text1"/>
                <w:sz w:val="22"/>
                <w:szCs w:val="22"/>
              </w:rPr>
            </w:pPr>
            <w:r w:rsidRPr="0061270A">
              <w:rPr>
                <w:rFonts w:ascii="Gill Sans MT" w:eastAsia="Times New Roman" w:hAnsi="Gill Sans MT" w:cstheme="majorHAnsi"/>
                <w:b/>
                <w:color w:val="000000" w:themeColor="text1"/>
                <w:sz w:val="22"/>
                <w:szCs w:val="22"/>
              </w:rPr>
              <w:t xml:space="preserve">WASH practices for improved infant and young child nutrition and feeding </w:t>
            </w:r>
          </w:p>
          <w:p w14:paraId="39EE04F0" w14:textId="493231AD" w:rsidR="00163971" w:rsidRPr="0061270A" w:rsidRDefault="00163971" w:rsidP="00A15350">
            <w:pPr>
              <w:pStyle w:val="ListParagraph"/>
              <w:numPr>
                <w:ilvl w:val="0"/>
                <w:numId w:val="4"/>
              </w:numPr>
              <w:rPr>
                <w:rFonts w:ascii="Gill Sans MT" w:eastAsia="Times New Roman" w:hAnsi="Gill Sans MT" w:cstheme="majorHAnsi"/>
                <w:color w:val="000000" w:themeColor="text1"/>
                <w:sz w:val="22"/>
                <w:szCs w:val="22"/>
              </w:rPr>
            </w:pPr>
            <w:r w:rsidRPr="0061270A">
              <w:rPr>
                <w:rFonts w:ascii="Gill Sans MT" w:hAnsi="Gill Sans MT" w:cstheme="majorHAnsi"/>
                <w:i/>
                <w:sz w:val="22"/>
                <w:szCs w:val="22"/>
              </w:rPr>
              <w:t>Audiences: mothers, fathers, grandmothers and older sisters (10-14 years old) of children &lt; 2 years old</w:t>
            </w:r>
            <w:r w:rsidRPr="0061270A">
              <w:rPr>
                <w:rFonts w:ascii="Gill Sans MT" w:eastAsia="Times New Roman" w:hAnsi="Gill Sans MT" w:cstheme="majorHAnsi"/>
                <w:color w:val="000000" w:themeColor="text1"/>
                <w:sz w:val="22"/>
                <w:szCs w:val="22"/>
              </w:rPr>
              <w:t xml:space="preserve"> </w:t>
            </w:r>
          </w:p>
        </w:tc>
      </w:tr>
      <w:tr w:rsidR="00163971" w:rsidRPr="0061270A" w14:paraId="7599EB8A" w14:textId="77777777" w:rsidTr="00D271F6">
        <w:tc>
          <w:tcPr>
            <w:tcW w:w="1574" w:type="dxa"/>
          </w:tcPr>
          <w:p w14:paraId="69186C92" w14:textId="77777777" w:rsidR="00163971" w:rsidRPr="0061270A" w:rsidRDefault="00163971" w:rsidP="00D271F6">
            <w:pPr>
              <w:pStyle w:val="ListParagraph"/>
              <w:ind w:left="0"/>
              <w:rPr>
                <w:rFonts w:ascii="Gill Sans MT" w:hAnsi="Gill Sans MT" w:cstheme="majorHAnsi"/>
                <w:b/>
                <w:sz w:val="22"/>
                <w:szCs w:val="22"/>
              </w:rPr>
            </w:pPr>
            <w:r w:rsidRPr="0061270A">
              <w:rPr>
                <w:rFonts w:ascii="Gill Sans MT" w:hAnsi="Gill Sans MT" w:cstheme="majorHAnsi"/>
                <w:b/>
                <w:sz w:val="22"/>
                <w:szCs w:val="22"/>
              </w:rPr>
              <w:t>When/who</w:t>
            </w:r>
          </w:p>
        </w:tc>
        <w:tc>
          <w:tcPr>
            <w:tcW w:w="7038" w:type="dxa"/>
            <w:gridSpan w:val="2"/>
          </w:tcPr>
          <w:p w14:paraId="4078CE94" w14:textId="4E73BD4E" w:rsidR="00163971" w:rsidRPr="00EC43B2" w:rsidRDefault="001C3599" w:rsidP="00EC43B2">
            <w:pPr>
              <w:pStyle w:val="ListParagraph"/>
              <w:ind w:left="0"/>
              <w:rPr>
                <w:rFonts w:ascii="Gill Sans MT" w:hAnsi="Gill Sans MT" w:cstheme="majorHAnsi"/>
                <w:b/>
                <w:sz w:val="22"/>
                <w:szCs w:val="22"/>
              </w:rPr>
            </w:pPr>
            <w:r w:rsidRPr="0061270A">
              <w:rPr>
                <w:rFonts w:ascii="Gill Sans MT" w:hAnsi="Gill Sans MT" w:cstheme="majorHAnsi"/>
                <w:b/>
                <w:sz w:val="22"/>
                <w:szCs w:val="22"/>
              </w:rPr>
              <w:t>Ideal</w:t>
            </w:r>
            <w:r w:rsidR="00EC43B2">
              <w:rPr>
                <w:rFonts w:ascii="Gill Sans MT" w:hAnsi="Gill Sans MT" w:cstheme="majorHAnsi"/>
                <w:b/>
                <w:sz w:val="22"/>
                <w:szCs w:val="22"/>
              </w:rPr>
              <w:t xml:space="preserve"> Behaviors and </w:t>
            </w:r>
            <w:r w:rsidR="00163971" w:rsidRPr="0061270A">
              <w:rPr>
                <w:rFonts w:ascii="Gill Sans MT" w:hAnsi="Gill Sans MT" w:cstheme="majorHAnsi"/>
                <w:b/>
                <w:sz w:val="22"/>
                <w:szCs w:val="22"/>
              </w:rPr>
              <w:t xml:space="preserve">Supportive Actions </w:t>
            </w:r>
          </w:p>
        </w:tc>
      </w:tr>
      <w:tr w:rsidR="00EC43B2" w:rsidRPr="0061270A" w14:paraId="50328E19" w14:textId="77777777" w:rsidTr="00D271F6">
        <w:tc>
          <w:tcPr>
            <w:tcW w:w="1574" w:type="dxa"/>
            <w:vMerge w:val="restart"/>
          </w:tcPr>
          <w:p w14:paraId="052D7421" w14:textId="1313CF1F" w:rsidR="00EC43B2" w:rsidRPr="0061270A" w:rsidRDefault="00EC43B2" w:rsidP="00D271F6">
            <w:pPr>
              <w:pStyle w:val="ListParagraph"/>
              <w:ind w:left="0"/>
              <w:rPr>
                <w:rFonts w:ascii="Gill Sans MT" w:hAnsi="Gill Sans MT" w:cstheme="majorHAnsi"/>
                <w:sz w:val="22"/>
                <w:szCs w:val="22"/>
              </w:rPr>
            </w:pPr>
            <w:r w:rsidRPr="0061270A">
              <w:rPr>
                <w:rFonts w:ascii="Gill Sans MT" w:hAnsi="Gill Sans MT" w:cstheme="majorHAnsi"/>
                <w:sz w:val="22"/>
                <w:szCs w:val="22"/>
              </w:rPr>
              <w:t>All family members</w:t>
            </w:r>
            <w:r w:rsidR="004A56B3">
              <w:rPr>
                <w:rFonts w:ascii="Gill Sans MT" w:hAnsi="Gill Sans MT" w:cstheme="majorHAnsi"/>
                <w:sz w:val="22"/>
                <w:szCs w:val="22"/>
              </w:rPr>
              <w:t xml:space="preserve"> caring for young children</w:t>
            </w:r>
          </w:p>
          <w:p w14:paraId="2CEDFCED" w14:textId="4A5BFCE6" w:rsidR="00EC43B2" w:rsidRPr="0061270A" w:rsidRDefault="00EC43B2" w:rsidP="00D271F6">
            <w:pPr>
              <w:pStyle w:val="ListParagraph"/>
              <w:ind w:left="0"/>
              <w:rPr>
                <w:rFonts w:ascii="Gill Sans MT" w:hAnsi="Gill Sans MT" w:cstheme="majorHAnsi"/>
                <w:sz w:val="22"/>
                <w:szCs w:val="22"/>
              </w:rPr>
            </w:pPr>
          </w:p>
        </w:tc>
        <w:tc>
          <w:tcPr>
            <w:tcW w:w="7038" w:type="dxa"/>
            <w:gridSpan w:val="2"/>
          </w:tcPr>
          <w:p w14:paraId="410CEA3D" w14:textId="77777777" w:rsidR="00EC43B2" w:rsidRPr="0061270A" w:rsidRDefault="00EC43B2" w:rsidP="00A15350">
            <w:pPr>
              <w:pStyle w:val="ListParagraph"/>
              <w:numPr>
                <w:ilvl w:val="0"/>
                <w:numId w:val="6"/>
              </w:numPr>
              <w:ind w:left="342"/>
              <w:rPr>
                <w:rFonts w:ascii="Gill Sans MT" w:hAnsi="Gill Sans MT" w:cstheme="majorHAnsi"/>
                <w:b/>
                <w:sz w:val="22"/>
                <w:szCs w:val="22"/>
              </w:rPr>
            </w:pPr>
            <w:r w:rsidRPr="0061270A">
              <w:rPr>
                <w:rFonts w:ascii="Gill Sans MT" w:hAnsi="Gill Sans MT" w:cstheme="majorHAnsi"/>
                <w:color w:val="000000" w:themeColor="text1"/>
                <w:sz w:val="22"/>
                <w:szCs w:val="22"/>
              </w:rPr>
              <w:t>Wash hands with soap and water after handling animals or agriculture produce, equipment or supplies.</w:t>
            </w:r>
          </w:p>
          <w:p w14:paraId="2782ED58" w14:textId="77777777" w:rsidR="00EC43B2" w:rsidRPr="0061270A" w:rsidRDefault="00EC43B2" w:rsidP="00A15350">
            <w:pPr>
              <w:pStyle w:val="ListParagraph"/>
              <w:numPr>
                <w:ilvl w:val="0"/>
                <w:numId w:val="6"/>
              </w:numPr>
              <w:ind w:left="342"/>
              <w:rPr>
                <w:rFonts w:ascii="Gill Sans MT" w:hAnsi="Gill Sans MT" w:cstheme="majorHAnsi"/>
                <w:b/>
                <w:sz w:val="22"/>
                <w:szCs w:val="22"/>
              </w:rPr>
            </w:pPr>
            <w:r w:rsidRPr="0061270A">
              <w:rPr>
                <w:rFonts w:ascii="Gill Sans MT" w:hAnsi="Gill Sans MT" w:cstheme="majorHAnsi"/>
                <w:sz w:val="22"/>
                <w:szCs w:val="22"/>
              </w:rPr>
              <w:t>Wash our hands and baby’s hands with soap and water before eating or feeding baby, after handling feces or going to toilet</w:t>
            </w:r>
          </w:p>
          <w:p w14:paraId="64D811DF" w14:textId="77777777" w:rsidR="00EC43B2" w:rsidRPr="0061270A" w:rsidRDefault="00EC43B2" w:rsidP="00A15350">
            <w:pPr>
              <w:pStyle w:val="ListParagraph"/>
              <w:numPr>
                <w:ilvl w:val="0"/>
                <w:numId w:val="6"/>
              </w:numPr>
              <w:ind w:left="342"/>
              <w:rPr>
                <w:rFonts w:ascii="Gill Sans MT" w:hAnsi="Gill Sans MT" w:cstheme="majorHAnsi"/>
                <w:b/>
                <w:sz w:val="22"/>
                <w:szCs w:val="22"/>
              </w:rPr>
            </w:pPr>
            <w:r w:rsidRPr="0061270A">
              <w:rPr>
                <w:rFonts w:ascii="Gill Sans MT" w:hAnsi="Gill Sans MT" w:cstheme="majorHAnsi"/>
                <w:sz w:val="22"/>
                <w:szCs w:val="22"/>
              </w:rPr>
              <w:t>Create a station / place for hand washing and construct a tippy-tap</w:t>
            </w:r>
          </w:p>
        </w:tc>
      </w:tr>
      <w:tr w:rsidR="00EC43B2" w:rsidRPr="0061270A" w14:paraId="1D1240C4" w14:textId="77777777" w:rsidTr="00D271F6">
        <w:tc>
          <w:tcPr>
            <w:tcW w:w="1574" w:type="dxa"/>
            <w:vMerge/>
          </w:tcPr>
          <w:p w14:paraId="3E82391D" w14:textId="635313DA" w:rsidR="00EC43B2" w:rsidRPr="0061270A" w:rsidRDefault="00EC43B2" w:rsidP="00D271F6">
            <w:pPr>
              <w:pStyle w:val="ListParagraph"/>
              <w:ind w:left="0"/>
              <w:rPr>
                <w:rFonts w:ascii="Gill Sans MT" w:hAnsi="Gill Sans MT" w:cstheme="majorHAnsi"/>
                <w:sz w:val="22"/>
                <w:szCs w:val="22"/>
              </w:rPr>
            </w:pPr>
          </w:p>
        </w:tc>
        <w:tc>
          <w:tcPr>
            <w:tcW w:w="7038" w:type="dxa"/>
            <w:gridSpan w:val="2"/>
          </w:tcPr>
          <w:p w14:paraId="24D5D3D2" w14:textId="77777777" w:rsidR="00EC43B2" w:rsidRPr="0061270A" w:rsidRDefault="00EC43B2" w:rsidP="00A15350">
            <w:pPr>
              <w:pStyle w:val="ListParagraph"/>
              <w:numPr>
                <w:ilvl w:val="0"/>
                <w:numId w:val="5"/>
              </w:numPr>
              <w:rPr>
                <w:rFonts w:ascii="Gill Sans MT" w:hAnsi="Gill Sans MT" w:cstheme="majorHAnsi"/>
                <w:sz w:val="22"/>
                <w:szCs w:val="22"/>
              </w:rPr>
            </w:pPr>
            <w:r w:rsidRPr="0061270A">
              <w:rPr>
                <w:rFonts w:ascii="Gill Sans MT" w:hAnsi="Gill Sans MT" w:cstheme="majorHAnsi"/>
                <w:sz w:val="22"/>
                <w:szCs w:val="22"/>
              </w:rPr>
              <w:t>Practice safe disposal of baby’s feces</w:t>
            </w:r>
          </w:p>
          <w:p w14:paraId="3A2BE14D" w14:textId="77777777" w:rsidR="00EC43B2" w:rsidRPr="0061270A" w:rsidRDefault="00EC43B2" w:rsidP="00A15350">
            <w:pPr>
              <w:pStyle w:val="ListParagraph"/>
              <w:numPr>
                <w:ilvl w:val="0"/>
                <w:numId w:val="5"/>
              </w:numPr>
              <w:rPr>
                <w:rFonts w:ascii="Gill Sans MT" w:hAnsi="Gill Sans MT" w:cstheme="majorHAnsi"/>
                <w:sz w:val="22"/>
                <w:szCs w:val="22"/>
              </w:rPr>
            </w:pPr>
            <w:r w:rsidRPr="0061270A">
              <w:rPr>
                <w:rFonts w:ascii="Gill Sans MT" w:hAnsi="Gill Sans MT" w:cstheme="majorHAnsi"/>
                <w:sz w:val="22"/>
                <w:szCs w:val="22"/>
              </w:rPr>
              <w:t>Keep baby on our backs or put him/her on a clean mat for eating and playing</w:t>
            </w:r>
          </w:p>
          <w:p w14:paraId="406F21C9" w14:textId="77777777" w:rsidR="00EC43B2" w:rsidRPr="0061270A" w:rsidRDefault="00EC43B2" w:rsidP="00A15350">
            <w:pPr>
              <w:pStyle w:val="ListParagraph"/>
              <w:numPr>
                <w:ilvl w:val="0"/>
                <w:numId w:val="5"/>
              </w:numPr>
              <w:rPr>
                <w:rFonts w:ascii="Gill Sans MT" w:hAnsi="Gill Sans MT" w:cstheme="majorHAnsi"/>
                <w:sz w:val="22"/>
                <w:szCs w:val="22"/>
              </w:rPr>
            </w:pPr>
            <w:r w:rsidRPr="0061270A">
              <w:rPr>
                <w:rFonts w:ascii="Gill Sans MT" w:hAnsi="Gill Sans MT" w:cstheme="majorHAnsi"/>
                <w:sz w:val="22"/>
                <w:szCs w:val="22"/>
              </w:rPr>
              <w:t>Keep baby away from areas where animals stay or have been</w:t>
            </w:r>
          </w:p>
          <w:p w14:paraId="026FFB8F" w14:textId="77777777" w:rsidR="00EC43B2" w:rsidRPr="0061270A" w:rsidRDefault="00EC43B2" w:rsidP="00A15350">
            <w:pPr>
              <w:pStyle w:val="ListParagraph"/>
              <w:numPr>
                <w:ilvl w:val="0"/>
                <w:numId w:val="5"/>
              </w:numPr>
              <w:rPr>
                <w:rFonts w:ascii="Gill Sans MT" w:hAnsi="Gill Sans MT" w:cstheme="majorHAnsi"/>
                <w:sz w:val="22"/>
                <w:szCs w:val="22"/>
              </w:rPr>
            </w:pPr>
            <w:r w:rsidRPr="0061270A">
              <w:rPr>
                <w:rFonts w:ascii="Gill Sans MT" w:hAnsi="Gill Sans MT" w:cstheme="majorHAnsi"/>
                <w:sz w:val="22"/>
                <w:szCs w:val="22"/>
              </w:rPr>
              <w:t>Keep objects out of baby’s mouth unless they are clean</w:t>
            </w:r>
          </w:p>
        </w:tc>
      </w:tr>
      <w:tr w:rsidR="00EC43B2" w:rsidRPr="0061270A" w14:paraId="6E59F3A5" w14:textId="77777777" w:rsidTr="00D271F6">
        <w:tc>
          <w:tcPr>
            <w:tcW w:w="1574" w:type="dxa"/>
            <w:vMerge/>
          </w:tcPr>
          <w:p w14:paraId="604B724D" w14:textId="7010948C" w:rsidR="00EC43B2" w:rsidRPr="0061270A" w:rsidRDefault="00EC43B2" w:rsidP="00D271F6">
            <w:pPr>
              <w:pStyle w:val="ListParagraph"/>
              <w:ind w:left="0"/>
              <w:rPr>
                <w:rFonts w:ascii="Gill Sans MT" w:hAnsi="Gill Sans MT" w:cstheme="majorHAnsi"/>
                <w:sz w:val="22"/>
                <w:szCs w:val="22"/>
              </w:rPr>
            </w:pPr>
          </w:p>
        </w:tc>
        <w:tc>
          <w:tcPr>
            <w:tcW w:w="7038" w:type="dxa"/>
            <w:gridSpan w:val="2"/>
          </w:tcPr>
          <w:p w14:paraId="496CCF4F" w14:textId="77777777" w:rsidR="00EC43B2" w:rsidRPr="0061270A" w:rsidRDefault="00EC43B2" w:rsidP="00D271F6">
            <w:pPr>
              <w:pStyle w:val="ListParagraph"/>
              <w:ind w:left="0"/>
              <w:rPr>
                <w:rFonts w:ascii="Gill Sans MT" w:hAnsi="Gill Sans MT" w:cstheme="majorHAnsi"/>
                <w:sz w:val="22"/>
                <w:szCs w:val="22"/>
              </w:rPr>
            </w:pPr>
            <w:r w:rsidRPr="0061270A">
              <w:rPr>
                <w:rFonts w:ascii="Gill Sans MT" w:hAnsi="Gill Sans MT" w:cstheme="majorHAnsi"/>
                <w:sz w:val="22"/>
                <w:szCs w:val="22"/>
              </w:rPr>
              <w:t>If the baby is given water in addition to breastmilk, the drinking water must be treated</w:t>
            </w:r>
          </w:p>
        </w:tc>
      </w:tr>
    </w:tbl>
    <w:p w14:paraId="7A68A9A1" w14:textId="77777777" w:rsidR="00163971" w:rsidRPr="0061270A" w:rsidRDefault="00163971" w:rsidP="006F7BA6">
      <w:pPr>
        <w:rPr>
          <w:rFonts w:ascii="Gill Sans MT" w:eastAsia="Times New Roman" w:hAnsi="Gill Sans MT" w:cstheme="majorHAnsi"/>
          <w:b/>
          <w:color w:val="000000" w:themeColor="text1"/>
          <w:sz w:val="22"/>
          <w:szCs w:val="22"/>
        </w:rPr>
      </w:pPr>
    </w:p>
    <w:p w14:paraId="355BCB90" w14:textId="31B8E18C" w:rsidR="003E754C" w:rsidRPr="00217E8B" w:rsidRDefault="003E754C" w:rsidP="00DF1222">
      <w:pPr>
        <w:pStyle w:val="Heading2"/>
        <w:ind w:left="0"/>
        <w:rPr>
          <w:rFonts w:ascii="Gill Sans MT" w:hAnsi="Gill Sans MT" w:cstheme="majorHAnsi"/>
          <w:b w:val="0"/>
          <w:color w:val="006699"/>
          <w:sz w:val="22"/>
          <w:szCs w:val="22"/>
          <w:u w:val="single"/>
        </w:rPr>
      </w:pPr>
      <w:bookmarkStart w:id="23" w:name="_Toc521945255"/>
      <w:r w:rsidRPr="00217E8B">
        <w:rPr>
          <w:rFonts w:ascii="Gill Sans MT" w:hAnsi="Gill Sans MT" w:cstheme="majorHAnsi"/>
          <w:b w:val="0"/>
          <w:color w:val="006699"/>
          <w:sz w:val="22"/>
          <w:szCs w:val="22"/>
          <w:u w:val="single"/>
        </w:rPr>
        <w:t xml:space="preserve">Priority </w:t>
      </w:r>
      <w:r w:rsidR="00DF1222" w:rsidRPr="00217E8B">
        <w:rPr>
          <w:rFonts w:ascii="Gill Sans MT" w:hAnsi="Gill Sans MT" w:cstheme="majorHAnsi"/>
          <w:b w:val="0"/>
          <w:color w:val="006699"/>
          <w:sz w:val="22"/>
          <w:szCs w:val="22"/>
          <w:u w:val="single"/>
        </w:rPr>
        <w:t xml:space="preserve">actors </w:t>
      </w:r>
      <w:r w:rsidRPr="00217E8B">
        <w:rPr>
          <w:rFonts w:ascii="Gill Sans MT" w:hAnsi="Gill Sans MT" w:cstheme="majorHAnsi"/>
          <w:b w:val="0"/>
          <w:color w:val="006699"/>
          <w:sz w:val="22"/>
          <w:szCs w:val="22"/>
          <w:u w:val="single"/>
        </w:rPr>
        <w:t>for infant and young child nutrition</w:t>
      </w:r>
      <w:bookmarkEnd w:id="23"/>
      <w:r w:rsidRPr="00217E8B">
        <w:rPr>
          <w:rFonts w:ascii="Gill Sans MT" w:hAnsi="Gill Sans MT" w:cstheme="majorHAnsi"/>
          <w:b w:val="0"/>
          <w:color w:val="006699"/>
          <w:sz w:val="22"/>
          <w:szCs w:val="22"/>
          <w:u w:val="single"/>
        </w:rPr>
        <w:t xml:space="preserve"> </w:t>
      </w:r>
    </w:p>
    <w:p w14:paraId="1D9D28CF" w14:textId="77777777" w:rsidR="003E754C" w:rsidRPr="0061270A" w:rsidRDefault="003E754C" w:rsidP="003E754C">
      <w:pPr>
        <w:autoSpaceDE w:val="0"/>
        <w:autoSpaceDN w:val="0"/>
        <w:adjustRightInd w:val="0"/>
        <w:rPr>
          <w:rFonts w:ascii="Gill Sans MT" w:hAnsi="Gill Sans MT" w:cstheme="majorHAnsi"/>
          <w:sz w:val="22"/>
          <w:szCs w:val="22"/>
        </w:rPr>
      </w:pPr>
      <w:r w:rsidRPr="0061270A">
        <w:rPr>
          <w:rFonts w:ascii="Gill Sans MT" w:hAnsi="Gill Sans MT" w:cstheme="majorHAnsi"/>
          <w:sz w:val="22"/>
          <w:szCs w:val="22"/>
        </w:rPr>
        <w:t xml:space="preserve">Based on the qualitative research findings and recommendations, important actors/audiences for the child nutrition SBCC strategy are indicated below.  These actors/audiences are identical to those prioritized under the USAID/ENGINE SBCC strategy with one important addition: </w:t>
      </w:r>
      <w:r w:rsidRPr="0061270A">
        <w:rPr>
          <w:rFonts w:ascii="Gill Sans MT" w:hAnsi="Gill Sans MT" w:cstheme="majorHAnsi"/>
          <w:sz w:val="22"/>
          <w:szCs w:val="22"/>
        </w:rPr>
        <w:lastRenderedPageBreak/>
        <w:t xml:space="preserve">adolescent girls between the ages of 10 and 14 years old are a new important actor/audience for the SBCC strategy components that are specific to improving infant and young child feeding and related WASH practices. </w:t>
      </w:r>
    </w:p>
    <w:p w14:paraId="31334A58" w14:textId="77777777" w:rsidR="003E754C" w:rsidRPr="0061270A" w:rsidRDefault="003E754C" w:rsidP="003E754C">
      <w:pPr>
        <w:autoSpaceDE w:val="0"/>
        <w:autoSpaceDN w:val="0"/>
        <w:adjustRightInd w:val="0"/>
        <w:rPr>
          <w:rFonts w:ascii="Gill Sans MT" w:hAnsi="Gill Sans MT" w:cstheme="majorHAnsi"/>
          <w:sz w:val="22"/>
          <w:szCs w:val="22"/>
        </w:rPr>
      </w:pPr>
    </w:p>
    <w:p w14:paraId="17B7CDD7" w14:textId="77777777" w:rsidR="003E754C" w:rsidRPr="0061270A" w:rsidRDefault="003E754C" w:rsidP="003E754C">
      <w:pPr>
        <w:shd w:val="clear" w:color="auto" w:fill="B8CCE4" w:themeFill="accent1" w:themeFillTint="66"/>
        <w:autoSpaceDE w:val="0"/>
        <w:autoSpaceDN w:val="0"/>
        <w:adjustRightInd w:val="0"/>
        <w:rPr>
          <w:rFonts w:ascii="Gill Sans MT" w:hAnsi="Gill Sans MT" w:cstheme="majorHAnsi"/>
          <w:b/>
          <w:sz w:val="22"/>
          <w:szCs w:val="22"/>
        </w:rPr>
      </w:pPr>
      <w:r w:rsidRPr="0061270A">
        <w:rPr>
          <w:rFonts w:ascii="Gill Sans MT" w:hAnsi="Gill Sans MT" w:cstheme="majorHAnsi"/>
          <w:b/>
          <w:sz w:val="22"/>
          <w:szCs w:val="22"/>
        </w:rPr>
        <w:t>Infant and Young Child Nutrition SBCC Strategy Priority Audiences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3860"/>
      </w:tblGrid>
      <w:tr w:rsidR="003E754C" w:rsidRPr="0061270A" w14:paraId="655E3D89" w14:textId="77777777" w:rsidTr="00D271F6">
        <w:tc>
          <w:tcPr>
            <w:tcW w:w="4770" w:type="dxa"/>
          </w:tcPr>
          <w:p w14:paraId="0160699B" w14:textId="1CB173A8" w:rsidR="003E754C" w:rsidRPr="0061270A" w:rsidRDefault="003E754C" w:rsidP="00751CB1">
            <w:pPr>
              <w:autoSpaceDE w:val="0"/>
              <w:autoSpaceDN w:val="0"/>
              <w:adjustRightInd w:val="0"/>
              <w:rPr>
                <w:rFonts w:ascii="Gill Sans MT" w:hAnsi="Gill Sans MT" w:cstheme="majorHAnsi"/>
                <w:sz w:val="22"/>
                <w:szCs w:val="22"/>
                <w:u w:val="single"/>
              </w:rPr>
            </w:pPr>
            <w:r w:rsidRPr="0061270A">
              <w:rPr>
                <w:rFonts w:ascii="Gill Sans MT" w:hAnsi="Gill Sans MT" w:cstheme="majorHAnsi"/>
                <w:sz w:val="22"/>
                <w:szCs w:val="22"/>
                <w:u w:val="single"/>
              </w:rPr>
              <w:t xml:space="preserve">Primary actors </w:t>
            </w:r>
          </w:p>
        </w:tc>
        <w:tc>
          <w:tcPr>
            <w:tcW w:w="3860" w:type="dxa"/>
          </w:tcPr>
          <w:p w14:paraId="6AC01122" w14:textId="2721BC1A" w:rsidR="003E754C" w:rsidRPr="0061270A" w:rsidRDefault="00751CB1" w:rsidP="00751CB1">
            <w:pPr>
              <w:autoSpaceDE w:val="0"/>
              <w:autoSpaceDN w:val="0"/>
              <w:adjustRightInd w:val="0"/>
              <w:rPr>
                <w:rFonts w:ascii="Gill Sans MT" w:hAnsi="Gill Sans MT" w:cstheme="majorHAnsi"/>
                <w:sz w:val="22"/>
                <w:szCs w:val="22"/>
                <w:u w:val="single"/>
              </w:rPr>
            </w:pPr>
            <w:r>
              <w:rPr>
                <w:rFonts w:ascii="Gill Sans MT" w:hAnsi="Gill Sans MT" w:cstheme="majorHAnsi"/>
                <w:sz w:val="22"/>
                <w:szCs w:val="22"/>
                <w:u w:val="single"/>
              </w:rPr>
              <w:t>Supporting</w:t>
            </w:r>
            <w:r w:rsidR="003E754C" w:rsidRPr="0061270A">
              <w:rPr>
                <w:rFonts w:ascii="Gill Sans MT" w:hAnsi="Gill Sans MT" w:cstheme="majorHAnsi"/>
                <w:sz w:val="22"/>
                <w:szCs w:val="22"/>
                <w:u w:val="single"/>
              </w:rPr>
              <w:t xml:space="preserve"> actors </w:t>
            </w:r>
          </w:p>
        </w:tc>
      </w:tr>
      <w:tr w:rsidR="003E754C" w:rsidRPr="0061270A" w14:paraId="15EB82E9" w14:textId="77777777" w:rsidTr="00D271F6">
        <w:tc>
          <w:tcPr>
            <w:tcW w:w="4770" w:type="dxa"/>
          </w:tcPr>
          <w:p w14:paraId="6B6BA38F" w14:textId="77777777" w:rsidR="003E754C" w:rsidRPr="0061270A" w:rsidRDefault="003E754C" w:rsidP="00A15350">
            <w:pPr>
              <w:pStyle w:val="ListParagraph"/>
              <w:numPr>
                <w:ilvl w:val="0"/>
                <w:numId w:val="12"/>
              </w:numPr>
              <w:autoSpaceDE w:val="0"/>
              <w:autoSpaceDN w:val="0"/>
              <w:adjustRightInd w:val="0"/>
              <w:ind w:left="613" w:hanging="253"/>
              <w:rPr>
                <w:rFonts w:ascii="Gill Sans MT" w:hAnsi="Gill Sans MT" w:cstheme="majorHAnsi"/>
                <w:sz w:val="22"/>
                <w:szCs w:val="22"/>
                <w:u w:val="single"/>
              </w:rPr>
            </w:pPr>
            <w:r w:rsidRPr="0061270A">
              <w:rPr>
                <w:rFonts w:ascii="Gill Sans MT" w:hAnsi="Gill Sans MT" w:cstheme="majorHAnsi"/>
                <w:sz w:val="22"/>
                <w:szCs w:val="22"/>
              </w:rPr>
              <w:t>Mothers of children under 2 years old</w:t>
            </w:r>
          </w:p>
          <w:p w14:paraId="1B6E8948" w14:textId="77777777" w:rsidR="003E754C" w:rsidRPr="0061270A" w:rsidRDefault="003E754C" w:rsidP="00A15350">
            <w:pPr>
              <w:pStyle w:val="ListParagraph"/>
              <w:numPr>
                <w:ilvl w:val="0"/>
                <w:numId w:val="12"/>
              </w:numPr>
              <w:autoSpaceDE w:val="0"/>
              <w:autoSpaceDN w:val="0"/>
              <w:adjustRightInd w:val="0"/>
              <w:ind w:left="613" w:hanging="253"/>
              <w:rPr>
                <w:rFonts w:ascii="Gill Sans MT" w:hAnsi="Gill Sans MT" w:cstheme="majorHAnsi"/>
                <w:sz w:val="22"/>
                <w:szCs w:val="22"/>
                <w:u w:val="single"/>
              </w:rPr>
            </w:pPr>
            <w:r w:rsidRPr="0061270A">
              <w:rPr>
                <w:rFonts w:ascii="Gill Sans MT" w:hAnsi="Gill Sans MT" w:cstheme="majorHAnsi"/>
                <w:sz w:val="22"/>
                <w:szCs w:val="22"/>
              </w:rPr>
              <w:t>Fathers of children under 2 years old</w:t>
            </w:r>
          </w:p>
          <w:p w14:paraId="7A954B05" w14:textId="77777777" w:rsidR="003E754C" w:rsidRPr="0061270A" w:rsidRDefault="003E754C" w:rsidP="00A15350">
            <w:pPr>
              <w:pStyle w:val="ListParagraph"/>
              <w:numPr>
                <w:ilvl w:val="0"/>
                <w:numId w:val="12"/>
              </w:numPr>
              <w:autoSpaceDE w:val="0"/>
              <w:autoSpaceDN w:val="0"/>
              <w:adjustRightInd w:val="0"/>
              <w:ind w:left="613" w:hanging="253"/>
              <w:rPr>
                <w:rFonts w:ascii="Gill Sans MT" w:hAnsi="Gill Sans MT" w:cstheme="majorHAnsi"/>
                <w:sz w:val="22"/>
                <w:szCs w:val="22"/>
                <w:u w:val="single"/>
              </w:rPr>
            </w:pPr>
            <w:r w:rsidRPr="0061270A">
              <w:rPr>
                <w:rFonts w:ascii="Gill Sans MT" w:hAnsi="Gill Sans MT" w:cstheme="majorHAnsi"/>
                <w:sz w:val="22"/>
                <w:szCs w:val="22"/>
              </w:rPr>
              <w:t>Grandmothers of children under 2 years old</w:t>
            </w:r>
          </w:p>
          <w:p w14:paraId="4C6C040A" w14:textId="18772772" w:rsidR="003E754C" w:rsidRPr="0061270A" w:rsidRDefault="0081749D" w:rsidP="00A15350">
            <w:pPr>
              <w:pStyle w:val="ListParagraph"/>
              <w:numPr>
                <w:ilvl w:val="0"/>
                <w:numId w:val="12"/>
              </w:numPr>
              <w:autoSpaceDE w:val="0"/>
              <w:autoSpaceDN w:val="0"/>
              <w:adjustRightInd w:val="0"/>
              <w:ind w:left="613" w:hanging="253"/>
              <w:rPr>
                <w:rFonts w:ascii="Gill Sans MT" w:hAnsi="Gill Sans MT" w:cstheme="majorHAnsi"/>
                <w:sz w:val="22"/>
                <w:szCs w:val="22"/>
                <w:u w:val="single"/>
              </w:rPr>
            </w:pPr>
            <w:r w:rsidRPr="0061270A">
              <w:rPr>
                <w:rFonts w:ascii="Gill Sans MT" w:hAnsi="Gill Sans MT" w:cstheme="majorHAnsi"/>
                <w:sz w:val="22"/>
                <w:szCs w:val="22"/>
              </w:rPr>
              <w:t xml:space="preserve">Older siblings </w:t>
            </w:r>
            <w:r w:rsidR="003E754C" w:rsidRPr="0061270A">
              <w:rPr>
                <w:rFonts w:ascii="Gill Sans MT" w:hAnsi="Gill Sans MT" w:cstheme="majorHAnsi"/>
                <w:sz w:val="22"/>
                <w:szCs w:val="22"/>
              </w:rPr>
              <w:t>of children under 2 years old*</w:t>
            </w:r>
          </w:p>
        </w:tc>
        <w:tc>
          <w:tcPr>
            <w:tcW w:w="3860" w:type="dxa"/>
          </w:tcPr>
          <w:p w14:paraId="66E3CBF9" w14:textId="44CA866D" w:rsidR="003E754C" w:rsidRPr="0061270A" w:rsidRDefault="003E754C" w:rsidP="00A15350">
            <w:pPr>
              <w:pStyle w:val="ListParagraph"/>
              <w:numPr>
                <w:ilvl w:val="0"/>
                <w:numId w:val="12"/>
              </w:numPr>
              <w:autoSpaceDE w:val="0"/>
              <w:autoSpaceDN w:val="0"/>
              <w:adjustRightInd w:val="0"/>
              <w:ind w:left="615" w:hanging="255"/>
              <w:rPr>
                <w:rFonts w:ascii="Gill Sans MT" w:hAnsi="Gill Sans MT" w:cstheme="majorHAnsi"/>
                <w:sz w:val="22"/>
                <w:szCs w:val="22"/>
              </w:rPr>
            </w:pPr>
            <w:r w:rsidRPr="0061270A">
              <w:rPr>
                <w:rFonts w:ascii="Gill Sans MT" w:hAnsi="Gill Sans MT" w:cstheme="majorHAnsi"/>
                <w:sz w:val="22"/>
                <w:szCs w:val="22"/>
              </w:rPr>
              <w:t>Health Extension Workers and Health</w:t>
            </w:r>
            <w:r w:rsidR="0081749D" w:rsidRPr="0061270A">
              <w:rPr>
                <w:rFonts w:ascii="Gill Sans MT" w:hAnsi="Gill Sans MT" w:cstheme="majorHAnsi"/>
                <w:sz w:val="22"/>
                <w:szCs w:val="22"/>
              </w:rPr>
              <w:t xml:space="preserve"> </w:t>
            </w:r>
            <w:r w:rsidRPr="0061270A">
              <w:rPr>
                <w:rFonts w:ascii="Gill Sans MT" w:hAnsi="Gill Sans MT" w:cstheme="majorHAnsi"/>
                <w:sz w:val="22"/>
                <w:szCs w:val="22"/>
              </w:rPr>
              <w:t>Workers</w:t>
            </w:r>
          </w:p>
          <w:p w14:paraId="4C14EF37" w14:textId="77777777" w:rsidR="003E754C" w:rsidRPr="0061270A" w:rsidRDefault="003E754C" w:rsidP="00A15350">
            <w:pPr>
              <w:pStyle w:val="ListParagraph"/>
              <w:numPr>
                <w:ilvl w:val="0"/>
                <w:numId w:val="12"/>
              </w:numPr>
              <w:autoSpaceDE w:val="0"/>
              <w:autoSpaceDN w:val="0"/>
              <w:adjustRightInd w:val="0"/>
              <w:ind w:left="615" w:hanging="255"/>
              <w:rPr>
                <w:rFonts w:ascii="Gill Sans MT" w:hAnsi="Gill Sans MT" w:cstheme="majorHAnsi"/>
                <w:sz w:val="22"/>
                <w:szCs w:val="22"/>
              </w:rPr>
            </w:pPr>
            <w:r w:rsidRPr="0061270A">
              <w:rPr>
                <w:rFonts w:ascii="Gill Sans MT" w:hAnsi="Gill Sans MT" w:cstheme="majorHAnsi"/>
                <w:sz w:val="22"/>
                <w:szCs w:val="22"/>
              </w:rPr>
              <w:t>Religious leaders</w:t>
            </w:r>
          </w:p>
          <w:p w14:paraId="5A29F010" w14:textId="77777777" w:rsidR="003E754C" w:rsidRPr="0061270A" w:rsidRDefault="003E754C" w:rsidP="00A15350">
            <w:pPr>
              <w:pStyle w:val="ListParagraph"/>
              <w:numPr>
                <w:ilvl w:val="0"/>
                <w:numId w:val="12"/>
              </w:numPr>
              <w:autoSpaceDE w:val="0"/>
              <w:autoSpaceDN w:val="0"/>
              <w:adjustRightInd w:val="0"/>
              <w:ind w:left="615" w:hanging="255"/>
              <w:rPr>
                <w:rFonts w:ascii="Gill Sans MT" w:hAnsi="Gill Sans MT" w:cstheme="majorHAnsi"/>
                <w:sz w:val="22"/>
                <w:szCs w:val="22"/>
              </w:rPr>
            </w:pPr>
            <w:r w:rsidRPr="0061270A">
              <w:rPr>
                <w:rFonts w:ascii="Gill Sans MT" w:hAnsi="Gill Sans MT" w:cstheme="majorHAnsi"/>
                <w:sz w:val="22"/>
                <w:szCs w:val="22"/>
              </w:rPr>
              <w:t>Agriculture extension workers</w:t>
            </w:r>
          </w:p>
        </w:tc>
      </w:tr>
      <w:tr w:rsidR="003E754C" w:rsidRPr="0061270A" w14:paraId="5D4265F9" w14:textId="77777777" w:rsidTr="00D271F6">
        <w:tc>
          <w:tcPr>
            <w:tcW w:w="4770" w:type="dxa"/>
          </w:tcPr>
          <w:p w14:paraId="0709EA1B" w14:textId="77777777" w:rsidR="003E754C" w:rsidRPr="0061270A" w:rsidRDefault="003E754C" w:rsidP="00D271F6">
            <w:pPr>
              <w:autoSpaceDE w:val="0"/>
              <w:autoSpaceDN w:val="0"/>
              <w:adjustRightInd w:val="0"/>
              <w:rPr>
                <w:rFonts w:ascii="Gill Sans MT" w:hAnsi="Gill Sans MT" w:cstheme="majorHAnsi"/>
                <w:sz w:val="22"/>
                <w:szCs w:val="22"/>
                <w:u w:val="single"/>
              </w:rPr>
            </w:pPr>
          </w:p>
        </w:tc>
        <w:tc>
          <w:tcPr>
            <w:tcW w:w="3860" w:type="dxa"/>
          </w:tcPr>
          <w:p w14:paraId="2266CFE6" w14:textId="77777777" w:rsidR="003E754C" w:rsidRPr="0061270A" w:rsidRDefault="003E754C" w:rsidP="00D271F6">
            <w:pPr>
              <w:pStyle w:val="ListParagraph"/>
              <w:autoSpaceDE w:val="0"/>
              <w:autoSpaceDN w:val="0"/>
              <w:adjustRightInd w:val="0"/>
              <w:ind w:left="615"/>
              <w:rPr>
                <w:rFonts w:ascii="Gill Sans MT" w:hAnsi="Gill Sans MT" w:cstheme="majorHAnsi"/>
                <w:sz w:val="22"/>
                <w:szCs w:val="22"/>
              </w:rPr>
            </w:pPr>
          </w:p>
        </w:tc>
      </w:tr>
    </w:tbl>
    <w:p w14:paraId="574EDCDE" w14:textId="49B9952D" w:rsidR="003E754C" w:rsidRPr="0061270A" w:rsidRDefault="003E754C" w:rsidP="003E754C">
      <w:pPr>
        <w:autoSpaceDE w:val="0"/>
        <w:autoSpaceDN w:val="0"/>
        <w:adjustRightInd w:val="0"/>
        <w:rPr>
          <w:rFonts w:ascii="Gill Sans MT" w:hAnsi="Gill Sans MT" w:cstheme="majorHAnsi"/>
          <w:i/>
          <w:sz w:val="22"/>
          <w:szCs w:val="22"/>
        </w:rPr>
      </w:pPr>
      <w:r w:rsidRPr="0061270A">
        <w:rPr>
          <w:rFonts w:ascii="Gill Sans MT" w:hAnsi="Gill Sans MT" w:cstheme="majorHAnsi"/>
          <w:sz w:val="22"/>
          <w:szCs w:val="22"/>
        </w:rPr>
        <w:t>*</w:t>
      </w:r>
      <w:r w:rsidR="00751CB1">
        <w:rPr>
          <w:rFonts w:ascii="Gill Sans MT" w:hAnsi="Gill Sans MT" w:cstheme="majorHAnsi"/>
          <w:i/>
          <w:sz w:val="22"/>
          <w:szCs w:val="22"/>
        </w:rPr>
        <w:t>New actor</w:t>
      </w:r>
      <w:r w:rsidRPr="0061270A">
        <w:rPr>
          <w:rFonts w:ascii="Gill Sans MT" w:hAnsi="Gill Sans MT" w:cstheme="majorHAnsi"/>
          <w:i/>
          <w:sz w:val="22"/>
          <w:szCs w:val="22"/>
        </w:rPr>
        <w:t xml:space="preserve"> for the child nutrition SBCC strategy</w:t>
      </w:r>
    </w:p>
    <w:p w14:paraId="42BAA73A" w14:textId="6EED67DC" w:rsidR="00FB1AE6" w:rsidRPr="0061270A" w:rsidRDefault="00FB1AE6" w:rsidP="003E754C">
      <w:pPr>
        <w:autoSpaceDE w:val="0"/>
        <w:autoSpaceDN w:val="0"/>
        <w:adjustRightInd w:val="0"/>
        <w:rPr>
          <w:rFonts w:ascii="Gill Sans MT" w:hAnsi="Gill Sans MT" w:cstheme="majorHAnsi"/>
          <w:sz w:val="22"/>
          <w:szCs w:val="22"/>
          <w:u w:val="single"/>
        </w:rPr>
      </w:pPr>
    </w:p>
    <w:p w14:paraId="4CEC434E" w14:textId="77777777" w:rsidR="004A56B3" w:rsidRPr="004A56B3" w:rsidRDefault="004A56B3" w:rsidP="006A48B6">
      <w:pPr>
        <w:rPr>
          <w:rFonts w:ascii="Gill Sans MT" w:hAnsi="Gill Sans MT" w:cstheme="majorHAnsi"/>
          <w:b/>
          <w:color w:val="004C8A"/>
          <w:szCs w:val="22"/>
        </w:rPr>
      </w:pPr>
    </w:p>
    <w:p w14:paraId="675A3EB2" w14:textId="2473CDC4" w:rsidR="003D6B33" w:rsidRPr="004A56B3" w:rsidRDefault="008E790A" w:rsidP="006A48B6">
      <w:pPr>
        <w:rPr>
          <w:rFonts w:ascii="Gill Sans MT" w:hAnsi="Gill Sans MT" w:cstheme="majorHAnsi"/>
          <w:b/>
          <w:sz w:val="22"/>
          <w:szCs w:val="22"/>
        </w:rPr>
      </w:pPr>
      <w:r w:rsidRPr="004A56B3">
        <w:rPr>
          <w:rFonts w:ascii="Gill Sans MT" w:hAnsi="Gill Sans MT" w:cstheme="majorHAnsi"/>
          <w:b/>
          <w:color w:val="004C8A"/>
          <w:szCs w:val="22"/>
        </w:rPr>
        <w:t xml:space="preserve">Priority </w:t>
      </w:r>
      <w:r w:rsidR="00217E8B" w:rsidRPr="004A56B3">
        <w:rPr>
          <w:rFonts w:ascii="Gill Sans MT" w:hAnsi="Gill Sans MT" w:cstheme="majorHAnsi"/>
          <w:b/>
          <w:color w:val="004C8A"/>
          <w:szCs w:val="22"/>
        </w:rPr>
        <w:t>Interventions during the First 1000 Days of Maternal and Child Nutrition</w:t>
      </w:r>
    </w:p>
    <w:p w14:paraId="1EDEE107" w14:textId="77777777" w:rsidR="004A56B3" w:rsidRDefault="004A56B3" w:rsidP="0040471B">
      <w:pPr>
        <w:autoSpaceDE w:val="0"/>
        <w:autoSpaceDN w:val="0"/>
        <w:adjustRightInd w:val="0"/>
        <w:rPr>
          <w:rFonts w:ascii="Gill Sans MT" w:hAnsi="Gill Sans MT" w:cstheme="majorHAnsi"/>
          <w:sz w:val="22"/>
          <w:szCs w:val="22"/>
        </w:rPr>
      </w:pPr>
    </w:p>
    <w:p w14:paraId="50D94922" w14:textId="622DD78F" w:rsidR="0040471B" w:rsidRPr="0061270A" w:rsidRDefault="0046211A" w:rsidP="0040471B">
      <w:pPr>
        <w:autoSpaceDE w:val="0"/>
        <w:autoSpaceDN w:val="0"/>
        <w:adjustRightInd w:val="0"/>
        <w:rPr>
          <w:rFonts w:ascii="Gill Sans MT" w:hAnsi="Gill Sans MT" w:cstheme="majorHAnsi"/>
          <w:sz w:val="22"/>
          <w:szCs w:val="22"/>
        </w:rPr>
      </w:pPr>
      <w:r w:rsidRPr="0061270A">
        <w:rPr>
          <w:rFonts w:ascii="Gill Sans MT" w:hAnsi="Gill Sans MT" w:cstheme="majorHAnsi"/>
          <w:sz w:val="22"/>
          <w:szCs w:val="22"/>
        </w:rPr>
        <w:t xml:space="preserve">The SBCC strategy will prioritize </w:t>
      </w:r>
      <w:r w:rsidR="001C64CF" w:rsidRPr="0061270A">
        <w:rPr>
          <w:rFonts w:ascii="Gill Sans MT" w:hAnsi="Gill Sans MT" w:cstheme="majorHAnsi"/>
          <w:sz w:val="22"/>
          <w:szCs w:val="22"/>
        </w:rPr>
        <w:t xml:space="preserve">multi-sectoral </w:t>
      </w:r>
      <w:r w:rsidR="0040471B" w:rsidRPr="0061270A">
        <w:rPr>
          <w:rFonts w:ascii="Gill Sans MT" w:hAnsi="Gill Sans MT" w:cstheme="majorHAnsi"/>
          <w:sz w:val="22"/>
          <w:szCs w:val="22"/>
        </w:rPr>
        <w:t xml:space="preserve">interventions that support improved maternal and child nutrition practices by </w:t>
      </w:r>
      <w:r w:rsidRPr="0061270A">
        <w:rPr>
          <w:rFonts w:ascii="Gill Sans MT" w:hAnsi="Gill Sans MT" w:cstheme="majorHAnsi"/>
          <w:sz w:val="22"/>
          <w:szCs w:val="22"/>
        </w:rPr>
        <w:t>primary actors (mothers, fathers, grandmothers and older siblings of children 6-24 months old)</w:t>
      </w:r>
      <w:r w:rsidR="0040471B" w:rsidRPr="0061270A">
        <w:rPr>
          <w:rFonts w:ascii="Gill Sans MT" w:hAnsi="Gill Sans MT" w:cstheme="majorHAnsi"/>
          <w:sz w:val="22"/>
          <w:szCs w:val="22"/>
        </w:rPr>
        <w:t>.</w:t>
      </w:r>
      <w:r w:rsidR="001C64CF" w:rsidRPr="0061270A">
        <w:rPr>
          <w:rFonts w:ascii="Gill Sans MT" w:hAnsi="Gill Sans MT" w:cstheme="majorHAnsi"/>
          <w:sz w:val="22"/>
          <w:szCs w:val="22"/>
        </w:rPr>
        <w:t xml:space="preserve"> </w:t>
      </w:r>
      <w:r w:rsidR="004A56B3">
        <w:rPr>
          <w:rFonts w:ascii="Gill Sans MT" w:hAnsi="Gill Sans MT" w:cstheme="majorHAnsi"/>
          <w:sz w:val="22"/>
          <w:szCs w:val="22"/>
        </w:rPr>
        <w:t xml:space="preserve">The interventions to ensure that the prioritized behaviors can be practiced successful are </w:t>
      </w:r>
      <w:r w:rsidR="00591A5E">
        <w:rPr>
          <w:rFonts w:ascii="Gill Sans MT" w:hAnsi="Gill Sans MT" w:cstheme="majorHAnsi"/>
          <w:sz w:val="22"/>
          <w:szCs w:val="22"/>
        </w:rPr>
        <w:t>required from multiple sectors including agriculture, health and religion.</w:t>
      </w:r>
    </w:p>
    <w:p w14:paraId="64ECC615" w14:textId="20A4E6D9" w:rsidR="0046211A" w:rsidRPr="0061270A" w:rsidRDefault="0046211A" w:rsidP="0046211A">
      <w:pPr>
        <w:autoSpaceDE w:val="0"/>
        <w:autoSpaceDN w:val="0"/>
        <w:adjustRightInd w:val="0"/>
        <w:rPr>
          <w:rFonts w:ascii="Gill Sans MT" w:hAnsi="Gill Sans MT" w:cstheme="majorHAnsi"/>
          <w:sz w:val="22"/>
          <w:szCs w:val="22"/>
        </w:rPr>
      </w:pPr>
    </w:p>
    <w:p w14:paraId="6147F353" w14:textId="24363960" w:rsidR="0081749D" w:rsidRPr="004A56B3" w:rsidRDefault="00C507A4" w:rsidP="003D6B33">
      <w:pPr>
        <w:rPr>
          <w:rFonts w:ascii="Gill Sans MT" w:hAnsi="Gill Sans MT" w:cstheme="majorHAnsi"/>
          <w:i/>
          <w:color w:val="1F497D" w:themeColor="text2"/>
          <w:sz w:val="22"/>
          <w:szCs w:val="22"/>
        </w:rPr>
      </w:pPr>
      <w:r w:rsidRPr="004A56B3">
        <w:rPr>
          <w:rFonts w:ascii="Gill Sans MT" w:hAnsi="Gill Sans MT" w:cstheme="majorHAnsi"/>
          <w:i/>
          <w:color w:val="1F497D" w:themeColor="text2"/>
          <w:sz w:val="22"/>
          <w:szCs w:val="22"/>
        </w:rPr>
        <w:t>Agriculture and</w:t>
      </w:r>
      <w:r w:rsidR="0081749D" w:rsidRPr="004A56B3">
        <w:rPr>
          <w:rFonts w:ascii="Gill Sans MT" w:hAnsi="Gill Sans MT" w:cstheme="majorHAnsi"/>
          <w:i/>
          <w:color w:val="1F497D" w:themeColor="text2"/>
          <w:sz w:val="22"/>
          <w:szCs w:val="22"/>
        </w:rPr>
        <w:t xml:space="preserve"> livelihoods </w:t>
      </w:r>
      <w:r w:rsidR="007C3704" w:rsidRPr="004A56B3">
        <w:rPr>
          <w:rFonts w:ascii="Gill Sans MT" w:hAnsi="Gill Sans MT" w:cstheme="majorHAnsi"/>
          <w:i/>
          <w:color w:val="1F497D" w:themeColor="text2"/>
          <w:sz w:val="22"/>
          <w:szCs w:val="22"/>
        </w:rPr>
        <w:t>sectors</w:t>
      </w:r>
    </w:p>
    <w:p w14:paraId="2CA3B585" w14:textId="442D3271" w:rsidR="001C64CF" w:rsidRPr="0061270A" w:rsidRDefault="001C64CF" w:rsidP="003D6B33">
      <w:pPr>
        <w:rPr>
          <w:rFonts w:ascii="Gill Sans MT" w:hAnsi="Gill Sans MT" w:cstheme="majorHAnsi"/>
          <w:sz w:val="22"/>
          <w:szCs w:val="22"/>
        </w:rPr>
      </w:pPr>
      <w:r w:rsidRPr="0061270A">
        <w:rPr>
          <w:rFonts w:ascii="Gill Sans MT" w:hAnsi="Gill Sans MT" w:cstheme="majorHAnsi"/>
          <w:sz w:val="22"/>
          <w:szCs w:val="22"/>
        </w:rPr>
        <w:t xml:space="preserve">SBCC and other project interventions within the agriculture and livelihood </w:t>
      </w:r>
      <w:r w:rsidR="007C3704" w:rsidRPr="0061270A">
        <w:rPr>
          <w:rFonts w:ascii="Gill Sans MT" w:hAnsi="Gill Sans MT" w:cstheme="majorHAnsi"/>
          <w:sz w:val="22"/>
          <w:szCs w:val="22"/>
        </w:rPr>
        <w:t>sectors</w:t>
      </w:r>
      <w:r w:rsidRPr="0061270A">
        <w:rPr>
          <w:rFonts w:ascii="Gill Sans MT" w:hAnsi="Gill Sans MT" w:cstheme="majorHAnsi"/>
          <w:sz w:val="22"/>
          <w:szCs w:val="22"/>
        </w:rPr>
        <w:t xml:space="preserve"> will include:</w:t>
      </w:r>
    </w:p>
    <w:p w14:paraId="488D9EEA" w14:textId="77777777" w:rsidR="001C64CF" w:rsidRPr="0061270A" w:rsidRDefault="001C64CF" w:rsidP="003D6B33">
      <w:pPr>
        <w:rPr>
          <w:rFonts w:ascii="Gill Sans MT" w:hAnsi="Gill Sans MT" w:cstheme="majorHAnsi"/>
          <w:sz w:val="22"/>
          <w:szCs w:val="22"/>
        </w:rPr>
      </w:pPr>
    </w:p>
    <w:p w14:paraId="231DCEE2" w14:textId="57C521EB" w:rsidR="000C3D05" w:rsidRPr="0061270A" w:rsidRDefault="000C3D05" w:rsidP="000C3D05">
      <w:pPr>
        <w:autoSpaceDE w:val="0"/>
        <w:autoSpaceDN w:val="0"/>
        <w:adjustRightInd w:val="0"/>
        <w:rPr>
          <w:rFonts w:ascii="Gill Sans MT" w:hAnsi="Gill Sans MT" w:cstheme="majorHAnsi"/>
          <w:sz w:val="22"/>
          <w:szCs w:val="22"/>
        </w:rPr>
      </w:pPr>
      <w:r w:rsidRPr="0061270A">
        <w:rPr>
          <w:rFonts w:ascii="Gill Sans MT" w:hAnsi="Gill Sans MT" w:cstheme="majorHAnsi"/>
          <w:sz w:val="22"/>
          <w:szCs w:val="22"/>
          <w:u w:val="single"/>
        </w:rPr>
        <w:t>Expand</w:t>
      </w:r>
      <w:r w:rsidR="001C64CF" w:rsidRPr="0061270A">
        <w:rPr>
          <w:rFonts w:ascii="Gill Sans MT" w:hAnsi="Gill Sans MT" w:cstheme="majorHAnsi"/>
          <w:sz w:val="22"/>
          <w:szCs w:val="22"/>
          <w:u w:val="single"/>
        </w:rPr>
        <w:t>ing</w:t>
      </w:r>
      <w:r w:rsidRPr="0061270A">
        <w:rPr>
          <w:rFonts w:ascii="Gill Sans MT" w:hAnsi="Gill Sans MT" w:cstheme="majorHAnsi"/>
          <w:sz w:val="22"/>
          <w:szCs w:val="22"/>
          <w:u w:val="single"/>
        </w:rPr>
        <w:t xml:space="preserve"> on the SBCC materials developed under the USAID/ENGINE project promoting improved maternal and child nutrition-sensitive practices that are tailored for AEWs and smallholder farming families.</w:t>
      </w:r>
      <w:r w:rsidRPr="0061270A">
        <w:rPr>
          <w:rFonts w:ascii="Gill Sans MT" w:hAnsi="Gill Sans MT" w:cstheme="majorHAnsi"/>
          <w:sz w:val="22"/>
          <w:szCs w:val="22"/>
        </w:rPr>
        <w:t xml:space="preserve"> These additional materials will provide:</w:t>
      </w:r>
    </w:p>
    <w:p w14:paraId="3B7EE590" w14:textId="77777777" w:rsidR="00C30EE0" w:rsidRPr="0061270A" w:rsidRDefault="00C30EE0" w:rsidP="00C30EE0">
      <w:pPr>
        <w:pStyle w:val="ListParagraph"/>
        <w:autoSpaceDE w:val="0"/>
        <w:autoSpaceDN w:val="0"/>
        <w:adjustRightInd w:val="0"/>
        <w:rPr>
          <w:rFonts w:ascii="Gill Sans MT" w:hAnsi="Gill Sans MT" w:cstheme="majorHAnsi"/>
          <w:sz w:val="22"/>
          <w:szCs w:val="22"/>
        </w:rPr>
      </w:pPr>
    </w:p>
    <w:p w14:paraId="49967DD5" w14:textId="62002B02" w:rsidR="000C3D05" w:rsidRPr="0061270A" w:rsidRDefault="000C3D05" w:rsidP="00A15350">
      <w:pPr>
        <w:pStyle w:val="ListParagraph"/>
        <w:numPr>
          <w:ilvl w:val="0"/>
          <w:numId w:val="14"/>
        </w:numPr>
        <w:autoSpaceDE w:val="0"/>
        <w:autoSpaceDN w:val="0"/>
        <w:adjustRightInd w:val="0"/>
        <w:rPr>
          <w:rFonts w:ascii="Gill Sans MT" w:hAnsi="Gill Sans MT" w:cstheme="majorHAnsi"/>
          <w:sz w:val="22"/>
          <w:szCs w:val="22"/>
        </w:rPr>
      </w:pPr>
      <w:r w:rsidRPr="0061270A">
        <w:rPr>
          <w:rFonts w:ascii="Gill Sans MT" w:hAnsi="Gill Sans MT" w:cstheme="majorHAnsi"/>
          <w:sz w:val="22"/>
          <w:szCs w:val="22"/>
        </w:rPr>
        <w:t>more specific information and motivation for increasing dietary diversity using vegetables and animal-source foods.</w:t>
      </w:r>
    </w:p>
    <w:p w14:paraId="2D662407" w14:textId="77777777" w:rsidR="000C3D05" w:rsidRPr="0061270A" w:rsidRDefault="000C3D05" w:rsidP="00A15350">
      <w:pPr>
        <w:pStyle w:val="ListParagraph"/>
        <w:numPr>
          <w:ilvl w:val="0"/>
          <w:numId w:val="14"/>
        </w:numPr>
        <w:autoSpaceDE w:val="0"/>
        <w:autoSpaceDN w:val="0"/>
        <w:adjustRightInd w:val="0"/>
        <w:rPr>
          <w:rFonts w:ascii="Gill Sans MT" w:hAnsi="Gill Sans MT" w:cstheme="majorHAnsi"/>
          <w:sz w:val="22"/>
          <w:szCs w:val="22"/>
        </w:rPr>
      </w:pPr>
      <w:r w:rsidRPr="0061270A">
        <w:rPr>
          <w:rFonts w:ascii="Gill Sans MT" w:hAnsi="Gill Sans MT" w:cstheme="majorHAnsi"/>
          <w:sz w:val="22"/>
          <w:szCs w:val="22"/>
        </w:rPr>
        <w:t>a few realistic activities within women’s sphere of activities that would address issues of</w:t>
      </w:r>
    </w:p>
    <w:p w14:paraId="4280FD9B" w14:textId="77777777" w:rsidR="000C3D05" w:rsidRPr="0061270A" w:rsidRDefault="000C3D05" w:rsidP="000C3D05">
      <w:pPr>
        <w:pStyle w:val="ListParagraph"/>
        <w:autoSpaceDE w:val="0"/>
        <w:autoSpaceDN w:val="0"/>
        <w:adjustRightInd w:val="0"/>
        <w:rPr>
          <w:rFonts w:ascii="Gill Sans MT" w:hAnsi="Gill Sans MT" w:cstheme="majorHAnsi"/>
          <w:sz w:val="22"/>
          <w:szCs w:val="22"/>
        </w:rPr>
      </w:pPr>
      <w:r w:rsidRPr="0061270A">
        <w:rPr>
          <w:rFonts w:ascii="Gill Sans MT" w:hAnsi="Gill Sans MT" w:cstheme="majorHAnsi"/>
          <w:sz w:val="22"/>
          <w:szCs w:val="22"/>
        </w:rPr>
        <w:t>access to more diverse foods.</w:t>
      </w:r>
    </w:p>
    <w:p w14:paraId="1D12F247" w14:textId="77777777" w:rsidR="000C3D05" w:rsidRPr="0061270A" w:rsidRDefault="000C3D05" w:rsidP="000C3D05">
      <w:pPr>
        <w:rPr>
          <w:rFonts w:ascii="Gill Sans MT" w:hAnsi="Gill Sans MT" w:cstheme="majorHAnsi"/>
          <w:color w:val="000000" w:themeColor="text1"/>
          <w:sz w:val="22"/>
          <w:szCs w:val="22"/>
        </w:rPr>
      </w:pPr>
    </w:p>
    <w:p w14:paraId="234830ED" w14:textId="4339839D" w:rsidR="00DB0956" w:rsidRPr="0061270A" w:rsidRDefault="00DB0956" w:rsidP="000C3D05">
      <w:pPr>
        <w:rPr>
          <w:rFonts w:ascii="Gill Sans MT" w:eastAsia="MS Mincho" w:hAnsi="Gill Sans MT" w:cstheme="majorHAnsi"/>
          <w:color w:val="000000"/>
          <w:sz w:val="22"/>
          <w:szCs w:val="22"/>
          <w:u w:val="single"/>
        </w:rPr>
      </w:pPr>
      <w:r w:rsidRPr="0061270A">
        <w:rPr>
          <w:rFonts w:ascii="Gill Sans MT" w:eastAsia="MS Mincho" w:hAnsi="Gill Sans MT" w:cstheme="majorHAnsi"/>
          <w:color w:val="000000"/>
          <w:sz w:val="22"/>
          <w:szCs w:val="22"/>
          <w:u w:val="single"/>
        </w:rPr>
        <w:t>Prioritiz</w:t>
      </w:r>
      <w:r w:rsidR="001C64CF" w:rsidRPr="0061270A">
        <w:rPr>
          <w:rFonts w:ascii="Gill Sans MT" w:eastAsia="MS Mincho" w:hAnsi="Gill Sans MT" w:cstheme="majorHAnsi"/>
          <w:color w:val="000000"/>
          <w:sz w:val="22"/>
          <w:szCs w:val="22"/>
          <w:u w:val="single"/>
        </w:rPr>
        <w:t>ing communications encouraging families to add gre</w:t>
      </w:r>
      <w:r w:rsidRPr="0061270A">
        <w:rPr>
          <w:rFonts w:ascii="Gill Sans MT" w:eastAsia="MS Mincho" w:hAnsi="Gill Sans MT" w:cstheme="majorHAnsi"/>
          <w:color w:val="000000"/>
          <w:sz w:val="22"/>
          <w:szCs w:val="22"/>
          <w:u w:val="single"/>
        </w:rPr>
        <w:t>en leafy vegetables or other vegetables that are in the household</w:t>
      </w:r>
      <w:r w:rsidR="001C64CF" w:rsidRPr="0061270A">
        <w:rPr>
          <w:rFonts w:ascii="Gill Sans MT" w:eastAsia="MS Mincho" w:hAnsi="Gill Sans MT" w:cstheme="majorHAnsi"/>
          <w:color w:val="000000"/>
          <w:sz w:val="22"/>
          <w:szCs w:val="22"/>
          <w:u w:val="single"/>
        </w:rPr>
        <w:t xml:space="preserve"> to their daily diets</w:t>
      </w:r>
      <w:r w:rsidRPr="0061270A">
        <w:rPr>
          <w:rFonts w:ascii="Gill Sans MT" w:eastAsia="MS Mincho" w:hAnsi="Gill Sans MT" w:cstheme="majorHAnsi"/>
          <w:color w:val="000000"/>
          <w:sz w:val="22"/>
          <w:szCs w:val="22"/>
          <w:u w:val="single"/>
        </w:rPr>
        <w:t>.</w:t>
      </w:r>
    </w:p>
    <w:p w14:paraId="2389CA4D" w14:textId="56F3D42E" w:rsidR="00DB0956" w:rsidRPr="0061270A" w:rsidRDefault="000C3D05" w:rsidP="00DB0956">
      <w:pPr>
        <w:rPr>
          <w:rFonts w:ascii="Gill Sans MT" w:eastAsia="MS Mincho" w:hAnsi="Gill Sans MT" w:cstheme="majorHAnsi"/>
          <w:sz w:val="22"/>
          <w:szCs w:val="22"/>
        </w:rPr>
      </w:pPr>
      <w:r w:rsidRPr="0061270A">
        <w:rPr>
          <w:rFonts w:ascii="Gill Sans MT" w:eastAsia="MS Mincho" w:hAnsi="Gill Sans MT" w:cstheme="majorHAnsi"/>
          <w:sz w:val="22"/>
          <w:szCs w:val="22"/>
        </w:rPr>
        <w:t>In the maternal nutrition trials of improved practices conducted under the Growth through Nutrition project, although women participants</w:t>
      </w:r>
      <w:r w:rsidR="00DB0956" w:rsidRPr="0061270A">
        <w:rPr>
          <w:rFonts w:ascii="Gill Sans MT" w:eastAsia="MS Mincho" w:hAnsi="Gill Sans MT" w:cstheme="majorHAnsi"/>
          <w:sz w:val="22"/>
          <w:szCs w:val="22"/>
        </w:rPr>
        <w:t xml:space="preserve"> </w:t>
      </w:r>
      <w:r w:rsidRPr="0061270A">
        <w:rPr>
          <w:rFonts w:ascii="Gill Sans MT" w:eastAsia="MS Mincho" w:hAnsi="Gill Sans MT" w:cstheme="majorHAnsi"/>
          <w:sz w:val="22"/>
          <w:szCs w:val="22"/>
        </w:rPr>
        <w:t xml:space="preserve">of the trials </w:t>
      </w:r>
      <w:r w:rsidR="00DB0956" w:rsidRPr="0061270A">
        <w:rPr>
          <w:rFonts w:ascii="Gill Sans MT" w:eastAsia="MS Mincho" w:hAnsi="Gill Sans MT" w:cstheme="majorHAnsi"/>
          <w:sz w:val="22"/>
          <w:szCs w:val="22"/>
        </w:rPr>
        <w:t>did not express a willingness to buy vegetables, when the</w:t>
      </w:r>
      <w:r w:rsidRPr="0061270A">
        <w:rPr>
          <w:rFonts w:ascii="Gill Sans MT" w:eastAsia="MS Mincho" w:hAnsi="Gill Sans MT" w:cstheme="majorHAnsi"/>
          <w:sz w:val="22"/>
          <w:szCs w:val="22"/>
        </w:rPr>
        <w:t xml:space="preserve"> vegetables </w:t>
      </w:r>
      <w:r w:rsidR="00DB0956" w:rsidRPr="0061270A">
        <w:rPr>
          <w:rFonts w:ascii="Gill Sans MT" w:eastAsia="MS Mincho" w:hAnsi="Gill Sans MT" w:cstheme="majorHAnsi"/>
          <w:sz w:val="22"/>
          <w:szCs w:val="22"/>
        </w:rPr>
        <w:t>were available</w:t>
      </w:r>
      <w:r w:rsidRPr="0061270A">
        <w:rPr>
          <w:rFonts w:ascii="Gill Sans MT" w:eastAsia="MS Mincho" w:hAnsi="Gill Sans MT" w:cstheme="majorHAnsi"/>
          <w:sz w:val="22"/>
          <w:szCs w:val="22"/>
        </w:rPr>
        <w:t xml:space="preserve"> in their households</w:t>
      </w:r>
      <w:r w:rsidR="00DB0956" w:rsidRPr="0061270A">
        <w:rPr>
          <w:rFonts w:ascii="Gill Sans MT" w:eastAsia="MS Mincho" w:hAnsi="Gill Sans MT" w:cstheme="majorHAnsi"/>
          <w:sz w:val="22"/>
          <w:szCs w:val="22"/>
        </w:rPr>
        <w:t xml:space="preserve">, they readily added them to their diets. Through </w:t>
      </w:r>
      <w:r w:rsidR="00800E3B" w:rsidRPr="0061270A">
        <w:rPr>
          <w:rFonts w:ascii="Gill Sans MT" w:eastAsia="MS Mincho" w:hAnsi="Gill Sans MT" w:cstheme="majorHAnsi"/>
          <w:sz w:val="22"/>
          <w:szCs w:val="22"/>
        </w:rPr>
        <w:t xml:space="preserve">Growth through Nutrition’s livelihoods interventions, growing </w:t>
      </w:r>
      <w:r w:rsidR="00DB0956" w:rsidRPr="0061270A">
        <w:rPr>
          <w:rFonts w:ascii="Gill Sans MT" w:eastAsia="MS Mincho" w:hAnsi="Gill Sans MT" w:cstheme="majorHAnsi"/>
          <w:sz w:val="22"/>
          <w:szCs w:val="22"/>
        </w:rPr>
        <w:t>leafy vegetable can be encouraged, either in family plots or sack gardens so the greens are near the house and available for family consumption</w:t>
      </w:r>
      <w:r w:rsidR="00800E3B" w:rsidRPr="0061270A">
        <w:rPr>
          <w:rFonts w:ascii="Gill Sans MT" w:eastAsia="MS Mincho" w:hAnsi="Gill Sans MT" w:cstheme="majorHAnsi"/>
          <w:sz w:val="22"/>
          <w:szCs w:val="22"/>
        </w:rPr>
        <w:t>. Livelihoods interventions can include cooking demonstrations and information about cooking techniques to reduce the loss of the vegetables’ nutritional value during their preparation</w:t>
      </w:r>
      <w:r w:rsidR="00DB0956" w:rsidRPr="0061270A">
        <w:rPr>
          <w:rFonts w:ascii="Gill Sans MT" w:eastAsia="MS Mincho" w:hAnsi="Gill Sans MT" w:cstheme="majorHAnsi"/>
          <w:sz w:val="22"/>
          <w:szCs w:val="22"/>
        </w:rPr>
        <w:t xml:space="preserve">. </w:t>
      </w:r>
    </w:p>
    <w:p w14:paraId="7486636F" w14:textId="77777777" w:rsidR="003D6B33" w:rsidRPr="0061270A" w:rsidRDefault="003D6B33" w:rsidP="003D6B33">
      <w:pPr>
        <w:rPr>
          <w:rFonts w:ascii="Gill Sans MT" w:hAnsi="Gill Sans MT" w:cstheme="majorHAnsi"/>
          <w:color w:val="4F81BD" w:themeColor="accent1"/>
          <w:sz w:val="22"/>
          <w:szCs w:val="22"/>
          <w:u w:val="single"/>
        </w:rPr>
      </w:pPr>
    </w:p>
    <w:p w14:paraId="62A1A12B" w14:textId="0E5A4F16" w:rsidR="003D6B33" w:rsidRPr="0061270A" w:rsidRDefault="003D6B33" w:rsidP="003D6B33">
      <w:pPr>
        <w:rPr>
          <w:rFonts w:ascii="Gill Sans MT" w:hAnsi="Gill Sans MT" w:cstheme="majorHAnsi"/>
          <w:color w:val="000000" w:themeColor="text1"/>
          <w:sz w:val="22"/>
          <w:szCs w:val="22"/>
        </w:rPr>
      </w:pPr>
      <w:r w:rsidRPr="0061270A">
        <w:rPr>
          <w:rFonts w:ascii="Gill Sans MT" w:hAnsi="Gill Sans MT" w:cstheme="majorHAnsi"/>
          <w:color w:val="000000" w:themeColor="text1"/>
          <w:sz w:val="22"/>
          <w:szCs w:val="22"/>
          <w:u w:val="single"/>
        </w:rPr>
        <w:t>Expand</w:t>
      </w:r>
      <w:r w:rsidR="001C64CF" w:rsidRPr="0061270A">
        <w:rPr>
          <w:rFonts w:ascii="Gill Sans MT" w:hAnsi="Gill Sans MT" w:cstheme="majorHAnsi"/>
          <w:color w:val="000000" w:themeColor="text1"/>
          <w:sz w:val="22"/>
          <w:szCs w:val="22"/>
          <w:u w:val="single"/>
        </w:rPr>
        <w:t>ing</w:t>
      </w:r>
      <w:r w:rsidRPr="0061270A">
        <w:rPr>
          <w:rFonts w:ascii="Gill Sans MT" w:hAnsi="Gill Sans MT" w:cstheme="majorHAnsi"/>
          <w:color w:val="000000" w:themeColor="text1"/>
          <w:sz w:val="22"/>
          <w:szCs w:val="22"/>
          <w:u w:val="single"/>
        </w:rPr>
        <w:t xml:space="preserve"> the use of </w:t>
      </w:r>
      <w:r w:rsidRPr="0061270A">
        <w:rPr>
          <w:rFonts w:ascii="Gill Sans MT" w:hAnsi="Gill Sans MT" w:cstheme="majorHAnsi"/>
          <w:i/>
          <w:color w:val="000000" w:themeColor="text1"/>
          <w:sz w:val="22"/>
          <w:szCs w:val="22"/>
          <w:u w:val="single"/>
        </w:rPr>
        <w:t>telba</w:t>
      </w:r>
      <w:r w:rsidRPr="0061270A">
        <w:rPr>
          <w:rFonts w:ascii="Gill Sans MT" w:hAnsi="Gill Sans MT" w:cstheme="majorHAnsi"/>
          <w:color w:val="000000" w:themeColor="text1"/>
          <w:sz w:val="22"/>
          <w:szCs w:val="22"/>
          <w:u w:val="single"/>
        </w:rPr>
        <w:t xml:space="preserve"> (flax seed) or another high nutrient dense local or seasonal food. </w:t>
      </w:r>
      <w:r w:rsidRPr="0061270A">
        <w:rPr>
          <w:rFonts w:ascii="Gill Sans MT" w:hAnsi="Gill Sans MT" w:cstheme="majorHAnsi"/>
          <w:color w:val="000000" w:themeColor="text1"/>
          <w:sz w:val="22"/>
          <w:szCs w:val="22"/>
        </w:rPr>
        <w:t xml:space="preserve"> </w:t>
      </w:r>
    </w:p>
    <w:p w14:paraId="6DB0D499" w14:textId="3B0066D2" w:rsidR="003D6B33" w:rsidRPr="0061270A" w:rsidRDefault="003D6B33" w:rsidP="003D6B33">
      <w:pPr>
        <w:rPr>
          <w:rFonts w:ascii="Gill Sans MT" w:hAnsi="Gill Sans MT" w:cstheme="majorHAnsi"/>
          <w:sz w:val="22"/>
          <w:szCs w:val="22"/>
        </w:rPr>
      </w:pPr>
      <w:r w:rsidRPr="0061270A">
        <w:rPr>
          <w:rFonts w:ascii="Gill Sans MT" w:hAnsi="Gill Sans MT" w:cstheme="majorHAnsi"/>
          <w:i/>
          <w:sz w:val="22"/>
          <w:szCs w:val="22"/>
        </w:rPr>
        <w:t>Telba</w:t>
      </w:r>
      <w:r w:rsidRPr="0061270A">
        <w:rPr>
          <w:rFonts w:ascii="Gill Sans MT" w:hAnsi="Gill Sans MT" w:cstheme="majorHAnsi"/>
          <w:sz w:val="22"/>
          <w:szCs w:val="22"/>
        </w:rPr>
        <w:t xml:space="preserve"> was frequently reported as a good food for pregnant women because it softens the uterus and expedites labor and delivery. Flax seed is an excellent source of many micronutrients as well </w:t>
      </w:r>
      <w:r w:rsidRPr="0061270A">
        <w:rPr>
          <w:rFonts w:ascii="Gill Sans MT" w:hAnsi="Gill Sans MT" w:cstheme="majorHAnsi"/>
          <w:sz w:val="22"/>
          <w:szCs w:val="22"/>
        </w:rPr>
        <w:lastRenderedPageBreak/>
        <w:t xml:space="preserve">a good source of healthy fats.  </w:t>
      </w:r>
      <w:r w:rsidRPr="0061270A">
        <w:rPr>
          <w:rFonts w:ascii="Gill Sans MT" w:hAnsi="Gill Sans MT" w:cstheme="majorHAnsi"/>
          <w:i/>
          <w:sz w:val="22"/>
          <w:szCs w:val="22"/>
        </w:rPr>
        <w:t>Telba</w:t>
      </w:r>
      <w:r w:rsidRPr="0061270A">
        <w:rPr>
          <w:rFonts w:ascii="Gill Sans MT" w:hAnsi="Gill Sans MT" w:cstheme="majorHAnsi"/>
          <w:sz w:val="22"/>
          <w:szCs w:val="22"/>
        </w:rPr>
        <w:t xml:space="preserve"> is generally readily available in Growth through Nutrition’s zone of intervention. A rapid survey should be made of different preparations using </w:t>
      </w:r>
      <w:r w:rsidRPr="0061270A">
        <w:rPr>
          <w:rFonts w:ascii="Gill Sans MT" w:hAnsi="Gill Sans MT" w:cstheme="majorHAnsi"/>
          <w:i/>
          <w:sz w:val="22"/>
          <w:szCs w:val="22"/>
        </w:rPr>
        <w:t xml:space="preserve">telba. </w:t>
      </w:r>
      <w:r w:rsidRPr="0061270A">
        <w:rPr>
          <w:rFonts w:ascii="Gill Sans MT" w:hAnsi="Gill Sans MT" w:cstheme="majorHAnsi"/>
          <w:sz w:val="22"/>
          <w:szCs w:val="22"/>
        </w:rPr>
        <w:t xml:space="preserve">The trials reported its use in a “sausage” where the </w:t>
      </w:r>
      <w:r w:rsidRPr="0061270A">
        <w:rPr>
          <w:rFonts w:ascii="Gill Sans MT" w:hAnsi="Gill Sans MT" w:cstheme="majorHAnsi"/>
          <w:i/>
          <w:sz w:val="22"/>
          <w:szCs w:val="22"/>
        </w:rPr>
        <w:t>telba</w:t>
      </w:r>
      <w:r w:rsidRPr="0061270A">
        <w:rPr>
          <w:rFonts w:ascii="Gill Sans MT" w:hAnsi="Gill Sans MT" w:cstheme="majorHAnsi"/>
          <w:sz w:val="22"/>
          <w:szCs w:val="22"/>
        </w:rPr>
        <w:t xml:space="preserve"> is roasted and ground and molded into a sausage, while other women implied that it is part of a grain soup and yet others mixed the </w:t>
      </w:r>
      <w:r w:rsidRPr="0061270A">
        <w:rPr>
          <w:rFonts w:ascii="Gill Sans MT" w:hAnsi="Gill Sans MT" w:cstheme="majorHAnsi"/>
          <w:i/>
          <w:sz w:val="22"/>
          <w:szCs w:val="22"/>
        </w:rPr>
        <w:t>telba</w:t>
      </w:r>
      <w:r w:rsidRPr="0061270A">
        <w:rPr>
          <w:rFonts w:ascii="Gill Sans MT" w:hAnsi="Gill Sans MT" w:cstheme="majorHAnsi"/>
          <w:sz w:val="22"/>
          <w:szCs w:val="22"/>
        </w:rPr>
        <w:t xml:space="preserve"> with sugar and ate it for a snack. </w:t>
      </w:r>
    </w:p>
    <w:p w14:paraId="19756407" w14:textId="478B1CEF" w:rsidR="004236C6" w:rsidRPr="0061270A" w:rsidRDefault="004236C6" w:rsidP="003D6B33">
      <w:pPr>
        <w:rPr>
          <w:rFonts w:ascii="Gill Sans MT" w:hAnsi="Gill Sans MT" w:cstheme="majorHAnsi"/>
          <w:sz w:val="22"/>
          <w:szCs w:val="22"/>
        </w:rPr>
      </w:pPr>
    </w:p>
    <w:p w14:paraId="0061CB4E" w14:textId="6FE5EC14" w:rsidR="000C3D05" w:rsidRPr="0061270A" w:rsidRDefault="000C3D05" w:rsidP="000C3D05">
      <w:pPr>
        <w:rPr>
          <w:rFonts w:ascii="Gill Sans MT" w:hAnsi="Gill Sans MT" w:cstheme="majorHAnsi"/>
          <w:sz w:val="22"/>
          <w:szCs w:val="22"/>
          <w:u w:val="single"/>
        </w:rPr>
      </w:pPr>
      <w:r w:rsidRPr="0061270A">
        <w:rPr>
          <w:rFonts w:ascii="Gill Sans MT" w:hAnsi="Gill Sans MT" w:cstheme="majorHAnsi"/>
          <w:sz w:val="22"/>
          <w:szCs w:val="22"/>
          <w:u w:val="single"/>
        </w:rPr>
        <w:t>Support</w:t>
      </w:r>
      <w:r w:rsidR="001C64CF" w:rsidRPr="0061270A">
        <w:rPr>
          <w:rFonts w:ascii="Gill Sans MT" w:hAnsi="Gill Sans MT" w:cstheme="majorHAnsi"/>
          <w:sz w:val="22"/>
          <w:szCs w:val="22"/>
          <w:u w:val="single"/>
        </w:rPr>
        <w:t>ing</w:t>
      </w:r>
      <w:r w:rsidRPr="0061270A">
        <w:rPr>
          <w:rFonts w:ascii="Gill Sans MT" w:hAnsi="Gill Sans MT" w:cstheme="majorHAnsi"/>
          <w:sz w:val="22"/>
          <w:szCs w:val="22"/>
          <w:u w:val="single"/>
        </w:rPr>
        <w:t xml:space="preserve"> women’s groups to produce (and potentially package) special nutrient-rich snacks for pregnant and breastfeeding women</w:t>
      </w:r>
    </w:p>
    <w:p w14:paraId="42C11147" w14:textId="629E9E3E" w:rsidR="000C3D05" w:rsidRPr="0061270A" w:rsidRDefault="000C3D05" w:rsidP="000C3D05">
      <w:pPr>
        <w:rPr>
          <w:rFonts w:ascii="Gill Sans MT" w:hAnsi="Gill Sans MT" w:cstheme="majorHAnsi"/>
          <w:sz w:val="22"/>
          <w:szCs w:val="22"/>
        </w:rPr>
      </w:pPr>
      <w:r w:rsidRPr="0061270A">
        <w:rPr>
          <w:rFonts w:ascii="Gill Sans MT" w:hAnsi="Gill Sans MT" w:cstheme="majorHAnsi"/>
          <w:sz w:val="22"/>
          <w:szCs w:val="22"/>
        </w:rPr>
        <w:t xml:space="preserve">Identifying appropriate technologies such as solar drying or new recipes to produce pre-prepared snacks that can be marketed and introduced at demonstrations and agriculture fairs. </w:t>
      </w:r>
    </w:p>
    <w:p w14:paraId="59539AC5" w14:textId="77654B09" w:rsidR="007C3704" w:rsidRPr="0061270A" w:rsidRDefault="007C3704" w:rsidP="000C3D05">
      <w:pPr>
        <w:rPr>
          <w:rFonts w:ascii="Gill Sans MT" w:hAnsi="Gill Sans MT" w:cstheme="majorHAnsi"/>
          <w:sz w:val="22"/>
          <w:szCs w:val="22"/>
        </w:rPr>
      </w:pPr>
    </w:p>
    <w:p w14:paraId="338A8A1E" w14:textId="5A628CF4" w:rsidR="007C3704" w:rsidRPr="0061270A" w:rsidRDefault="007C3704" w:rsidP="007C3704">
      <w:pPr>
        <w:autoSpaceDE w:val="0"/>
        <w:autoSpaceDN w:val="0"/>
        <w:adjustRightInd w:val="0"/>
        <w:rPr>
          <w:rFonts w:ascii="Gill Sans MT" w:eastAsia="MS Mincho" w:hAnsi="Gill Sans MT" w:cstheme="majorHAnsi"/>
          <w:sz w:val="22"/>
          <w:szCs w:val="22"/>
        </w:rPr>
      </w:pPr>
      <w:r w:rsidRPr="0061270A">
        <w:rPr>
          <w:rFonts w:ascii="Gill Sans MT" w:eastAsia="MS Mincho" w:hAnsi="Gill Sans MT" w:cstheme="majorHAnsi"/>
          <w:sz w:val="22"/>
          <w:szCs w:val="22"/>
          <w:u w:val="single"/>
        </w:rPr>
        <w:t>Positioning smallholder farming and agriculture with men as a way to not only generate income but also as a way to improve their families’ nutrition</w:t>
      </w:r>
    </w:p>
    <w:p w14:paraId="33255145" w14:textId="0B414A5B" w:rsidR="007C3704" w:rsidRPr="0061270A" w:rsidRDefault="007C3704" w:rsidP="007C3704">
      <w:pPr>
        <w:autoSpaceDE w:val="0"/>
        <w:autoSpaceDN w:val="0"/>
        <w:adjustRightInd w:val="0"/>
        <w:rPr>
          <w:rFonts w:ascii="Gill Sans MT" w:eastAsia="MS Mincho" w:hAnsi="Gill Sans MT" w:cstheme="majorHAnsi"/>
          <w:sz w:val="22"/>
          <w:szCs w:val="22"/>
        </w:rPr>
      </w:pPr>
      <w:r w:rsidRPr="0061270A">
        <w:rPr>
          <w:rFonts w:ascii="Gill Sans MT" w:eastAsia="MS Mincho" w:hAnsi="Gill Sans MT" w:cstheme="majorHAnsi"/>
          <w:sz w:val="22"/>
          <w:szCs w:val="22"/>
        </w:rPr>
        <w:t xml:space="preserve">In line with the “whole household” approach, interventions will promote the use of agriculture income for purchasing nutritious foods for </w:t>
      </w:r>
      <w:r w:rsidRPr="0061270A">
        <w:rPr>
          <w:rFonts w:ascii="Gill Sans MT" w:eastAsia="MS Mincho" w:hAnsi="Gill Sans MT" w:cstheme="majorHAnsi"/>
          <w:i/>
          <w:sz w:val="22"/>
          <w:szCs w:val="22"/>
        </w:rPr>
        <w:t xml:space="preserve">everyone </w:t>
      </w:r>
      <w:r w:rsidRPr="0061270A">
        <w:rPr>
          <w:rFonts w:ascii="Gill Sans MT" w:eastAsia="MS Mincho" w:hAnsi="Gill Sans MT" w:cstheme="majorHAnsi"/>
          <w:sz w:val="22"/>
          <w:szCs w:val="22"/>
        </w:rPr>
        <w:t xml:space="preserve">in the household while prioritizing those who are nutritionally vulnerable: pregnant and breast feeding women, adolescent girls, and children between 6 and 24 months of age. </w:t>
      </w:r>
    </w:p>
    <w:p w14:paraId="0F697E9B" w14:textId="77777777" w:rsidR="007C3704" w:rsidRPr="0061270A" w:rsidRDefault="007C3704" w:rsidP="007C3704">
      <w:pPr>
        <w:autoSpaceDE w:val="0"/>
        <w:autoSpaceDN w:val="0"/>
        <w:adjustRightInd w:val="0"/>
        <w:rPr>
          <w:rFonts w:ascii="Gill Sans MT" w:hAnsi="Gill Sans MT" w:cstheme="majorHAnsi"/>
          <w:sz w:val="22"/>
          <w:szCs w:val="22"/>
        </w:rPr>
      </w:pPr>
    </w:p>
    <w:p w14:paraId="7B2E0190" w14:textId="71DAA65C" w:rsidR="00544270" w:rsidRPr="0061270A" w:rsidRDefault="007C3704" w:rsidP="007C3704">
      <w:pPr>
        <w:autoSpaceDE w:val="0"/>
        <w:autoSpaceDN w:val="0"/>
        <w:adjustRightInd w:val="0"/>
        <w:rPr>
          <w:rFonts w:ascii="Gill Sans MT" w:hAnsi="Gill Sans MT" w:cstheme="majorHAnsi"/>
          <w:sz w:val="22"/>
          <w:szCs w:val="22"/>
        </w:rPr>
      </w:pPr>
      <w:r w:rsidRPr="0061270A">
        <w:rPr>
          <w:rFonts w:ascii="Gill Sans MT" w:hAnsi="Gill Sans MT" w:cstheme="majorHAnsi"/>
          <w:sz w:val="22"/>
          <w:szCs w:val="22"/>
          <w:u w:val="single"/>
        </w:rPr>
        <w:t>Including communication focusing on doable “raising &amp; growing” household actions</w:t>
      </w:r>
      <w:r w:rsidRPr="0061270A">
        <w:rPr>
          <w:rFonts w:ascii="Gill Sans MT" w:hAnsi="Gill Sans MT" w:cstheme="majorHAnsi"/>
          <w:sz w:val="22"/>
          <w:szCs w:val="22"/>
        </w:rPr>
        <w:t xml:space="preserve"> </w:t>
      </w:r>
    </w:p>
    <w:p w14:paraId="7AA185A4" w14:textId="08E9D511" w:rsidR="007C3704" w:rsidRPr="0061270A" w:rsidRDefault="00544270" w:rsidP="007C3704">
      <w:pPr>
        <w:autoSpaceDE w:val="0"/>
        <w:autoSpaceDN w:val="0"/>
        <w:adjustRightInd w:val="0"/>
        <w:rPr>
          <w:rFonts w:ascii="Gill Sans MT" w:hAnsi="Gill Sans MT" w:cstheme="majorHAnsi"/>
          <w:sz w:val="22"/>
          <w:szCs w:val="22"/>
        </w:rPr>
      </w:pPr>
      <w:r w:rsidRPr="0061270A">
        <w:rPr>
          <w:rFonts w:ascii="Gill Sans MT" w:hAnsi="Gill Sans MT" w:cstheme="majorHAnsi"/>
          <w:sz w:val="22"/>
          <w:szCs w:val="22"/>
        </w:rPr>
        <w:t xml:space="preserve">SBCC interventions focusing on promoting behaviors within the “raise &amp; grow” cluster will be designed to help </w:t>
      </w:r>
      <w:r w:rsidR="007C3704" w:rsidRPr="0061270A">
        <w:rPr>
          <w:rFonts w:ascii="Gill Sans MT" w:hAnsi="Gill Sans MT" w:cstheme="majorHAnsi"/>
          <w:sz w:val="22"/>
          <w:szCs w:val="22"/>
        </w:rPr>
        <w:t>increase</w:t>
      </w:r>
      <w:r w:rsidRPr="0061270A">
        <w:rPr>
          <w:rFonts w:ascii="Gill Sans MT" w:hAnsi="Gill Sans MT" w:cstheme="majorHAnsi"/>
          <w:sz w:val="22"/>
          <w:szCs w:val="22"/>
        </w:rPr>
        <w:t xml:space="preserve"> </w:t>
      </w:r>
      <w:r w:rsidR="007C3704" w:rsidRPr="0061270A">
        <w:rPr>
          <w:rFonts w:ascii="Gill Sans MT" w:hAnsi="Gill Sans MT" w:cstheme="majorHAnsi"/>
          <w:sz w:val="22"/>
          <w:szCs w:val="22"/>
        </w:rPr>
        <w:t>the availability of varied nutritious foods for maternal diets</w:t>
      </w:r>
      <w:r w:rsidRPr="0061270A">
        <w:rPr>
          <w:rFonts w:ascii="Gill Sans MT" w:hAnsi="Gill Sans MT" w:cstheme="majorHAnsi"/>
          <w:sz w:val="22"/>
          <w:szCs w:val="22"/>
        </w:rPr>
        <w:t xml:space="preserve">. “Earn and buy” behaviors will be promoted to ensure that </w:t>
      </w:r>
      <w:r w:rsidR="007C3704" w:rsidRPr="0061270A">
        <w:rPr>
          <w:rFonts w:ascii="Gill Sans MT" w:hAnsi="Gill Sans MT" w:cstheme="majorHAnsi"/>
          <w:sz w:val="22"/>
          <w:szCs w:val="22"/>
        </w:rPr>
        <w:t>some of the income earned through agriculture is used to buy high-nutrient foods to improve maternal diets and the diet of the entire family.</w:t>
      </w:r>
    </w:p>
    <w:p w14:paraId="03FC7F73" w14:textId="77777777" w:rsidR="007C3704" w:rsidRPr="0061270A" w:rsidRDefault="007C3704" w:rsidP="000C3D05">
      <w:pPr>
        <w:rPr>
          <w:rFonts w:ascii="Gill Sans MT" w:hAnsi="Gill Sans MT" w:cstheme="majorHAnsi"/>
          <w:sz w:val="22"/>
          <w:szCs w:val="22"/>
        </w:rPr>
      </w:pPr>
    </w:p>
    <w:p w14:paraId="203A11D0" w14:textId="1B33D724" w:rsidR="003D6B33" w:rsidRPr="004A56B3" w:rsidRDefault="003D6B33" w:rsidP="003D6B33">
      <w:pPr>
        <w:rPr>
          <w:rFonts w:ascii="Gill Sans MT" w:hAnsi="Gill Sans MT" w:cstheme="majorHAnsi"/>
          <w:i/>
          <w:color w:val="1F497D" w:themeColor="text2"/>
          <w:sz w:val="22"/>
          <w:szCs w:val="22"/>
        </w:rPr>
      </w:pPr>
      <w:r w:rsidRPr="004A56B3">
        <w:rPr>
          <w:rFonts w:ascii="Gill Sans MT" w:hAnsi="Gill Sans MT" w:cstheme="majorHAnsi"/>
          <w:i/>
          <w:color w:val="1F497D" w:themeColor="text2"/>
          <w:sz w:val="22"/>
          <w:szCs w:val="22"/>
        </w:rPr>
        <w:t xml:space="preserve">Health sector </w:t>
      </w:r>
    </w:p>
    <w:p w14:paraId="7F4FC04C" w14:textId="4BFBB15F" w:rsidR="007C3704" w:rsidRPr="0061270A" w:rsidRDefault="007C3704" w:rsidP="007C3704">
      <w:pPr>
        <w:rPr>
          <w:rFonts w:ascii="Gill Sans MT" w:hAnsi="Gill Sans MT" w:cstheme="majorHAnsi"/>
          <w:sz w:val="22"/>
          <w:szCs w:val="22"/>
        </w:rPr>
      </w:pPr>
      <w:r w:rsidRPr="0061270A">
        <w:rPr>
          <w:rFonts w:ascii="Gill Sans MT" w:hAnsi="Gill Sans MT" w:cstheme="majorHAnsi"/>
          <w:sz w:val="22"/>
          <w:szCs w:val="22"/>
        </w:rPr>
        <w:t>SBCC and other project interventions within the health sector will include:</w:t>
      </w:r>
    </w:p>
    <w:p w14:paraId="4EDF1612" w14:textId="77777777" w:rsidR="001C64CF" w:rsidRPr="0061270A" w:rsidRDefault="001C64CF" w:rsidP="003D6B33">
      <w:pPr>
        <w:rPr>
          <w:rFonts w:ascii="Gill Sans MT" w:hAnsi="Gill Sans MT" w:cstheme="majorHAnsi"/>
          <w:b/>
          <w:sz w:val="22"/>
          <w:szCs w:val="22"/>
        </w:rPr>
      </w:pPr>
    </w:p>
    <w:p w14:paraId="6ECA16C0" w14:textId="3E67CF15" w:rsidR="003D6B33" w:rsidRPr="004A56B3" w:rsidRDefault="00544270" w:rsidP="003D6B33">
      <w:pPr>
        <w:autoSpaceDE w:val="0"/>
        <w:autoSpaceDN w:val="0"/>
        <w:adjustRightInd w:val="0"/>
        <w:rPr>
          <w:rFonts w:ascii="Gill Sans MT" w:hAnsi="Gill Sans MT" w:cstheme="majorHAnsi"/>
          <w:sz w:val="22"/>
          <w:szCs w:val="22"/>
          <w:u w:val="single"/>
        </w:rPr>
      </w:pPr>
      <w:r w:rsidRPr="004A56B3">
        <w:rPr>
          <w:rFonts w:ascii="Gill Sans MT" w:hAnsi="Gill Sans MT" w:cstheme="majorHAnsi"/>
          <w:sz w:val="22"/>
          <w:szCs w:val="22"/>
          <w:u w:val="single"/>
        </w:rPr>
        <w:t>Infusing m</w:t>
      </w:r>
      <w:r w:rsidR="003D6B33" w:rsidRPr="004A56B3">
        <w:rPr>
          <w:rFonts w:ascii="Gill Sans MT" w:hAnsi="Gill Sans MT" w:cstheme="majorHAnsi"/>
          <w:sz w:val="22"/>
          <w:szCs w:val="22"/>
          <w:u w:val="single"/>
        </w:rPr>
        <w:t>aternal nutrition content and SBCC programming through</w:t>
      </w:r>
      <w:r w:rsidRPr="004A56B3">
        <w:rPr>
          <w:rFonts w:ascii="Gill Sans MT" w:hAnsi="Gill Sans MT" w:cstheme="majorHAnsi"/>
          <w:sz w:val="22"/>
          <w:szCs w:val="22"/>
          <w:u w:val="single"/>
        </w:rPr>
        <w:t xml:space="preserve"> </w:t>
      </w:r>
      <w:r w:rsidR="003D6B33" w:rsidRPr="004A56B3">
        <w:rPr>
          <w:rFonts w:ascii="Gill Sans MT" w:hAnsi="Gill Sans MT" w:cstheme="majorHAnsi"/>
          <w:sz w:val="22"/>
          <w:szCs w:val="22"/>
          <w:u w:val="single"/>
        </w:rPr>
        <w:t xml:space="preserve">maternal </w:t>
      </w:r>
      <w:r w:rsidR="003D6B33" w:rsidRPr="004A56B3">
        <w:rPr>
          <w:rFonts w:ascii="Gill Sans MT" w:hAnsi="Gill Sans MT" w:cstheme="majorHAnsi"/>
          <w:i/>
          <w:iCs/>
          <w:sz w:val="22"/>
          <w:szCs w:val="22"/>
          <w:u w:val="single"/>
        </w:rPr>
        <w:t xml:space="preserve">health </w:t>
      </w:r>
      <w:r w:rsidRPr="004A56B3">
        <w:rPr>
          <w:rFonts w:ascii="Gill Sans MT" w:hAnsi="Gill Sans MT" w:cstheme="majorHAnsi"/>
          <w:iCs/>
          <w:sz w:val="22"/>
          <w:szCs w:val="22"/>
          <w:u w:val="single"/>
        </w:rPr>
        <w:t xml:space="preserve">sector </w:t>
      </w:r>
      <w:r w:rsidR="003D6B33" w:rsidRPr="004A56B3">
        <w:rPr>
          <w:rFonts w:ascii="Gill Sans MT" w:hAnsi="Gill Sans MT" w:cstheme="majorHAnsi"/>
          <w:sz w:val="22"/>
          <w:szCs w:val="22"/>
          <w:u w:val="single"/>
        </w:rPr>
        <w:t>activities by:</w:t>
      </w:r>
    </w:p>
    <w:p w14:paraId="3CBDA2DF" w14:textId="77777777" w:rsidR="003D6B33" w:rsidRPr="0061270A" w:rsidRDefault="003D6B33" w:rsidP="00A15350">
      <w:pPr>
        <w:pStyle w:val="ListParagraph"/>
        <w:numPr>
          <w:ilvl w:val="0"/>
          <w:numId w:val="37"/>
        </w:numPr>
        <w:autoSpaceDE w:val="0"/>
        <w:autoSpaceDN w:val="0"/>
        <w:adjustRightInd w:val="0"/>
        <w:rPr>
          <w:rFonts w:ascii="Gill Sans MT" w:hAnsi="Gill Sans MT" w:cstheme="majorHAnsi"/>
          <w:sz w:val="22"/>
          <w:szCs w:val="22"/>
        </w:rPr>
      </w:pPr>
      <w:r w:rsidRPr="0061270A">
        <w:rPr>
          <w:rFonts w:ascii="Gill Sans MT" w:hAnsi="Gill Sans MT" w:cstheme="majorHAnsi"/>
          <w:sz w:val="22"/>
          <w:szCs w:val="22"/>
        </w:rPr>
        <w:t>Enhancing current strategic partnerships with antenatal care services and postnatal care services delivered by HEWs, health facility nurses and other providers.</w:t>
      </w:r>
    </w:p>
    <w:p w14:paraId="2A5A8EF1" w14:textId="77777777" w:rsidR="003D6B33" w:rsidRPr="0061270A" w:rsidRDefault="003D6B33" w:rsidP="00A15350">
      <w:pPr>
        <w:pStyle w:val="ListParagraph"/>
        <w:numPr>
          <w:ilvl w:val="0"/>
          <w:numId w:val="37"/>
        </w:numPr>
        <w:autoSpaceDE w:val="0"/>
        <w:autoSpaceDN w:val="0"/>
        <w:adjustRightInd w:val="0"/>
        <w:rPr>
          <w:rFonts w:ascii="Gill Sans MT" w:hAnsi="Gill Sans MT" w:cstheme="majorHAnsi"/>
          <w:sz w:val="22"/>
          <w:szCs w:val="22"/>
        </w:rPr>
      </w:pPr>
      <w:r w:rsidRPr="0061270A">
        <w:rPr>
          <w:rFonts w:ascii="Gill Sans MT" w:hAnsi="Gill Sans MT" w:cstheme="majorHAnsi"/>
          <w:sz w:val="22"/>
          <w:szCs w:val="22"/>
        </w:rPr>
        <w:t>Promoting women’s access to and uptake of quality maternal health care services.</w:t>
      </w:r>
    </w:p>
    <w:p w14:paraId="1568F4AA" w14:textId="0ED910CF" w:rsidR="003D6B33" w:rsidRPr="0061270A" w:rsidRDefault="003D6B33" w:rsidP="00A15350">
      <w:pPr>
        <w:pStyle w:val="ListParagraph"/>
        <w:numPr>
          <w:ilvl w:val="0"/>
          <w:numId w:val="37"/>
        </w:numPr>
        <w:autoSpaceDE w:val="0"/>
        <w:autoSpaceDN w:val="0"/>
        <w:adjustRightInd w:val="0"/>
        <w:rPr>
          <w:rFonts w:ascii="Gill Sans MT" w:hAnsi="Gill Sans MT" w:cstheme="majorHAnsi"/>
          <w:sz w:val="22"/>
          <w:szCs w:val="22"/>
        </w:rPr>
      </w:pPr>
      <w:r w:rsidRPr="0061270A">
        <w:rPr>
          <w:rFonts w:ascii="Gill Sans MT" w:hAnsi="Gill Sans MT" w:cstheme="majorHAnsi"/>
          <w:sz w:val="22"/>
          <w:szCs w:val="22"/>
        </w:rPr>
        <w:t>Focusing on access to IFA and continued supply and compliance.</w:t>
      </w:r>
    </w:p>
    <w:p w14:paraId="581C5FBA" w14:textId="77777777" w:rsidR="00544270" w:rsidRPr="0061270A" w:rsidRDefault="00177ECF" w:rsidP="00A15350">
      <w:pPr>
        <w:pStyle w:val="ListParagraph"/>
        <w:numPr>
          <w:ilvl w:val="0"/>
          <w:numId w:val="37"/>
        </w:numPr>
        <w:autoSpaceDE w:val="0"/>
        <w:autoSpaceDN w:val="0"/>
        <w:adjustRightInd w:val="0"/>
        <w:rPr>
          <w:rFonts w:ascii="Gill Sans MT" w:hAnsi="Gill Sans MT" w:cstheme="majorHAnsi"/>
          <w:sz w:val="22"/>
          <w:szCs w:val="22"/>
        </w:rPr>
      </w:pPr>
      <w:r w:rsidRPr="0061270A">
        <w:rPr>
          <w:rFonts w:ascii="Gill Sans MT" w:hAnsi="Gill Sans MT" w:cstheme="majorHAnsi"/>
          <w:sz w:val="22"/>
          <w:szCs w:val="22"/>
        </w:rPr>
        <w:t>Enhancing individual as well as couple counseling through the development of new or improved maternal nutrition counseling materials and training for health workers in facilities and communities.</w:t>
      </w:r>
    </w:p>
    <w:p w14:paraId="00A123D6" w14:textId="77777777" w:rsidR="00544270" w:rsidRPr="0061270A" w:rsidRDefault="00544270" w:rsidP="00544270">
      <w:pPr>
        <w:autoSpaceDE w:val="0"/>
        <w:autoSpaceDN w:val="0"/>
        <w:adjustRightInd w:val="0"/>
        <w:rPr>
          <w:rFonts w:ascii="Gill Sans MT" w:hAnsi="Gill Sans MT" w:cstheme="majorHAnsi"/>
          <w:color w:val="000000" w:themeColor="text1"/>
          <w:sz w:val="22"/>
          <w:szCs w:val="22"/>
        </w:rPr>
      </w:pPr>
    </w:p>
    <w:p w14:paraId="67CB353B" w14:textId="720D0CB9" w:rsidR="003D6B33" w:rsidRPr="0061270A" w:rsidRDefault="003D6B33" w:rsidP="00544270">
      <w:pPr>
        <w:autoSpaceDE w:val="0"/>
        <w:autoSpaceDN w:val="0"/>
        <w:adjustRightInd w:val="0"/>
        <w:rPr>
          <w:rFonts w:ascii="Gill Sans MT" w:hAnsi="Gill Sans MT" w:cstheme="majorHAnsi"/>
          <w:sz w:val="22"/>
          <w:szCs w:val="22"/>
        </w:rPr>
      </w:pPr>
      <w:r w:rsidRPr="004A56B3">
        <w:rPr>
          <w:rFonts w:ascii="Gill Sans MT" w:hAnsi="Gill Sans MT" w:cstheme="majorHAnsi"/>
          <w:color w:val="000000" w:themeColor="text1"/>
          <w:sz w:val="22"/>
          <w:szCs w:val="22"/>
          <w:u w:val="single"/>
        </w:rPr>
        <w:t>Strengthen</w:t>
      </w:r>
      <w:r w:rsidR="00544270" w:rsidRPr="004A56B3">
        <w:rPr>
          <w:rFonts w:ascii="Gill Sans MT" w:hAnsi="Gill Sans MT" w:cstheme="majorHAnsi"/>
          <w:color w:val="000000" w:themeColor="text1"/>
          <w:sz w:val="22"/>
          <w:szCs w:val="22"/>
          <w:u w:val="single"/>
        </w:rPr>
        <w:t>ing</w:t>
      </w:r>
      <w:r w:rsidRPr="004A56B3">
        <w:rPr>
          <w:rFonts w:ascii="Gill Sans MT" w:hAnsi="Gill Sans MT" w:cstheme="majorHAnsi"/>
          <w:color w:val="000000" w:themeColor="text1"/>
          <w:sz w:val="22"/>
          <w:szCs w:val="22"/>
          <w:u w:val="single"/>
        </w:rPr>
        <w:t xml:space="preserve"> health facility ANC services to ensure that IFAs are distributed to all pregnant women and post-partum for at least the first 6 months, with sufficient counseling on IFA adherence.</w:t>
      </w:r>
      <w:r w:rsidRPr="0061270A">
        <w:rPr>
          <w:rFonts w:ascii="Gill Sans MT" w:hAnsi="Gill Sans MT" w:cstheme="majorHAnsi"/>
          <w:color w:val="000000" w:themeColor="text1"/>
          <w:sz w:val="22"/>
          <w:szCs w:val="22"/>
        </w:rPr>
        <w:t xml:space="preserve"> </w:t>
      </w:r>
      <w:r w:rsidRPr="0061270A">
        <w:rPr>
          <w:rFonts w:ascii="Gill Sans MT" w:hAnsi="Gill Sans MT" w:cstheme="majorHAnsi"/>
          <w:sz w:val="22"/>
          <w:szCs w:val="22"/>
        </w:rPr>
        <w:t>The trials of IFAS were highly successful, especially considering that women had to get their tablets from the health facility. Based on the trials there is no reason that IFAS compliance should not be near optimal. The main problem with IFAS may be tablet availability in the health facility and the protocols for the tablet distribution, such as making sure that women get enough pills to hold them at least until their next scheduled ANC visit. Women reported feeling better after taking the tablets and they seemed to persevere through mild side effects when told they might happen. Women controlled feelings of nausea by eating something when they took the table</w:t>
      </w:r>
      <w:r w:rsidR="00544270" w:rsidRPr="0061270A">
        <w:rPr>
          <w:rFonts w:ascii="Gill Sans MT" w:hAnsi="Gill Sans MT" w:cstheme="majorHAnsi"/>
          <w:sz w:val="22"/>
          <w:szCs w:val="22"/>
        </w:rPr>
        <w:t>t</w:t>
      </w:r>
      <w:r w:rsidRPr="0061270A">
        <w:rPr>
          <w:rFonts w:ascii="Gill Sans MT" w:hAnsi="Gill Sans MT" w:cstheme="majorHAnsi"/>
          <w:sz w:val="22"/>
          <w:szCs w:val="22"/>
        </w:rPr>
        <w:t xml:space="preserve"> and taking the tablet at night. A few women minimized their side effects by taking the table every-other day. </w:t>
      </w:r>
    </w:p>
    <w:p w14:paraId="79C61257" w14:textId="77777777" w:rsidR="003D6B33" w:rsidRPr="0061270A" w:rsidRDefault="003D6B33" w:rsidP="003D6B33">
      <w:pPr>
        <w:rPr>
          <w:rFonts w:ascii="Gill Sans MT" w:hAnsi="Gill Sans MT" w:cstheme="majorHAnsi"/>
          <w:sz w:val="22"/>
          <w:szCs w:val="22"/>
        </w:rPr>
      </w:pPr>
    </w:p>
    <w:p w14:paraId="3EBA81C0" w14:textId="77777777" w:rsidR="003D6B33" w:rsidRPr="0061270A" w:rsidRDefault="003D6B33" w:rsidP="003D6B33">
      <w:pPr>
        <w:rPr>
          <w:rFonts w:ascii="Gill Sans MT" w:hAnsi="Gill Sans MT" w:cstheme="majorHAnsi"/>
          <w:sz w:val="22"/>
          <w:szCs w:val="22"/>
        </w:rPr>
      </w:pPr>
      <w:r w:rsidRPr="0061270A">
        <w:rPr>
          <w:rFonts w:ascii="Gill Sans MT" w:hAnsi="Gill Sans MT" w:cstheme="majorHAnsi"/>
          <w:sz w:val="22"/>
          <w:szCs w:val="22"/>
        </w:rPr>
        <w:lastRenderedPageBreak/>
        <w:t xml:space="preserve">Use of ANC and PNC services is directly tied to women’s use of important preventive services and measures such as IFAS and to receiving personalized counseling on diet. While most women use ANC many often miss visits and few women go to PNC.  What the TIPs pointed out was that those women who had never gone to services or who had stopped, even after personal counseling on the need to go and urging to go, did not attend. These women need special outreach to understand why they do not go and may need direct family support. Also, if the problem is distance and this affects many women, then innovative schemes are required to bring services closer to the kebele. TIPs also pointed to the need for ANC services to offer individual, personalized counseling on diet to women. Many of the food choices they make while pregnant are their own and they require guidance. </w:t>
      </w:r>
    </w:p>
    <w:p w14:paraId="14107D31" w14:textId="77777777" w:rsidR="003D6B33" w:rsidRPr="0061270A" w:rsidRDefault="003D6B33" w:rsidP="003D6B33">
      <w:pPr>
        <w:rPr>
          <w:rFonts w:ascii="Gill Sans MT" w:hAnsi="Gill Sans MT" w:cstheme="majorHAnsi"/>
          <w:color w:val="4F81BD" w:themeColor="accent1"/>
          <w:sz w:val="22"/>
          <w:szCs w:val="22"/>
          <w:u w:val="single"/>
        </w:rPr>
      </w:pPr>
    </w:p>
    <w:p w14:paraId="579F7D7E" w14:textId="46CDC70C" w:rsidR="003D6B33" w:rsidRPr="00591A5E" w:rsidRDefault="003D6B33" w:rsidP="003D6B33">
      <w:pPr>
        <w:autoSpaceDE w:val="0"/>
        <w:autoSpaceDN w:val="0"/>
        <w:adjustRightInd w:val="0"/>
        <w:rPr>
          <w:rFonts w:ascii="Gill Sans MT" w:hAnsi="Gill Sans MT" w:cstheme="majorHAnsi"/>
          <w:sz w:val="22"/>
          <w:szCs w:val="22"/>
          <w:u w:val="single"/>
        </w:rPr>
      </w:pPr>
      <w:r w:rsidRPr="00591A5E">
        <w:rPr>
          <w:rFonts w:ascii="Gill Sans MT" w:hAnsi="Gill Sans MT" w:cstheme="majorHAnsi"/>
          <w:sz w:val="22"/>
          <w:szCs w:val="22"/>
          <w:u w:val="single"/>
        </w:rPr>
        <w:t>Emphasiz</w:t>
      </w:r>
      <w:r w:rsidR="00544270" w:rsidRPr="00591A5E">
        <w:rPr>
          <w:rFonts w:ascii="Gill Sans MT" w:hAnsi="Gill Sans MT" w:cstheme="majorHAnsi"/>
          <w:sz w:val="22"/>
          <w:szCs w:val="22"/>
          <w:u w:val="single"/>
        </w:rPr>
        <w:t>ing</w:t>
      </w:r>
      <w:r w:rsidRPr="00591A5E">
        <w:rPr>
          <w:rFonts w:ascii="Gill Sans MT" w:hAnsi="Gill Sans MT" w:cstheme="majorHAnsi"/>
          <w:sz w:val="22"/>
          <w:szCs w:val="22"/>
          <w:u w:val="single"/>
        </w:rPr>
        <w:t xml:space="preserve"> foods that are “known” to enhance breast milk production as well as foods like</w:t>
      </w:r>
    </w:p>
    <w:p w14:paraId="1C9E298F" w14:textId="77777777" w:rsidR="003D6B33" w:rsidRPr="00591A5E" w:rsidRDefault="003D6B33" w:rsidP="003D6B33">
      <w:pPr>
        <w:autoSpaceDE w:val="0"/>
        <w:autoSpaceDN w:val="0"/>
        <w:adjustRightInd w:val="0"/>
        <w:rPr>
          <w:rFonts w:ascii="Gill Sans MT" w:hAnsi="Gill Sans MT" w:cstheme="majorHAnsi"/>
          <w:sz w:val="22"/>
          <w:szCs w:val="22"/>
          <w:u w:val="single"/>
        </w:rPr>
      </w:pPr>
      <w:r w:rsidRPr="00591A5E">
        <w:rPr>
          <w:rFonts w:ascii="Gill Sans MT" w:hAnsi="Gill Sans MT" w:cstheme="majorHAnsi"/>
          <w:sz w:val="22"/>
          <w:szCs w:val="22"/>
          <w:u w:val="single"/>
        </w:rPr>
        <w:t>collard greens and legumes that, although common, are not always well-valued.</w:t>
      </w:r>
    </w:p>
    <w:p w14:paraId="7AAD242B" w14:textId="77777777" w:rsidR="003D6B33" w:rsidRPr="00591A5E" w:rsidRDefault="003D6B33" w:rsidP="003D6B33">
      <w:pPr>
        <w:autoSpaceDE w:val="0"/>
        <w:autoSpaceDN w:val="0"/>
        <w:adjustRightInd w:val="0"/>
        <w:rPr>
          <w:rFonts w:ascii="Gill Sans MT" w:hAnsi="Gill Sans MT" w:cstheme="majorHAnsi"/>
          <w:i/>
          <w:color w:val="1F497D" w:themeColor="text2"/>
          <w:sz w:val="22"/>
          <w:szCs w:val="22"/>
        </w:rPr>
      </w:pPr>
    </w:p>
    <w:p w14:paraId="6A10D86C" w14:textId="33AE6AFD" w:rsidR="004236C6" w:rsidRPr="00591A5E" w:rsidRDefault="004236C6" w:rsidP="004236C6">
      <w:pPr>
        <w:rPr>
          <w:rFonts w:ascii="Gill Sans MT" w:hAnsi="Gill Sans MT" w:cstheme="majorHAnsi"/>
          <w:b/>
          <w:i/>
          <w:color w:val="1F497D" w:themeColor="text2"/>
          <w:sz w:val="22"/>
          <w:szCs w:val="22"/>
        </w:rPr>
      </w:pPr>
      <w:r w:rsidRPr="00591A5E">
        <w:rPr>
          <w:rFonts w:ascii="Gill Sans MT" w:hAnsi="Gill Sans MT" w:cstheme="majorHAnsi"/>
          <w:b/>
          <w:i/>
          <w:color w:val="1F497D" w:themeColor="text2"/>
          <w:sz w:val="22"/>
          <w:szCs w:val="22"/>
        </w:rPr>
        <w:t>Religious sector</w:t>
      </w:r>
      <w:r w:rsidR="00C507A4" w:rsidRPr="00591A5E">
        <w:rPr>
          <w:rFonts w:ascii="Gill Sans MT" w:hAnsi="Gill Sans MT" w:cstheme="majorHAnsi"/>
          <w:b/>
          <w:i/>
          <w:color w:val="1F497D" w:themeColor="text2"/>
          <w:sz w:val="22"/>
          <w:szCs w:val="22"/>
        </w:rPr>
        <w:t xml:space="preserve"> </w:t>
      </w:r>
    </w:p>
    <w:p w14:paraId="4FC9721A" w14:textId="4E19FCFA" w:rsidR="00544270" w:rsidRPr="0061270A" w:rsidRDefault="00544270" w:rsidP="00544270">
      <w:pPr>
        <w:rPr>
          <w:rFonts w:ascii="Gill Sans MT" w:hAnsi="Gill Sans MT" w:cstheme="majorHAnsi"/>
          <w:sz w:val="22"/>
          <w:szCs w:val="22"/>
        </w:rPr>
      </w:pPr>
      <w:r w:rsidRPr="0061270A">
        <w:rPr>
          <w:rFonts w:ascii="Gill Sans MT" w:hAnsi="Gill Sans MT" w:cstheme="majorHAnsi"/>
          <w:sz w:val="22"/>
          <w:szCs w:val="22"/>
        </w:rPr>
        <w:t>SBCC and other project interventions within the religious sector will include:</w:t>
      </w:r>
    </w:p>
    <w:p w14:paraId="7AC76DBA" w14:textId="77777777" w:rsidR="00544270" w:rsidRPr="0061270A" w:rsidRDefault="00544270" w:rsidP="004236C6">
      <w:pPr>
        <w:rPr>
          <w:rFonts w:ascii="Gill Sans MT" w:hAnsi="Gill Sans MT" w:cstheme="majorHAnsi"/>
          <w:b/>
          <w:color w:val="000000" w:themeColor="text1"/>
          <w:sz w:val="22"/>
          <w:szCs w:val="22"/>
        </w:rPr>
      </w:pPr>
    </w:p>
    <w:p w14:paraId="17F48039" w14:textId="484A7B0E" w:rsidR="004236C6" w:rsidRPr="0061270A" w:rsidRDefault="00077B4F" w:rsidP="00077B4F">
      <w:pPr>
        <w:rPr>
          <w:rFonts w:ascii="Gill Sans MT" w:hAnsi="Gill Sans MT" w:cstheme="majorHAnsi"/>
          <w:sz w:val="22"/>
          <w:szCs w:val="22"/>
        </w:rPr>
      </w:pPr>
      <w:r w:rsidRPr="00591A5E">
        <w:rPr>
          <w:rFonts w:ascii="Gill Sans MT" w:hAnsi="Gill Sans MT" w:cstheme="majorHAnsi"/>
          <w:sz w:val="22"/>
          <w:szCs w:val="22"/>
          <w:u w:val="single"/>
        </w:rPr>
        <w:t xml:space="preserve">Mobilizing religious leaders to promote the first 1000 days behaviors and to </w:t>
      </w:r>
      <w:r w:rsidRPr="00591A5E">
        <w:rPr>
          <w:rFonts w:ascii="Gill Sans MT" w:hAnsi="Gill Sans MT" w:cstheme="majorHAnsi"/>
          <w:color w:val="000000" w:themeColor="text1"/>
          <w:sz w:val="22"/>
          <w:szCs w:val="22"/>
          <w:u w:val="single"/>
        </w:rPr>
        <w:t>lessen the nutritional burden of fasting on pregnant and lactating adolescents and women</w:t>
      </w:r>
      <w:r w:rsidRPr="0061270A">
        <w:rPr>
          <w:rFonts w:ascii="Gill Sans MT" w:hAnsi="Gill Sans MT" w:cstheme="majorHAnsi"/>
          <w:sz w:val="22"/>
          <w:szCs w:val="22"/>
        </w:rPr>
        <w:t xml:space="preserve">: Growth through Nutrition’s SBCC strategy also includes mobilizing and supporting religious leaders to promote the first 1000 days of maternal and child nutrition. This support includes 1000 Day orientations and message and materials development workshops to help religious deliver pro-nutrition sermons and outreach activities promoting key behaviors and supportive family actions for improved MIYCN. </w:t>
      </w:r>
      <w:r w:rsidR="00544270" w:rsidRPr="0061270A">
        <w:rPr>
          <w:rFonts w:ascii="Gill Sans MT" w:hAnsi="Gill Sans MT" w:cstheme="majorHAnsi"/>
          <w:color w:val="000000" w:themeColor="text1"/>
          <w:sz w:val="22"/>
          <w:szCs w:val="22"/>
        </w:rPr>
        <w:t xml:space="preserve"> </w:t>
      </w:r>
      <w:r w:rsidR="004236C6" w:rsidRPr="0061270A">
        <w:rPr>
          <w:rFonts w:ascii="Gill Sans MT" w:hAnsi="Gill Sans MT" w:cstheme="majorHAnsi"/>
          <w:sz w:val="22"/>
          <w:szCs w:val="22"/>
        </w:rPr>
        <w:t>Given the poor diets of women generally the additional constraint of avoiding animal source foods or avoiding food even for partial days is significant. Recognition by religious authorities of women’s exemption from fasting or ways they can compensate during the religious observance due to their status would be a significant step to improving what is a poor dietary profile. The efforts that ENGINE and now Growth through Nutrition have made to work with the Orthodox church to help people realize that it is acceptable (necessary) for pregnant and lactating women to abstain from fasting are important because there is no other authority able to change these practices.</w:t>
      </w:r>
    </w:p>
    <w:p w14:paraId="6DCAD16C" w14:textId="77777777" w:rsidR="00544270" w:rsidRPr="0061270A" w:rsidRDefault="00544270" w:rsidP="004236C6">
      <w:pPr>
        <w:rPr>
          <w:rFonts w:ascii="Gill Sans MT" w:hAnsi="Gill Sans MT" w:cstheme="majorHAnsi"/>
          <w:sz w:val="22"/>
          <w:szCs w:val="22"/>
        </w:rPr>
      </w:pPr>
    </w:p>
    <w:p w14:paraId="48C8A669" w14:textId="2A83ABD0" w:rsidR="00544270" w:rsidRPr="00591A5E" w:rsidRDefault="00544270" w:rsidP="00544270">
      <w:pPr>
        <w:autoSpaceDE w:val="0"/>
        <w:autoSpaceDN w:val="0"/>
        <w:adjustRightInd w:val="0"/>
        <w:rPr>
          <w:rFonts w:ascii="Gill Sans MT" w:hAnsi="Gill Sans MT" w:cstheme="majorHAnsi"/>
          <w:sz w:val="22"/>
          <w:szCs w:val="22"/>
          <w:u w:val="single"/>
        </w:rPr>
      </w:pPr>
      <w:r w:rsidRPr="00591A5E">
        <w:rPr>
          <w:rFonts w:ascii="Gill Sans MT" w:hAnsi="Gill Sans MT" w:cstheme="majorHAnsi"/>
          <w:sz w:val="22"/>
          <w:szCs w:val="22"/>
          <w:u w:val="single"/>
        </w:rPr>
        <w:t xml:space="preserve">Infusing maternal nutrition content and SBCC programming </w:t>
      </w:r>
      <w:r w:rsidR="00591A5E" w:rsidRPr="00591A5E">
        <w:rPr>
          <w:rFonts w:ascii="Gill Sans MT" w:hAnsi="Gill Sans MT" w:cstheme="majorHAnsi"/>
          <w:sz w:val="22"/>
          <w:szCs w:val="22"/>
          <w:u w:val="single"/>
        </w:rPr>
        <w:t>by:</w:t>
      </w:r>
    </w:p>
    <w:p w14:paraId="750E1D7B" w14:textId="593B9E5C" w:rsidR="0040471B" w:rsidRPr="0061270A" w:rsidRDefault="004236C6" w:rsidP="00A15350">
      <w:pPr>
        <w:pStyle w:val="ListParagraph"/>
        <w:numPr>
          <w:ilvl w:val="0"/>
          <w:numId w:val="17"/>
        </w:numPr>
        <w:autoSpaceDE w:val="0"/>
        <w:autoSpaceDN w:val="0"/>
        <w:adjustRightInd w:val="0"/>
        <w:rPr>
          <w:rFonts w:ascii="Gill Sans MT" w:hAnsi="Gill Sans MT" w:cstheme="majorHAnsi"/>
          <w:sz w:val="22"/>
          <w:szCs w:val="22"/>
        </w:rPr>
      </w:pPr>
      <w:r w:rsidRPr="0061270A">
        <w:rPr>
          <w:rFonts w:ascii="Gill Sans MT" w:hAnsi="Gill Sans MT" w:cstheme="majorHAnsi"/>
          <w:sz w:val="22"/>
          <w:szCs w:val="22"/>
        </w:rPr>
        <w:t>Conduct</w:t>
      </w:r>
      <w:r w:rsidR="00544270" w:rsidRPr="0061270A">
        <w:rPr>
          <w:rFonts w:ascii="Gill Sans MT" w:hAnsi="Gill Sans MT" w:cstheme="majorHAnsi"/>
          <w:sz w:val="22"/>
          <w:szCs w:val="22"/>
        </w:rPr>
        <w:t>ing</w:t>
      </w:r>
      <w:r w:rsidRPr="0061270A">
        <w:rPr>
          <w:rFonts w:ascii="Gill Sans MT" w:hAnsi="Gill Sans MT" w:cstheme="majorHAnsi"/>
          <w:sz w:val="22"/>
          <w:szCs w:val="22"/>
        </w:rPr>
        <w:t xml:space="preserve"> SBCC design workshops with religious leaders to support the development of</w:t>
      </w:r>
      <w:r w:rsidR="0040471B" w:rsidRPr="0061270A">
        <w:rPr>
          <w:rFonts w:ascii="Gill Sans MT" w:hAnsi="Gill Sans MT" w:cstheme="majorHAnsi"/>
          <w:sz w:val="22"/>
          <w:szCs w:val="22"/>
        </w:rPr>
        <w:t xml:space="preserve"> </w:t>
      </w:r>
      <w:r w:rsidRPr="0061270A">
        <w:rPr>
          <w:rFonts w:ascii="Gill Sans MT" w:hAnsi="Gill Sans MT" w:cstheme="majorHAnsi"/>
          <w:sz w:val="22"/>
          <w:szCs w:val="22"/>
        </w:rPr>
        <w:t>acceptable and appropriate content (e.g. notes for sermons, reminder tools with key messages and religious references).</w:t>
      </w:r>
    </w:p>
    <w:p w14:paraId="0DB7B277" w14:textId="2B841BEC" w:rsidR="004236C6" w:rsidRPr="0061270A" w:rsidRDefault="004236C6" w:rsidP="00A15350">
      <w:pPr>
        <w:pStyle w:val="ListParagraph"/>
        <w:numPr>
          <w:ilvl w:val="0"/>
          <w:numId w:val="17"/>
        </w:numPr>
        <w:autoSpaceDE w:val="0"/>
        <w:autoSpaceDN w:val="0"/>
        <w:adjustRightInd w:val="0"/>
        <w:rPr>
          <w:rFonts w:ascii="Gill Sans MT" w:hAnsi="Gill Sans MT" w:cstheme="majorHAnsi"/>
          <w:sz w:val="22"/>
          <w:szCs w:val="22"/>
        </w:rPr>
      </w:pPr>
      <w:r w:rsidRPr="0061270A">
        <w:rPr>
          <w:rFonts w:ascii="Gill Sans MT" w:hAnsi="Gill Sans MT" w:cstheme="majorHAnsi"/>
          <w:sz w:val="22"/>
          <w:szCs w:val="22"/>
        </w:rPr>
        <w:t>Engag</w:t>
      </w:r>
      <w:r w:rsidR="00544270" w:rsidRPr="0061270A">
        <w:rPr>
          <w:rFonts w:ascii="Gill Sans MT" w:hAnsi="Gill Sans MT" w:cstheme="majorHAnsi"/>
          <w:sz w:val="22"/>
          <w:szCs w:val="22"/>
        </w:rPr>
        <w:t>ing</w:t>
      </w:r>
      <w:r w:rsidRPr="0061270A">
        <w:rPr>
          <w:rFonts w:ascii="Gill Sans MT" w:hAnsi="Gill Sans MT" w:cstheme="majorHAnsi"/>
          <w:sz w:val="22"/>
          <w:szCs w:val="22"/>
        </w:rPr>
        <w:t xml:space="preserve"> religious leaders in activities to promote improved maternal nutrition practices and</w:t>
      </w:r>
      <w:r w:rsidR="0040471B" w:rsidRPr="0061270A">
        <w:rPr>
          <w:rFonts w:ascii="Gill Sans MT" w:hAnsi="Gill Sans MT" w:cstheme="majorHAnsi"/>
          <w:sz w:val="22"/>
          <w:szCs w:val="22"/>
        </w:rPr>
        <w:t xml:space="preserve"> </w:t>
      </w:r>
      <w:r w:rsidRPr="0061270A">
        <w:rPr>
          <w:rFonts w:ascii="Gill Sans MT" w:hAnsi="Gill Sans MT" w:cstheme="majorHAnsi"/>
          <w:sz w:val="22"/>
          <w:szCs w:val="22"/>
        </w:rPr>
        <w:t>enhanced gender roles.</w:t>
      </w:r>
    </w:p>
    <w:p w14:paraId="6C85B012" w14:textId="513C8382" w:rsidR="00024F45" w:rsidRPr="0061270A" w:rsidRDefault="0040471B" w:rsidP="00A15350">
      <w:pPr>
        <w:pStyle w:val="ListParagraph"/>
        <w:numPr>
          <w:ilvl w:val="0"/>
          <w:numId w:val="17"/>
        </w:numPr>
        <w:autoSpaceDE w:val="0"/>
        <w:autoSpaceDN w:val="0"/>
        <w:adjustRightInd w:val="0"/>
        <w:rPr>
          <w:rFonts w:ascii="Gill Sans MT" w:hAnsi="Gill Sans MT" w:cstheme="majorHAnsi"/>
          <w:sz w:val="22"/>
          <w:szCs w:val="22"/>
        </w:rPr>
      </w:pPr>
      <w:r w:rsidRPr="0061270A">
        <w:rPr>
          <w:rFonts w:ascii="Gill Sans MT" w:hAnsi="Gill Sans MT" w:cstheme="majorHAnsi"/>
          <w:sz w:val="22"/>
          <w:szCs w:val="22"/>
        </w:rPr>
        <w:t>Facilitat</w:t>
      </w:r>
      <w:r w:rsidR="00544270" w:rsidRPr="0061270A">
        <w:rPr>
          <w:rFonts w:ascii="Gill Sans MT" w:hAnsi="Gill Sans MT" w:cstheme="majorHAnsi"/>
          <w:sz w:val="22"/>
          <w:szCs w:val="22"/>
        </w:rPr>
        <w:t>ing</w:t>
      </w:r>
      <w:r w:rsidRPr="0061270A">
        <w:rPr>
          <w:rFonts w:ascii="Gill Sans MT" w:hAnsi="Gill Sans MT" w:cstheme="majorHAnsi"/>
          <w:sz w:val="22"/>
          <w:szCs w:val="22"/>
        </w:rPr>
        <w:t xml:space="preserve"> collaboration and cross-referrals between health workers and religious leaders to present a united front on improved maternal nutrition practices during fasting periods</w:t>
      </w:r>
      <w:r w:rsidR="00544270" w:rsidRPr="0061270A">
        <w:rPr>
          <w:rFonts w:ascii="Gill Sans MT" w:hAnsi="Gill Sans MT" w:cstheme="majorHAnsi"/>
          <w:sz w:val="22"/>
          <w:szCs w:val="22"/>
        </w:rPr>
        <w:t>.</w:t>
      </w:r>
      <w:r w:rsidRPr="0061270A">
        <w:rPr>
          <w:rFonts w:ascii="Gill Sans MT" w:hAnsi="Gill Sans MT" w:cstheme="majorHAnsi"/>
          <w:sz w:val="22"/>
          <w:szCs w:val="22"/>
        </w:rPr>
        <w:t xml:space="preserve"> </w:t>
      </w:r>
    </w:p>
    <w:p w14:paraId="725EA163" w14:textId="74E7BCB8" w:rsidR="00A82262" w:rsidRPr="00217E8B" w:rsidRDefault="00A82262" w:rsidP="00D271F6">
      <w:pPr>
        <w:pStyle w:val="Heading2"/>
        <w:ind w:left="0"/>
        <w:rPr>
          <w:rFonts w:ascii="Gill Sans MT" w:hAnsi="Gill Sans MT" w:cstheme="majorHAnsi"/>
          <w:color w:val="004C8A"/>
          <w:sz w:val="24"/>
          <w:szCs w:val="22"/>
        </w:rPr>
      </w:pPr>
      <w:bookmarkStart w:id="24" w:name="_Toc521945256"/>
      <w:r w:rsidRPr="00217E8B">
        <w:rPr>
          <w:rFonts w:ascii="Gill Sans MT" w:hAnsi="Gill Sans MT" w:cstheme="majorHAnsi"/>
          <w:color w:val="004C8A"/>
          <w:sz w:val="24"/>
          <w:szCs w:val="22"/>
        </w:rPr>
        <w:t xml:space="preserve">Messaging </w:t>
      </w:r>
      <w:r w:rsidR="00217E8B">
        <w:rPr>
          <w:rFonts w:ascii="Gill Sans MT" w:hAnsi="Gill Sans MT" w:cstheme="majorHAnsi"/>
          <w:color w:val="004C8A"/>
          <w:sz w:val="24"/>
          <w:szCs w:val="22"/>
        </w:rPr>
        <w:t>and Positioning f</w:t>
      </w:r>
      <w:r w:rsidR="00217E8B" w:rsidRPr="00217E8B">
        <w:rPr>
          <w:rFonts w:ascii="Gill Sans MT" w:hAnsi="Gill Sans MT" w:cstheme="majorHAnsi"/>
          <w:color w:val="004C8A"/>
          <w:sz w:val="24"/>
          <w:szCs w:val="22"/>
        </w:rPr>
        <w:t xml:space="preserve">or First 1000 </w:t>
      </w:r>
      <w:r w:rsidRPr="00217E8B">
        <w:rPr>
          <w:rFonts w:ascii="Gill Sans MT" w:hAnsi="Gill Sans MT" w:cstheme="majorHAnsi"/>
          <w:color w:val="004C8A"/>
          <w:sz w:val="24"/>
          <w:szCs w:val="22"/>
        </w:rPr>
        <w:t xml:space="preserve">Days SBCC </w:t>
      </w:r>
      <w:r w:rsidR="00217E8B" w:rsidRPr="00217E8B">
        <w:rPr>
          <w:rFonts w:ascii="Gill Sans MT" w:hAnsi="Gill Sans MT" w:cstheme="majorHAnsi"/>
          <w:color w:val="004C8A"/>
          <w:sz w:val="24"/>
          <w:szCs w:val="22"/>
        </w:rPr>
        <w:t>Program Interventions</w:t>
      </w:r>
      <w:bookmarkEnd w:id="24"/>
    </w:p>
    <w:p w14:paraId="18631498" w14:textId="77777777" w:rsidR="00591A5E" w:rsidRDefault="00591A5E" w:rsidP="009E7D92">
      <w:pPr>
        <w:rPr>
          <w:rFonts w:ascii="Gill Sans MT" w:hAnsi="Gill Sans MT" w:cstheme="majorHAnsi"/>
          <w:sz w:val="22"/>
          <w:szCs w:val="22"/>
        </w:rPr>
      </w:pPr>
    </w:p>
    <w:p w14:paraId="2C9F2847" w14:textId="77777777" w:rsidR="00591A5E" w:rsidRDefault="00D271F6" w:rsidP="009E7D92">
      <w:pPr>
        <w:rPr>
          <w:rFonts w:ascii="Gill Sans MT" w:hAnsi="Gill Sans MT" w:cstheme="majorHAnsi"/>
          <w:sz w:val="22"/>
          <w:szCs w:val="22"/>
        </w:rPr>
      </w:pPr>
      <w:r w:rsidRPr="0061270A">
        <w:rPr>
          <w:rFonts w:ascii="Gill Sans MT" w:hAnsi="Gill Sans MT" w:cstheme="majorHAnsi"/>
          <w:sz w:val="22"/>
          <w:szCs w:val="22"/>
        </w:rPr>
        <w:t xml:space="preserve">The messaging and positioning around the first 1000 days behaviors </w:t>
      </w:r>
      <w:r w:rsidR="00591A5E">
        <w:rPr>
          <w:rFonts w:ascii="Gill Sans MT" w:hAnsi="Gill Sans MT" w:cstheme="majorHAnsi"/>
          <w:sz w:val="22"/>
          <w:szCs w:val="22"/>
        </w:rPr>
        <w:t xml:space="preserve">continue along the lines of what was implemented </w:t>
      </w:r>
      <w:r w:rsidRPr="0061270A">
        <w:rPr>
          <w:rFonts w:ascii="Gill Sans MT" w:hAnsi="Gill Sans MT" w:cstheme="majorHAnsi"/>
          <w:sz w:val="22"/>
          <w:szCs w:val="22"/>
        </w:rPr>
        <w:t>under the USAID/ENGINE.</w:t>
      </w:r>
      <w:r w:rsidR="00591A5E">
        <w:rPr>
          <w:rFonts w:ascii="Gill Sans MT" w:hAnsi="Gill Sans MT" w:cstheme="majorHAnsi"/>
          <w:sz w:val="22"/>
          <w:szCs w:val="22"/>
        </w:rPr>
        <w:t xml:space="preserve">  </w:t>
      </w:r>
    </w:p>
    <w:p w14:paraId="4C029FD7" w14:textId="77777777" w:rsidR="00591A5E" w:rsidRDefault="00591A5E" w:rsidP="009E7D92">
      <w:pPr>
        <w:rPr>
          <w:rFonts w:ascii="Gill Sans MT" w:hAnsi="Gill Sans MT" w:cstheme="majorHAnsi"/>
          <w:sz w:val="22"/>
          <w:szCs w:val="22"/>
        </w:rPr>
      </w:pPr>
    </w:p>
    <w:p w14:paraId="153F0ABD" w14:textId="6824BEFA" w:rsidR="009E7D92" w:rsidRPr="0061270A" w:rsidRDefault="00591A5E" w:rsidP="009E7D92">
      <w:pPr>
        <w:rPr>
          <w:rFonts w:ascii="Gill Sans MT" w:hAnsi="Gill Sans MT" w:cstheme="majorHAnsi"/>
          <w:sz w:val="22"/>
          <w:szCs w:val="22"/>
        </w:rPr>
      </w:pPr>
      <w:r w:rsidRPr="00591A5E">
        <w:rPr>
          <w:rFonts w:ascii="Gill Sans MT" w:hAnsi="Gill Sans MT" w:cstheme="majorHAnsi"/>
          <w:i/>
          <w:color w:val="1F497D" w:themeColor="text2"/>
          <w:sz w:val="22"/>
          <w:szCs w:val="22"/>
        </w:rPr>
        <w:t xml:space="preserve">Two important </w:t>
      </w:r>
      <w:r w:rsidR="00D271F6" w:rsidRPr="00591A5E">
        <w:rPr>
          <w:rFonts w:ascii="Gill Sans MT" w:hAnsi="Gill Sans MT" w:cstheme="majorHAnsi"/>
          <w:i/>
          <w:color w:val="1F497D" w:themeColor="text2"/>
          <w:sz w:val="22"/>
          <w:szCs w:val="22"/>
        </w:rPr>
        <w:t xml:space="preserve">modifications </w:t>
      </w:r>
      <w:r w:rsidRPr="00591A5E">
        <w:rPr>
          <w:rFonts w:ascii="Gill Sans MT" w:hAnsi="Gill Sans MT" w:cstheme="majorHAnsi"/>
          <w:i/>
          <w:color w:val="1F497D" w:themeColor="text2"/>
          <w:sz w:val="22"/>
          <w:szCs w:val="22"/>
        </w:rPr>
        <w:t>that will be implemented under Growth through Nutrition</w:t>
      </w:r>
      <w:r>
        <w:rPr>
          <w:rFonts w:ascii="Gill Sans MT" w:hAnsi="Gill Sans MT" w:cstheme="majorHAnsi"/>
          <w:sz w:val="22"/>
          <w:szCs w:val="22"/>
        </w:rPr>
        <w:t>.</w:t>
      </w:r>
    </w:p>
    <w:p w14:paraId="369AA3EE" w14:textId="77777777" w:rsidR="00D271F6" w:rsidRPr="0061270A" w:rsidRDefault="00D271F6" w:rsidP="00D271F6">
      <w:pPr>
        <w:pStyle w:val="ListParagraph"/>
        <w:rPr>
          <w:rFonts w:ascii="Gill Sans MT" w:hAnsi="Gill Sans MT" w:cstheme="majorHAnsi"/>
          <w:sz w:val="22"/>
          <w:szCs w:val="22"/>
        </w:rPr>
      </w:pPr>
    </w:p>
    <w:p w14:paraId="2E8BA2E4" w14:textId="64CD01A5" w:rsidR="009E7D92" w:rsidRPr="00591A5E" w:rsidRDefault="00591A5E" w:rsidP="00591A5E">
      <w:pPr>
        <w:rPr>
          <w:rFonts w:ascii="Gill Sans MT" w:hAnsi="Gill Sans MT" w:cstheme="majorHAnsi"/>
          <w:sz w:val="22"/>
          <w:szCs w:val="22"/>
        </w:rPr>
      </w:pPr>
      <w:r>
        <w:rPr>
          <w:rFonts w:ascii="Gill Sans MT" w:hAnsi="Gill Sans MT" w:cstheme="majorHAnsi"/>
          <w:sz w:val="22"/>
          <w:szCs w:val="22"/>
        </w:rPr>
        <w:lastRenderedPageBreak/>
        <w:t xml:space="preserve">1. </w:t>
      </w:r>
      <w:r w:rsidR="009E7D92" w:rsidRPr="00591A5E">
        <w:rPr>
          <w:rFonts w:ascii="Gill Sans MT" w:hAnsi="Gill Sans MT" w:cstheme="majorHAnsi"/>
          <w:sz w:val="22"/>
          <w:szCs w:val="22"/>
        </w:rPr>
        <w:t>Removing the creative concept of the “</w:t>
      </w:r>
      <w:r w:rsidR="009E7D92" w:rsidRPr="00591A5E">
        <w:rPr>
          <w:rFonts w:ascii="Gill Sans MT" w:hAnsi="Gill Sans MT" w:cstheme="majorHAnsi"/>
          <w:i/>
          <w:sz w:val="22"/>
          <w:szCs w:val="22"/>
        </w:rPr>
        <w:t>gulicha</w:t>
      </w:r>
      <w:r w:rsidR="009E7D92" w:rsidRPr="00591A5E">
        <w:rPr>
          <w:rFonts w:ascii="Gill Sans MT" w:hAnsi="Gill Sans MT" w:cstheme="majorHAnsi"/>
          <w:sz w:val="22"/>
          <w:szCs w:val="22"/>
        </w:rPr>
        <w:t xml:space="preserve">.” Under the USAID/ENGINE project, this creative concept was piloted as a way to enhance communication around dietary diversity through a new way to operationalize the concept of a “balanced diet”: an idea that is popular with rural communities and yet very unclear.  Implementation of the “gulicha” concept through print, audio and audio-visual materials proved to be less effective than a second creative concept used by USAID/ENGINE: (“star foods”). The star foods creative concept will thus be retained, while the </w:t>
      </w:r>
      <w:r w:rsidR="009E7D92" w:rsidRPr="00591A5E">
        <w:rPr>
          <w:rFonts w:ascii="Gill Sans MT" w:hAnsi="Gill Sans MT" w:cstheme="majorHAnsi"/>
          <w:i/>
          <w:sz w:val="22"/>
          <w:szCs w:val="22"/>
        </w:rPr>
        <w:t xml:space="preserve">gulicha </w:t>
      </w:r>
      <w:r w:rsidR="009E7D92" w:rsidRPr="00591A5E">
        <w:rPr>
          <w:rFonts w:ascii="Gill Sans MT" w:hAnsi="Gill Sans MT" w:cstheme="majorHAnsi"/>
          <w:sz w:val="22"/>
          <w:szCs w:val="22"/>
        </w:rPr>
        <w:t xml:space="preserve">creative concept will be dropped.  </w:t>
      </w:r>
    </w:p>
    <w:p w14:paraId="7B95A643" w14:textId="77777777" w:rsidR="00D271F6" w:rsidRPr="0061270A" w:rsidRDefault="00D271F6" w:rsidP="00D271F6">
      <w:pPr>
        <w:pStyle w:val="ListParagraph"/>
        <w:rPr>
          <w:rFonts w:ascii="Gill Sans MT" w:hAnsi="Gill Sans MT" w:cstheme="majorHAnsi"/>
          <w:sz w:val="22"/>
          <w:szCs w:val="22"/>
        </w:rPr>
      </w:pPr>
    </w:p>
    <w:p w14:paraId="76797301" w14:textId="676EF84A" w:rsidR="009E7D92" w:rsidRPr="00591A5E" w:rsidRDefault="00591A5E" w:rsidP="00591A5E">
      <w:pPr>
        <w:rPr>
          <w:rFonts w:ascii="Gill Sans MT" w:hAnsi="Gill Sans MT" w:cstheme="majorHAnsi"/>
          <w:sz w:val="22"/>
          <w:szCs w:val="22"/>
        </w:rPr>
      </w:pPr>
      <w:r>
        <w:rPr>
          <w:rFonts w:ascii="Gill Sans MT" w:hAnsi="Gill Sans MT" w:cstheme="majorHAnsi"/>
          <w:sz w:val="22"/>
          <w:szCs w:val="22"/>
        </w:rPr>
        <w:t xml:space="preserve">2. </w:t>
      </w:r>
      <w:r w:rsidR="00D271F6" w:rsidRPr="00591A5E">
        <w:rPr>
          <w:rFonts w:ascii="Gill Sans MT" w:hAnsi="Gill Sans MT" w:cstheme="majorHAnsi"/>
          <w:sz w:val="22"/>
          <w:szCs w:val="22"/>
        </w:rPr>
        <w:t xml:space="preserve">Additional messaging and materials will be developed in the SBCC strategy to promote the </w:t>
      </w:r>
      <w:r w:rsidR="009E7D92" w:rsidRPr="00591A5E">
        <w:rPr>
          <w:rFonts w:ascii="Gill Sans MT" w:hAnsi="Gill Sans MT" w:cstheme="majorHAnsi"/>
          <w:sz w:val="22"/>
          <w:szCs w:val="22"/>
        </w:rPr>
        <w:t xml:space="preserve">specific nutrient-rich foods and practices that the </w:t>
      </w:r>
      <w:r w:rsidR="00D271F6" w:rsidRPr="00591A5E">
        <w:rPr>
          <w:rFonts w:ascii="Gill Sans MT" w:hAnsi="Gill Sans MT" w:cstheme="majorHAnsi"/>
          <w:sz w:val="22"/>
          <w:szCs w:val="22"/>
        </w:rPr>
        <w:t xml:space="preserve">maternal nutrition </w:t>
      </w:r>
      <w:r w:rsidR="009E7D92" w:rsidRPr="00591A5E">
        <w:rPr>
          <w:rFonts w:ascii="Gill Sans MT" w:hAnsi="Gill Sans MT" w:cstheme="majorHAnsi"/>
          <w:sz w:val="22"/>
          <w:szCs w:val="22"/>
        </w:rPr>
        <w:t xml:space="preserve">Trials of Improved Practices (TIPs) research identified as feasible for most women </w:t>
      </w:r>
      <w:r w:rsidR="00D271F6" w:rsidRPr="00591A5E">
        <w:rPr>
          <w:rFonts w:ascii="Gill Sans MT" w:hAnsi="Gill Sans MT" w:cstheme="majorHAnsi"/>
          <w:sz w:val="22"/>
          <w:szCs w:val="22"/>
        </w:rPr>
        <w:t>in the Growth through Nutrition project’s zones of intervention.   This includes e</w:t>
      </w:r>
      <w:r w:rsidR="009E7D92" w:rsidRPr="00591A5E">
        <w:rPr>
          <w:rFonts w:ascii="Gill Sans MT" w:hAnsi="Gill Sans MT" w:cstheme="majorHAnsi"/>
          <w:sz w:val="22"/>
          <w:szCs w:val="22"/>
        </w:rPr>
        <w:t xml:space="preserve">ncouraging pregnant and lactating women to drink at least one additional liter of water each day, and </w:t>
      </w:r>
      <w:r w:rsidR="00D271F6" w:rsidRPr="00591A5E">
        <w:rPr>
          <w:rFonts w:ascii="Gill Sans MT" w:hAnsi="Gill Sans MT" w:cstheme="majorHAnsi"/>
          <w:sz w:val="22"/>
          <w:szCs w:val="22"/>
        </w:rPr>
        <w:t>also encouraging them to</w:t>
      </w:r>
      <w:r w:rsidR="009E7D92" w:rsidRPr="00591A5E">
        <w:rPr>
          <w:rFonts w:ascii="Gill Sans MT" w:hAnsi="Gill Sans MT" w:cstheme="majorHAnsi"/>
          <w:sz w:val="22"/>
          <w:szCs w:val="22"/>
        </w:rPr>
        <w:t xml:space="preserve"> avoid drinking Mirinda or other soft drinks (because of high sugar content and high cost, yet low nutritional value).</w:t>
      </w:r>
    </w:p>
    <w:p w14:paraId="0B88973E" w14:textId="77777777" w:rsidR="001C64CF" w:rsidRPr="0061270A" w:rsidRDefault="001C64CF" w:rsidP="001C64CF">
      <w:pPr>
        <w:pStyle w:val="ListParagraph"/>
        <w:rPr>
          <w:rFonts w:ascii="Gill Sans MT" w:hAnsi="Gill Sans MT" w:cstheme="majorHAnsi"/>
          <w:sz w:val="22"/>
          <w:szCs w:val="22"/>
        </w:rPr>
      </w:pPr>
    </w:p>
    <w:p w14:paraId="2C37A168" w14:textId="2354744A" w:rsidR="00544270" w:rsidRPr="00591A5E" w:rsidRDefault="00544270" w:rsidP="00544270">
      <w:pPr>
        <w:rPr>
          <w:rFonts w:ascii="Gill Sans MT" w:hAnsi="Gill Sans MT" w:cstheme="majorHAnsi"/>
          <w:i/>
          <w:color w:val="1F497D" w:themeColor="text2"/>
          <w:sz w:val="22"/>
          <w:szCs w:val="22"/>
        </w:rPr>
      </w:pPr>
      <w:r w:rsidRPr="00591A5E">
        <w:rPr>
          <w:rFonts w:ascii="Gill Sans MT" w:hAnsi="Gill Sans MT" w:cstheme="majorHAnsi"/>
          <w:i/>
          <w:color w:val="1F497D" w:themeColor="text2"/>
          <w:sz w:val="22"/>
          <w:szCs w:val="22"/>
        </w:rPr>
        <w:t>Other important strategic aspects of messaging and positioning around the first 1000 days behaviors include:</w:t>
      </w:r>
    </w:p>
    <w:p w14:paraId="090FE7A3" w14:textId="77777777" w:rsidR="00C71636" w:rsidRPr="0061270A" w:rsidRDefault="00C71636" w:rsidP="00004772">
      <w:pPr>
        <w:spacing w:line="276" w:lineRule="auto"/>
        <w:rPr>
          <w:rFonts w:ascii="Gill Sans MT" w:hAnsi="Gill Sans MT" w:cstheme="majorHAnsi"/>
          <w:b/>
          <w:sz w:val="22"/>
          <w:szCs w:val="22"/>
        </w:rPr>
      </w:pPr>
    </w:p>
    <w:p w14:paraId="39E8E3D4" w14:textId="4A95C198" w:rsidR="00004772" w:rsidRPr="0061270A" w:rsidRDefault="00D271F6" w:rsidP="00004772">
      <w:pPr>
        <w:spacing w:line="276" w:lineRule="auto"/>
        <w:rPr>
          <w:rFonts w:ascii="Gill Sans MT" w:hAnsi="Gill Sans MT" w:cstheme="majorHAnsi"/>
          <w:sz w:val="22"/>
          <w:szCs w:val="22"/>
          <w:u w:val="single"/>
        </w:rPr>
      </w:pPr>
      <w:r w:rsidRPr="0061270A">
        <w:rPr>
          <w:rFonts w:ascii="Gill Sans MT" w:hAnsi="Gill Sans MT" w:cstheme="majorHAnsi"/>
          <w:sz w:val="22"/>
          <w:szCs w:val="22"/>
          <w:u w:val="single"/>
        </w:rPr>
        <w:t>C</w:t>
      </w:r>
      <w:r w:rsidR="00004772" w:rsidRPr="0061270A">
        <w:rPr>
          <w:rFonts w:ascii="Gill Sans MT" w:hAnsi="Gill Sans MT" w:cstheme="majorHAnsi"/>
          <w:sz w:val="22"/>
          <w:szCs w:val="22"/>
          <w:u w:val="single"/>
        </w:rPr>
        <w:t>lear and compelling communication through audience-friendly concepts and motivators</w:t>
      </w:r>
    </w:p>
    <w:p w14:paraId="36791D93" w14:textId="1CB6F432" w:rsidR="00004772" w:rsidRPr="0061270A" w:rsidRDefault="00591A5E" w:rsidP="00004772">
      <w:pPr>
        <w:spacing w:line="276" w:lineRule="auto"/>
        <w:rPr>
          <w:rFonts w:ascii="Gill Sans MT" w:hAnsi="Gill Sans MT" w:cstheme="majorHAnsi"/>
          <w:sz w:val="22"/>
          <w:szCs w:val="22"/>
        </w:rPr>
      </w:pPr>
      <w:r>
        <w:rPr>
          <w:rFonts w:ascii="Gill Sans MT" w:hAnsi="Gill Sans MT" w:cstheme="majorHAnsi"/>
          <w:sz w:val="22"/>
          <w:szCs w:val="22"/>
        </w:rPr>
        <w:t xml:space="preserve">Formative </w:t>
      </w:r>
      <w:r w:rsidR="00004772" w:rsidRPr="0061270A">
        <w:rPr>
          <w:rFonts w:ascii="Gill Sans MT" w:hAnsi="Gill Sans MT" w:cstheme="majorHAnsi"/>
          <w:sz w:val="22"/>
          <w:szCs w:val="22"/>
        </w:rPr>
        <w:t xml:space="preserve">research with the main program participants </w:t>
      </w:r>
      <w:r w:rsidR="00136F54" w:rsidRPr="0061270A">
        <w:rPr>
          <w:rFonts w:ascii="Gill Sans MT" w:hAnsi="Gill Sans MT" w:cstheme="majorHAnsi"/>
          <w:sz w:val="22"/>
          <w:szCs w:val="22"/>
        </w:rPr>
        <w:t>has yielded</w:t>
      </w:r>
      <w:r w:rsidR="00004772" w:rsidRPr="0061270A">
        <w:rPr>
          <w:rFonts w:ascii="Gill Sans MT" w:hAnsi="Gill Sans MT" w:cstheme="majorHAnsi"/>
          <w:sz w:val="22"/>
          <w:szCs w:val="22"/>
        </w:rPr>
        <w:t xml:space="preserve"> four key </w:t>
      </w:r>
      <w:r w:rsidR="00136F54" w:rsidRPr="0061270A">
        <w:rPr>
          <w:rFonts w:ascii="Gill Sans MT" w:hAnsi="Gill Sans MT" w:cstheme="majorHAnsi"/>
          <w:sz w:val="22"/>
          <w:szCs w:val="22"/>
        </w:rPr>
        <w:t xml:space="preserve">creative </w:t>
      </w:r>
      <w:r w:rsidR="00004772" w:rsidRPr="0061270A">
        <w:rPr>
          <w:rFonts w:ascii="Gill Sans MT" w:hAnsi="Gill Sans MT" w:cstheme="majorHAnsi"/>
          <w:sz w:val="22"/>
          <w:szCs w:val="22"/>
        </w:rPr>
        <w:t>concepts th</w:t>
      </w:r>
      <w:r w:rsidR="00136F54" w:rsidRPr="0061270A">
        <w:rPr>
          <w:rFonts w:ascii="Gill Sans MT" w:hAnsi="Gill Sans MT" w:cstheme="majorHAnsi"/>
          <w:sz w:val="22"/>
          <w:szCs w:val="22"/>
        </w:rPr>
        <w:t>at facilitate</w:t>
      </w:r>
      <w:r w:rsidR="00004772" w:rsidRPr="0061270A">
        <w:rPr>
          <w:rFonts w:ascii="Gill Sans MT" w:hAnsi="Gill Sans MT" w:cstheme="majorHAnsi"/>
          <w:sz w:val="22"/>
          <w:szCs w:val="22"/>
        </w:rPr>
        <w:t xml:space="preserve"> successful communication about </w:t>
      </w:r>
      <w:r w:rsidR="00136F54" w:rsidRPr="0061270A">
        <w:rPr>
          <w:rFonts w:ascii="Gill Sans MT" w:hAnsi="Gill Sans MT" w:cstheme="majorHAnsi"/>
          <w:sz w:val="22"/>
          <w:szCs w:val="22"/>
        </w:rPr>
        <w:t>improved maternal and child nutrition</w:t>
      </w:r>
      <w:r w:rsidR="00004772" w:rsidRPr="0061270A">
        <w:rPr>
          <w:rFonts w:ascii="Gill Sans MT" w:hAnsi="Gill Sans MT" w:cstheme="majorHAnsi"/>
          <w:sz w:val="22"/>
          <w:szCs w:val="22"/>
        </w:rPr>
        <w:t xml:space="preserve"> practices. Th</w:t>
      </w:r>
      <w:r w:rsidR="00136F54" w:rsidRPr="0061270A">
        <w:rPr>
          <w:rFonts w:ascii="Gill Sans MT" w:hAnsi="Gill Sans MT" w:cstheme="majorHAnsi"/>
          <w:sz w:val="22"/>
          <w:szCs w:val="22"/>
        </w:rPr>
        <w:t>e</w:t>
      </w:r>
      <w:r w:rsidR="00004772" w:rsidRPr="0061270A">
        <w:rPr>
          <w:rFonts w:ascii="Gill Sans MT" w:hAnsi="Gill Sans MT" w:cstheme="majorHAnsi"/>
          <w:sz w:val="22"/>
          <w:szCs w:val="22"/>
        </w:rPr>
        <w:t xml:space="preserve">se </w:t>
      </w:r>
      <w:r w:rsidR="00136F54" w:rsidRPr="0061270A">
        <w:rPr>
          <w:rFonts w:ascii="Gill Sans MT" w:hAnsi="Gill Sans MT" w:cstheme="majorHAnsi"/>
          <w:sz w:val="22"/>
          <w:szCs w:val="22"/>
        </w:rPr>
        <w:t xml:space="preserve">creative </w:t>
      </w:r>
      <w:r w:rsidR="00004772" w:rsidRPr="0061270A">
        <w:rPr>
          <w:rFonts w:ascii="Gill Sans MT" w:hAnsi="Gill Sans MT" w:cstheme="majorHAnsi"/>
          <w:sz w:val="22"/>
          <w:szCs w:val="22"/>
        </w:rPr>
        <w:t>concepts are:</w:t>
      </w:r>
    </w:p>
    <w:p w14:paraId="4ADC00BB" w14:textId="2DBBC1F9" w:rsidR="00DD19AB" w:rsidRPr="0061270A" w:rsidRDefault="0045242B" w:rsidP="0045242B">
      <w:pPr>
        <w:tabs>
          <w:tab w:val="left" w:pos="2200"/>
        </w:tabs>
        <w:spacing w:line="276" w:lineRule="auto"/>
        <w:rPr>
          <w:rFonts w:ascii="Gill Sans MT" w:hAnsi="Gill Sans MT" w:cstheme="majorHAnsi"/>
          <w:sz w:val="22"/>
          <w:szCs w:val="22"/>
        </w:rPr>
      </w:pPr>
      <w:r w:rsidRPr="0061270A">
        <w:rPr>
          <w:rFonts w:ascii="Gill Sans MT" w:hAnsi="Gill Sans MT" w:cstheme="majorHAnsi"/>
          <w:sz w:val="22"/>
          <w:szCs w:val="22"/>
        </w:rPr>
        <w:tab/>
      </w:r>
    </w:p>
    <w:p w14:paraId="73C2FF8F" w14:textId="46EB1E6D" w:rsidR="00004772" w:rsidRPr="00591A5E" w:rsidRDefault="00591A5E" w:rsidP="00591A5E">
      <w:pPr>
        <w:rPr>
          <w:rFonts w:ascii="Gill Sans MT" w:hAnsi="Gill Sans MT" w:cstheme="majorHAnsi"/>
          <w:sz w:val="22"/>
          <w:szCs w:val="22"/>
        </w:rPr>
      </w:pPr>
      <w:r>
        <w:rPr>
          <w:rFonts w:ascii="Gill Sans MT" w:hAnsi="Gill Sans MT" w:cstheme="majorHAnsi"/>
          <w:i/>
          <w:sz w:val="22"/>
          <w:szCs w:val="22"/>
        </w:rPr>
        <w:t xml:space="preserve">1. </w:t>
      </w:r>
      <w:r w:rsidR="00004772" w:rsidRPr="00591A5E">
        <w:rPr>
          <w:rFonts w:ascii="Gill Sans MT" w:hAnsi="Gill Sans MT" w:cstheme="majorHAnsi"/>
          <w:i/>
          <w:sz w:val="22"/>
          <w:szCs w:val="22"/>
        </w:rPr>
        <w:t>Redefining nutrition as a family affair</w:t>
      </w:r>
      <w:r w:rsidR="001333DA" w:rsidRPr="00591A5E">
        <w:rPr>
          <w:rFonts w:ascii="Gill Sans MT" w:hAnsi="Gill Sans MT" w:cstheme="majorHAnsi"/>
          <w:i/>
          <w:sz w:val="22"/>
          <w:szCs w:val="22"/>
        </w:rPr>
        <w:t xml:space="preserve"> that improves the nutrition of the whole household while prioritizing the nutritional needs of the most vulnerable household members</w:t>
      </w:r>
      <w:r w:rsidR="00CA2A03" w:rsidRPr="00591A5E">
        <w:rPr>
          <w:rFonts w:ascii="Gill Sans MT" w:hAnsi="Gill Sans MT" w:cstheme="majorHAnsi"/>
          <w:i/>
          <w:sz w:val="22"/>
          <w:szCs w:val="22"/>
        </w:rPr>
        <w:t xml:space="preserve">: </w:t>
      </w:r>
      <w:r w:rsidR="00004772" w:rsidRPr="00591A5E">
        <w:rPr>
          <w:rFonts w:ascii="Gill Sans MT" w:hAnsi="Gill Sans MT" w:cstheme="majorHAnsi"/>
          <w:sz w:val="22"/>
          <w:szCs w:val="22"/>
        </w:rPr>
        <w:t>G</w:t>
      </w:r>
      <w:r w:rsidR="00DD19AB" w:rsidRPr="00591A5E">
        <w:rPr>
          <w:rFonts w:ascii="Gill Sans MT" w:hAnsi="Gill Sans MT" w:cstheme="majorHAnsi"/>
          <w:sz w:val="22"/>
          <w:szCs w:val="22"/>
        </w:rPr>
        <w:t>rowth through Nutrition</w:t>
      </w:r>
      <w:r w:rsidR="00004772" w:rsidRPr="00591A5E">
        <w:rPr>
          <w:rFonts w:ascii="Gill Sans MT" w:hAnsi="Gill Sans MT" w:cstheme="majorHAnsi"/>
          <w:sz w:val="22"/>
          <w:szCs w:val="22"/>
        </w:rPr>
        <w:t>’s formative research findings and</w:t>
      </w:r>
      <w:r w:rsidR="00177ECF" w:rsidRPr="00591A5E">
        <w:rPr>
          <w:rFonts w:ascii="Gill Sans MT" w:hAnsi="Gill Sans MT" w:cstheme="majorHAnsi"/>
          <w:sz w:val="22"/>
          <w:szCs w:val="22"/>
        </w:rPr>
        <w:t xml:space="preserve"> socio-</w:t>
      </w:r>
      <w:r w:rsidR="00004772" w:rsidRPr="00591A5E">
        <w:rPr>
          <w:rFonts w:ascii="Gill Sans MT" w:hAnsi="Gill Sans MT" w:cstheme="majorHAnsi"/>
          <w:sz w:val="22"/>
          <w:szCs w:val="22"/>
        </w:rPr>
        <w:t xml:space="preserve">ecologic approach highlight the home and family as the nexus of influence on nutrition behaviors and related practices.  Women derive self-esteem from their roles as strong and capable mothers and wives who run their households and take care of their families. Men wield considerable power to influence nutrition outcomes through their control of their families’ financial and agricultural resources. Men play the roles of the family authority and decision-maker, deciding what foods to raise, grow, sell or buy.  Grandmothers take their traditional roles as caregivers for their daughters/daughters-in-law and grandchildren very seriously. Like husbands, they exert influence in their families and can be effective in promoting improved nutrition practices if they are mobilized to do so.   </w:t>
      </w:r>
    </w:p>
    <w:p w14:paraId="1E8FAC6F" w14:textId="77777777" w:rsidR="00DD19AB" w:rsidRPr="0061270A" w:rsidRDefault="00DD19AB" w:rsidP="00DD19AB">
      <w:pPr>
        <w:pStyle w:val="ListParagraph"/>
        <w:ind w:left="360"/>
        <w:rPr>
          <w:rFonts w:ascii="Gill Sans MT" w:hAnsi="Gill Sans MT" w:cstheme="majorHAnsi"/>
          <w:sz w:val="22"/>
          <w:szCs w:val="22"/>
          <w:u w:val="single"/>
        </w:rPr>
      </w:pPr>
    </w:p>
    <w:p w14:paraId="2C90EA93" w14:textId="486169D4" w:rsidR="00004772" w:rsidRPr="00591A5E" w:rsidRDefault="00591A5E" w:rsidP="00591A5E">
      <w:pPr>
        <w:rPr>
          <w:rFonts w:ascii="Gill Sans MT" w:hAnsi="Gill Sans MT" w:cstheme="majorHAnsi"/>
          <w:sz w:val="22"/>
          <w:szCs w:val="22"/>
        </w:rPr>
      </w:pPr>
      <w:r>
        <w:rPr>
          <w:rFonts w:ascii="Gill Sans MT" w:hAnsi="Gill Sans MT" w:cstheme="majorHAnsi"/>
          <w:i/>
          <w:noProof/>
          <w:sz w:val="22"/>
          <w:szCs w:val="22"/>
        </w:rPr>
        <w:t xml:space="preserve">2. </w:t>
      </w:r>
      <w:r w:rsidR="00004772" w:rsidRPr="00591A5E">
        <w:rPr>
          <w:rFonts w:ascii="Gill Sans MT" w:hAnsi="Gill Sans MT" w:cstheme="majorHAnsi"/>
          <w:i/>
          <w:noProof/>
          <w:sz w:val="22"/>
          <w:szCs w:val="22"/>
        </w:rPr>
        <w:t>Communicating about</w:t>
      </w:r>
      <w:r w:rsidR="00004772" w:rsidRPr="00591A5E">
        <w:rPr>
          <w:rFonts w:ascii="Gill Sans MT" w:hAnsi="Gill Sans MT" w:cstheme="majorHAnsi"/>
          <w:i/>
          <w:sz w:val="22"/>
          <w:szCs w:val="22"/>
        </w:rPr>
        <w:t xml:space="preserve"> the first 1000 days through the four stages of a “Sunflower”</w:t>
      </w:r>
      <w:r w:rsidR="00CA2A03" w:rsidRPr="00591A5E">
        <w:rPr>
          <w:rFonts w:ascii="Gill Sans MT" w:hAnsi="Gill Sans MT" w:cstheme="majorHAnsi"/>
          <w:i/>
          <w:sz w:val="22"/>
          <w:szCs w:val="22"/>
        </w:rPr>
        <w:t xml:space="preserve">: </w:t>
      </w:r>
      <w:r w:rsidR="00004772" w:rsidRPr="00591A5E">
        <w:rPr>
          <w:rFonts w:ascii="Gill Sans MT" w:hAnsi="Gill Sans MT" w:cstheme="majorHAnsi"/>
          <w:sz w:val="22"/>
          <w:szCs w:val="22"/>
        </w:rPr>
        <w:t xml:space="preserve">Using the concept of a growing plant to explain the main stages that comprise the first 1,000 days is simple, appealing and appropriate for farming audiences. </w:t>
      </w:r>
      <w:r w:rsidRPr="00591A5E">
        <w:rPr>
          <w:rFonts w:ascii="Gill Sans MT" w:hAnsi="Gill Sans MT" w:cstheme="majorHAnsi"/>
          <w:sz w:val="22"/>
          <w:szCs w:val="22"/>
        </w:rPr>
        <w:t xml:space="preserve">Growth Through Nutrition’s </w:t>
      </w:r>
      <w:r w:rsidR="00004772" w:rsidRPr="00591A5E">
        <w:rPr>
          <w:rFonts w:ascii="Gill Sans MT" w:hAnsi="Gill Sans MT" w:cstheme="majorHAnsi"/>
          <w:sz w:val="22"/>
          <w:szCs w:val="22"/>
        </w:rPr>
        <w:t xml:space="preserve">SBCC messages and materials focus on nutrition and nutrition-related behaviors during each of these four stages: </w:t>
      </w:r>
    </w:p>
    <w:p w14:paraId="1C0016EC" w14:textId="77777777" w:rsidR="00136F54" w:rsidRPr="0061270A" w:rsidRDefault="00136F54" w:rsidP="00136F54">
      <w:pPr>
        <w:pStyle w:val="ListParagraph"/>
        <w:rPr>
          <w:rFonts w:ascii="Gill Sans MT" w:hAnsi="Gill Sans MT" w:cstheme="majorHAnsi"/>
          <w:sz w:val="22"/>
          <w:szCs w:val="22"/>
        </w:rPr>
      </w:pPr>
    </w:p>
    <w:p w14:paraId="31CED46F" w14:textId="77777777" w:rsidR="00004772" w:rsidRPr="00591A5E" w:rsidRDefault="00004772" w:rsidP="00A15350">
      <w:pPr>
        <w:pStyle w:val="ListParagraph"/>
        <w:numPr>
          <w:ilvl w:val="0"/>
          <w:numId w:val="2"/>
        </w:numPr>
        <w:ind w:firstLine="0"/>
        <w:rPr>
          <w:rFonts w:ascii="Gill Sans MT" w:hAnsi="Gill Sans MT" w:cstheme="majorHAnsi"/>
          <w:color w:val="000000" w:themeColor="text1"/>
          <w:sz w:val="22"/>
          <w:szCs w:val="22"/>
        </w:rPr>
      </w:pPr>
      <w:r w:rsidRPr="00591A5E">
        <w:rPr>
          <w:rFonts w:ascii="Gill Sans MT" w:hAnsi="Gill Sans MT" w:cstheme="majorHAnsi"/>
          <w:color w:val="000000" w:themeColor="text1"/>
          <w:sz w:val="22"/>
          <w:szCs w:val="22"/>
        </w:rPr>
        <w:t>SEED: child in the womb</w:t>
      </w:r>
    </w:p>
    <w:p w14:paraId="66B870A7" w14:textId="77777777" w:rsidR="00004772" w:rsidRPr="00591A5E" w:rsidRDefault="00004772" w:rsidP="00A15350">
      <w:pPr>
        <w:pStyle w:val="ListParagraph"/>
        <w:numPr>
          <w:ilvl w:val="0"/>
          <w:numId w:val="2"/>
        </w:numPr>
        <w:ind w:firstLine="0"/>
        <w:rPr>
          <w:rFonts w:ascii="Gill Sans MT" w:hAnsi="Gill Sans MT" w:cstheme="majorHAnsi"/>
          <w:color w:val="000000" w:themeColor="text1"/>
          <w:sz w:val="22"/>
          <w:szCs w:val="22"/>
        </w:rPr>
      </w:pPr>
      <w:r w:rsidRPr="00591A5E">
        <w:rPr>
          <w:rFonts w:ascii="Gill Sans MT" w:hAnsi="Gill Sans MT" w:cstheme="majorHAnsi"/>
          <w:color w:val="000000" w:themeColor="text1"/>
          <w:sz w:val="22"/>
          <w:szCs w:val="22"/>
        </w:rPr>
        <w:t>SPROUT: birth to six months</w:t>
      </w:r>
    </w:p>
    <w:p w14:paraId="4CC697B3" w14:textId="77777777" w:rsidR="00004772" w:rsidRPr="00591A5E" w:rsidRDefault="00004772" w:rsidP="00A15350">
      <w:pPr>
        <w:pStyle w:val="ListParagraph"/>
        <w:numPr>
          <w:ilvl w:val="0"/>
          <w:numId w:val="2"/>
        </w:numPr>
        <w:ind w:firstLine="0"/>
        <w:rPr>
          <w:rFonts w:ascii="Gill Sans MT" w:hAnsi="Gill Sans MT" w:cstheme="majorHAnsi"/>
          <w:color w:val="000000" w:themeColor="text1"/>
          <w:sz w:val="22"/>
          <w:szCs w:val="22"/>
        </w:rPr>
      </w:pPr>
      <w:r w:rsidRPr="00591A5E">
        <w:rPr>
          <w:rFonts w:ascii="Gill Sans MT" w:hAnsi="Gill Sans MT" w:cstheme="majorHAnsi"/>
          <w:color w:val="000000" w:themeColor="text1"/>
          <w:sz w:val="22"/>
          <w:szCs w:val="22"/>
        </w:rPr>
        <w:t>BUD: 6-11 months</w:t>
      </w:r>
    </w:p>
    <w:p w14:paraId="79B6907B" w14:textId="77777777" w:rsidR="00004772" w:rsidRPr="00591A5E" w:rsidRDefault="00004772" w:rsidP="00A15350">
      <w:pPr>
        <w:pStyle w:val="ListParagraph"/>
        <w:numPr>
          <w:ilvl w:val="0"/>
          <w:numId w:val="2"/>
        </w:numPr>
        <w:ind w:firstLine="0"/>
        <w:rPr>
          <w:rFonts w:ascii="Gill Sans MT" w:hAnsi="Gill Sans MT" w:cstheme="majorHAnsi"/>
          <w:color w:val="000000" w:themeColor="text1"/>
          <w:sz w:val="22"/>
          <w:szCs w:val="22"/>
        </w:rPr>
      </w:pPr>
      <w:r w:rsidRPr="00591A5E">
        <w:rPr>
          <w:rFonts w:ascii="Gill Sans MT" w:hAnsi="Gill Sans MT" w:cstheme="majorHAnsi"/>
          <w:color w:val="000000" w:themeColor="text1"/>
          <w:sz w:val="22"/>
          <w:szCs w:val="22"/>
        </w:rPr>
        <w:t>FLOWER: 12-23 months</w:t>
      </w:r>
    </w:p>
    <w:p w14:paraId="6BD1B272" w14:textId="77777777" w:rsidR="00004772" w:rsidRPr="0061270A" w:rsidRDefault="00004772" w:rsidP="00004772">
      <w:pPr>
        <w:rPr>
          <w:rFonts w:ascii="Gill Sans MT" w:hAnsi="Gill Sans MT" w:cstheme="majorHAnsi"/>
          <w:sz w:val="22"/>
          <w:szCs w:val="22"/>
        </w:rPr>
      </w:pPr>
      <w:r w:rsidRPr="0061270A">
        <w:rPr>
          <w:rFonts w:ascii="Gill Sans MT" w:hAnsi="Gill Sans MT" w:cstheme="majorHAnsi"/>
          <w:sz w:val="22"/>
          <w:szCs w:val="22"/>
        </w:rPr>
        <w:t xml:space="preserve">  </w:t>
      </w:r>
    </w:p>
    <w:p w14:paraId="2DE89D0D" w14:textId="34B98600" w:rsidR="00004772" w:rsidRPr="00591A5E" w:rsidRDefault="00591A5E" w:rsidP="00591A5E">
      <w:pPr>
        <w:spacing w:line="276" w:lineRule="auto"/>
        <w:rPr>
          <w:rFonts w:ascii="Gill Sans MT" w:hAnsi="Gill Sans MT" w:cstheme="majorHAnsi"/>
          <w:color w:val="000000" w:themeColor="text1"/>
          <w:sz w:val="22"/>
          <w:szCs w:val="22"/>
        </w:rPr>
      </w:pPr>
      <w:r>
        <w:rPr>
          <w:rFonts w:ascii="Gill Sans MT" w:hAnsi="Gill Sans MT" w:cstheme="majorHAnsi"/>
          <w:i/>
          <w:sz w:val="22"/>
          <w:szCs w:val="22"/>
        </w:rPr>
        <w:t xml:space="preserve">3. </w:t>
      </w:r>
      <w:r w:rsidR="00004772" w:rsidRPr="00591A5E">
        <w:rPr>
          <w:rFonts w:ascii="Gill Sans MT" w:hAnsi="Gill Sans MT" w:cstheme="majorHAnsi"/>
          <w:i/>
          <w:sz w:val="22"/>
          <w:szCs w:val="22"/>
        </w:rPr>
        <w:t xml:space="preserve">Defining dietary diversity </w:t>
      </w:r>
      <w:r w:rsidR="00F13791" w:rsidRPr="00591A5E">
        <w:rPr>
          <w:rFonts w:ascii="Gill Sans MT" w:hAnsi="Gill Sans MT" w:cstheme="majorHAnsi"/>
          <w:i/>
          <w:sz w:val="22"/>
          <w:szCs w:val="22"/>
        </w:rPr>
        <w:t>by</w:t>
      </w:r>
      <w:r w:rsidR="00004772" w:rsidRPr="00591A5E">
        <w:rPr>
          <w:rFonts w:ascii="Gill Sans MT" w:hAnsi="Gill Sans MT" w:cstheme="majorHAnsi"/>
          <w:i/>
          <w:sz w:val="22"/>
          <w:szCs w:val="22"/>
        </w:rPr>
        <w:t xml:space="preserve"> prioritizing </w:t>
      </w:r>
      <w:r w:rsidR="00F13791" w:rsidRPr="00591A5E">
        <w:rPr>
          <w:rFonts w:ascii="Gill Sans MT" w:hAnsi="Gill Sans MT" w:cstheme="majorHAnsi"/>
          <w:i/>
          <w:sz w:val="22"/>
          <w:szCs w:val="22"/>
        </w:rPr>
        <w:t xml:space="preserve">and branding </w:t>
      </w:r>
      <w:r w:rsidR="00004772" w:rsidRPr="00591A5E">
        <w:rPr>
          <w:rFonts w:ascii="Gill Sans MT" w:hAnsi="Gill Sans MT" w:cstheme="majorHAnsi"/>
          <w:i/>
          <w:sz w:val="22"/>
          <w:szCs w:val="22"/>
        </w:rPr>
        <w:t>nutrient-rich</w:t>
      </w:r>
      <w:r w:rsidR="00F13791" w:rsidRPr="00591A5E">
        <w:rPr>
          <w:rFonts w:ascii="Gill Sans MT" w:hAnsi="Gill Sans MT" w:cstheme="majorHAnsi"/>
          <w:i/>
          <w:sz w:val="22"/>
          <w:szCs w:val="22"/>
        </w:rPr>
        <w:t xml:space="preserve"> foods as desirable</w:t>
      </w:r>
      <w:r w:rsidR="00004772" w:rsidRPr="00591A5E">
        <w:rPr>
          <w:rFonts w:ascii="Gill Sans MT" w:hAnsi="Gill Sans MT" w:cstheme="majorHAnsi"/>
          <w:i/>
          <w:sz w:val="22"/>
          <w:szCs w:val="22"/>
        </w:rPr>
        <w:t xml:space="preserve"> “Star Foods”</w:t>
      </w:r>
      <w:r w:rsidR="00CA2A03" w:rsidRPr="00591A5E">
        <w:rPr>
          <w:rFonts w:ascii="Gill Sans MT" w:hAnsi="Gill Sans MT" w:cstheme="majorHAnsi"/>
          <w:i/>
          <w:sz w:val="22"/>
          <w:szCs w:val="22"/>
        </w:rPr>
        <w:t xml:space="preserve">: </w:t>
      </w:r>
      <w:r w:rsidR="00004772" w:rsidRPr="00591A5E">
        <w:rPr>
          <w:rFonts w:ascii="Gill Sans MT" w:hAnsi="Gill Sans MT" w:cstheme="majorHAnsi"/>
          <w:color w:val="000000" w:themeColor="text1"/>
          <w:sz w:val="22"/>
          <w:szCs w:val="22"/>
        </w:rPr>
        <w:t xml:space="preserve">Formative research showed that family members do not have a clear idea about the </w:t>
      </w:r>
      <w:r w:rsidR="00004772" w:rsidRPr="00591A5E">
        <w:rPr>
          <w:rFonts w:ascii="Gill Sans MT" w:hAnsi="Gill Sans MT" w:cstheme="majorHAnsi"/>
          <w:color w:val="000000" w:themeColor="text1"/>
          <w:sz w:val="22"/>
          <w:szCs w:val="22"/>
        </w:rPr>
        <w:lastRenderedPageBreak/>
        <w:t xml:space="preserve">nutritional value of different foods and that when asked about the diversity of their diets, they report the number of different food items they eat, not food types. Fundamental to improving nutrition is supporting people to pick nutrient rich foods. </w:t>
      </w:r>
    </w:p>
    <w:p w14:paraId="4FDDC4DA" w14:textId="1F74010B" w:rsidR="002F7C40" w:rsidRPr="0061270A" w:rsidRDefault="002F7C40">
      <w:pPr>
        <w:rPr>
          <w:rFonts w:ascii="Gill Sans MT" w:hAnsi="Gill Sans MT" w:cstheme="majorHAnsi"/>
          <w:b/>
          <w:color w:val="000000" w:themeColor="text1"/>
          <w:sz w:val="22"/>
          <w:szCs w:val="22"/>
        </w:rPr>
      </w:pPr>
    </w:p>
    <w:p w14:paraId="09D5C3D4" w14:textId="755BE5D0" w:rsidR="00004772" w:rsidRPr="00552AF9" w:rsidRDefault="00CA2A03" w:rsidP="00CA2A03">
      <w:pPr>
        <w:rPr>
          <w:rFonts w:ascii="Gill Sans MT" w:hAnsi="Gill Sans MT" w:cstheme="majorHAnsi"/>
          <w:color w:val="000000" w:themeColor="text1"/>
          <w:sz w:val="22"/>
          <w:szCs w:val="22"/>
        </w:rPr>
      </w:pPr>
      <w:r w:rsidRPr="00552AF9">
        <w:rPr>
          <w:rFonts w:ascii="Gill Sans MT" w:hAnsi="Gill Sans MT" w:cstheme="majorHAnsi"/>
          <w:color w:val="000000" w:themeColor="text1"/>
          <w:sz w:val="22"/>
          <w:szCs w:val="22"/>
        </w:rPr>
        <w:t xml:space="preserve">The </w:t>
      </w:r>
      <w:r w:rsidR="00004772" w:rsidRPr="00552AF9">
        <w:rPr>
          <w:rFonts w:ascii="Gill Sans MT" w:hAnsi="Gill Sans MT" w:cstheme="majorHAnsi"/>
          <w:color w:val="000000" w:themeColor="text1"/>
          <w:sz w:val="22"/>
          <w:szCs w:val="22"/>
        </w:rPr>
        <w:t xml:space="preserve">“Star foods” </w:t>
      </w:r>
      <w:r w:rsidRPr="00552AF9">
        <w:rPr>
          <w:rFonts w:ascii="Gill Sans MT" w:hAnsi="Gill Sans MT" w:cstheme="majorHAnsi"/>
          <w:color w:val="000000" w:themeColor="text1"/>
          <w:sz w:val="22"/>
          <w:szCs w:val="22"/>
        </w:rPr>
        <w:t>ratings that</w:t>
      </w:r>
      <w:r w:rsidR="00004772" w:rsidRPr="00552AF9">
        <w:rPr>
          <w:rFonts w:ascii="Gill Sans MT" w:hAnsi="Gill Sans MT" w:cstheme="majorHAnsi"/>
          <w:color w:val="000000" w:themeColor="text1"/>
          <w:sz w:val="22"/>
          <w:szCs w:val="22"/>
        </w:rPr>
        <w:t xml:space="preserve"> highlight specific nutrient-rich foods: </w:t>
      </w:r>
    </w:p>
    <w:p w14:paraId="68C64D51" w14:textId="0AE8DDA6" w:rsidR="00004772" w:rsidRPr="0061270A" w:rsidRDefault="00E45E63" w:rsidP="00004772">
      <w:pPr>
        <w:pStyle w:val="ListParagraph"/>
        <w:ind w:left="360"/>
        <w:rPr>
          <w:rFonts w:ascii="Gill Sans MT" w:hAnsi="Gill Sans MT" w:cstheme="majorHAnsi"/>
          <w:i/>
          <w:color w:val="000000" w:themeColor="text1"/>
          <w:sz w:val="22"/>
          <w:szCs w:val="22"/>
        </w:rPr>
      </w:pPr>
      <w:r w:rsidRPr="0061270A">
        <w:rPr>
          <w:rFonts w:ascii="Gill Sans MT" w:hAnsi="Gill Sans MT" w:cstheme="majorHAnsi"/>
          <w:i/>
          <w:noProof/>
          <w:color w:val="000000" w:themeColor="text1"/>
          <w:sz w:val="22"/>
          <w:szCs w:val="22"/>
        </w:rPr>
        <mc:AlternateContent>
          <mc:Choice Requires="wps">
            <w:drawing>
              <wp:anchor distT="0" distB="0" distL="114300" distR="114300" simplePos="0" relativeHeight="251661312" behindDoc="0" locked="0" layoutInCell="1" allowOverlap="1" wp14:anchorId="2ED7BC81" wp14:editId="0A60D1F3">
                <wp:simplePos x="0" y="0"/>
                <wp:positionH relativeFrom="column">
                  <wp:posOffset>242358</wp:posOffset>
                </wp:positionH>
                <wp:positionV relativeFrom="paragraph">
                  <wp:posOffset>160020</wp:posOffset>
                </wp:positionV>
                <wp:extent cx="142240" cy="134620"/>
                <wp:effectExtent l="19050" t="38100" r="29210" b="36830"/>
                <wp:wrapNone/>
                <wp:docPr id="8" name="5-Point Star 3"/>
                <wp:cNvGraphicFramePr/>
                <a:graphic xmlns:a="http://schemas.openxmlformats.org/drawingml/2006/main">
                  <a:graphicData uri="http://schemas.microsoft.com/office/word/2010/wordprocessingShape">
                    <wps:wsp>
                      <wps:cNvSpPr/>
                      <wps:spPr>
                        <a:xfrm>
                          <a:off x="0" y="0"/>
                          <a:ext cx="142240" cy="13462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2DCCF4" id="5-Point Star 3" o:spid="_x0000_s1026" style="position:absolute;margin-left:19.1pt;margin-top:12.6pt;width:11.2pt;height:1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2240,13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" path="m,51420r54331,l71120,,87909,51420r54331,l98285,83199r16789,51421l71120,102840,27166,134620,43955,83199,,51420xe" fillcolor="#4f81bd [3204]" strokecolor="#243f60 [1604]" strokeweight="2pt">
                <v:path arrowok="t" o:connecttype="custom" o:connectlocs="0,51420;54331,51420;71120,0;87909,51420;142240,51420;98285,83199;115074,134620;71120,102840;27166,134620;43955,83199;0,51420" o:connectangles="0,0,0,0,0,0,0,0,0,0,0"/>
              </v:shape>
            </w:pict>
          </mc:Fallback>
        </mc:AlternateContent>
      </w:r>
      <w:r w:rsidR="00004772" w:rsidRPr="0061270A">
        <w:rPr>
          <w:rFonts w:ascii="Gill Sans MT" w:hAnsi="Gill Sans MT" w:cstheme="majorHAnsi"/>
          <w:i/>
          <w:noProof/>
          <w:color w:val="000000" w:themeColor="text1"/>
          <w:sz w:val="22"/>
          <w:szCs w:val="22"/>
        </w:rPr>
        <mc:AlternateContent>
          <mc:Choice Requires="wps">
            <w:drawing>
              <wp:anchor distT="0" distB="0" distL="114300" distR="114300" simplePos="0" relativeHeight="251658240" behindDoc="0" locked="0" layoutInCell="1" allowOverlap="1" wp14:anchorId="5535AB90" wp14:editId="6AA5144D">
                <wp:simplePos x="0" y="0"/>
                <wp:positionH relativeFrom="column">
                  <wp:posOffset>449580</wp:posOffset>
                </wp:positionH>
                <wp:positionV relativeFrom="paragraph">
                  <wp:posOffset>151765</wp:posOffset>
                </wp:positionV>
                <wp:extent cx="142240" cy="134620"/>
                <wp:effectExtent l="19050" t="38100" r="29210" b="36830"/>
                <wp:wrapNone/>
                <wp:docPr id="2" name="5-Point Star 3"/>
                <wp:cNvGraphicFramePr/>
                <a:graphic xmlns:a="http://schemas.openxmlformats.org/drawingml/2006/main">
                  <a:graphicData uri="http://schemas.microsoft.com/office/word/2010/wordprocessingShape">
                    <wps:wsp>
                      <wps:cNvSpPr/>
                      <wps:spPr>
                        <a:xfrm>
                          <a:off x="0" y="0"/>
                          <a:ext cx="142240" cy="13462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8B5896" id="5-Point Star 3" o:spid="_x0000_s1026" style="position:absolute;margin-left:35.4pt;margin-top:11.95pt;width:11.2pt;height:1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2240,13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" path="m,51420r54331,l71120,,87909,51420r54331,l98285,83199r16789,51421l71120,102840,27166,134620,43955,83199,,51420xe" fillcolor="#4f81bd [3204]" strokecolor="#243f60 [1604]" strokeweight="2pt">
                <v:path arrowok="t" o:connecttype="custom" o:connectlocs="0,51420;54331,51420;71120,0;87909,51420;142240,51420;98285,83199;115074,134620;71120,102840;27166,134620;43955,83199;0,51420" o:connectangles="0,0,0,0,0,0,0,0,0,0,0"/>
              </v:shape>
            </w:pict>
          </mc:Fallback>
        </mc:AlternateContent>
      </w:r>
    </w:p>
    <w:p w14:paraId="1A910A33" w14:textId="31EC4D88" w:rsidR="00004772" w:rsidRPr="0061270A" w:rsidRDefault="00004772" w:rsidP="00004772">
      <w:pPr>
        <w:tabs>
          <w:tab w:val="left" w:pos="270"/>
        </w:tabs>
        <w:ind w:left="1440"/>
        <w:rPr>
          <w:rFonts w:ascii="Gill Sans MT" w:hAnsi="Gill Sans MT" w:cstheme="majorHAnsi"/>
          <w:color w:val="000000" w:themeColor="text1"/>
          <w:sz w:val="22"/>
          <w:szCs w:val="22"/>
        </w:rPr>
      </w:pPr>
      <w:r w:rsidRPr="0061270A">
        <w:rPr>
          <w:rFonts w:ascii="Gill Sans MT" w:hAnsi="Gill Sans MT" w:cstheme="majorHAnsi"/>
          <w:i/>
          <w:noProof/>
          <w:color w:val="000000" w:themeColor="text1"/>
          <w:sz w:val="22"/>
          <w:szCs w:val="22"/>
        </w:rPr>
        <mc:AlternateContent>
          <mc:Choice Requires="wps">
            <w:drawing>
              <wp:anchor distT="0" distB="0" distL="114300" distR="114300" simplePos="0" relativeHeight="251659264" behindDoc="0" locked="0" layoutInCell="1" allowOverlap="1" wp14:anchorId="0C45CF4D" wp14:editId="5A08CBC7">
                <wp:simplePos x="0" y="0"/>
                <wp:positionH relativeFrom="column">
                  <wp:posOffset>8890</wp:posOffset>
                </wp:positionH>
                <wp:positionV relativeFrom="paragraph">
                  <wp:posOffset>5080</wp:posOffset>
                </wp:positionV>
                <wp:extent cx="142240" cy="134620"/>
                <wp:effectExtent l="19050" t="38100" r="29210" b="36830"/>
                <wp:wrapNone/>
                <wp:docPr id="6" name="5-Point Star 6"/>
                <wp:cNvGraphicFramePr/>
                <a:graphic xmlns:a="http://schemas.openxmlformats.org/drawingml/2006/main">
                  <a:graphicData uri="http://schemas.microsoft.com/office/word/2010/wordprocessingShape">
                    <wps:wsp>
                      <wps:cNvSpPr/>
                      <wps:spPr>
                        <a:xfrm>
                          <a:off x="0" y="0"/>
                          <a:ext cx="142240" cy="13462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F6BD6A" id="5-Point Star 6" o:spid="_x0000_s1026" style="position:absolute;margin-left:.7pt;margin-top:.4pt;width:11.2pt;height:1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2240,13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" path="m,51420r54331,l71120,,87909,51420r54331,l98285,83199r16789,51421l71120,102840,27166,134620,43955,83199,,51420xe" fillcolor="#4f81bd [3204]" strokecolor="#243f60 [1604]" strokeweight="2pt">
                <v:path arrowok="t" o:connecttype="custom" o:connectlocs="0,51420;54331,51420;71120,0;87909,51420;142240,51420;98285,83199;115074,134620;71120,102840;27166,134620;43955,83199;0,51420" o:connectangles="0,0,0,0,0,0,0,0,0,0,0"/>
              </v:shape>
            </w:pict>
          </mc:Fallback>
        </mc:AlternateContent>
      </w:r>
      <w:r w:rsidRPr="0061270A">
        <w:rPr>
          <w:rFonts w:ascii="Gill Sans MT" w:hAnsi="Gill Sans MT" w:cstheme="majorHAnsi"/>
          <w:i/>
          <w:color w:val="000000" w:themeColor="text1"/>
          <w:sz w:val="22"/>
          <w:szCs w:val="22"/>
        </w:rPr>
        <w:t>Animal-source foods:</w:t>
      </w:r>
      <w:r w:rsidRPr="0061270A">
        <w:rPr>
          <w:rFonts w:ascii="Gill Sans MT" w:hAnsi="Gill Sans MT" w:cstheme="majorHAnsi"/>
          <w:color w:val="000000" w:themeColor="text1"/>
          <w:sz w:val="22"/>
          <w:szCs w:val="22"/>
        </w:rPr>
        <w:t xml:space="preserve"> Particularly valuable for their nutrients, this group gets </w:t>
      </w:r>
      <w:r w:rsidR="00CA2A03" w:rsidRPr="0061270A">
        <w:rPr>
          <w:rFonts w:ascii="Gill Sans MT" w:hAnsi="Gill Sans MT" w:cstheme="majorHAnsi"/>
          <w:color w:val="000000" w:themeColor="text1"/>
          <w:sz w:val="22"/>
          <w:szCs w:val="22"/>
        </w:rPr>
        <w:t>three</w:t>
      </w:r>
      <w:r w:rsidRPr="0061270A">
        <w:rPr>
          <w:rFonts w:ascii="Gill Sans MT" w:hAnsi="Gill Sans MT" w:cstheme="majorHAnsi"/>
          <w:color w:val="000000" w:themeColor="text1"/>
          <w:sz w:val="22"/>
          <w:szCs w:val="22"/>
        </w:rPr>
        <w:t xml:space="preserve"> stars. The goal is to eat at least 1 serving of animal-source foods per day. </w:t>
      </w:r>
      <w:r w:rsidR="00CA2A03" w:rsidRPr="0061270A">
        <w:rPr>
          <w:rFonts w:ascii="Gill Sans MT" w:hAnsi="Gill Sans MT" w:cstheme="majorHAnsi"/>
          <w:color w:val="000000" w:themeColor="text1"/>
          <w:sz w:val="22"/>
          <w:szCs w:val="22"/>
        </w:rPr>
        <w:t>3</w:t>
      </w:r>
      <w:r w:rsidRPr="0061270A">
        <w:rPr>
          <w:rFonts w:ascii="Gill Sans MT" w:hAnsi="Gill Sans MT" w:cstheme="majorHAnsi"/>
          <w:color w:val="000000" w:themeColor="text1"/>
          <w:sz w:val="22"/>
          <w:szCs w:val="22"/>
        </w:rPr>
        <w:t>-star foods include eggs, in addition to organ meats, flesh meat, chicken and fish.</w:t>
      </w:r>
    </w:p>
    <w:p w14:paraId="4940FDF9" w14:textId="4C59B7C7" w:rsidR="00004772" w:rsidRPr="0061270A" w:rsidRDefault="00004772" w:rsidP="00004772">
      <w:pPr>
        <w:tabs>
          <w:tab w:val="left" w:pos="270"/>
        </w:tabs>
        <w:ind w:left="1440"/>
        <w:rPr>
          <w:rFonts w:ascii="Gill Sans MT" w:hAnsi="Gill Sans MT" w:cstheme="majorHAnsi"/>
          <w:i/>
          <w:color w:val="000000" w:themeColor="text1"/>
          <w:sz w:val="22"/>
          <w:szCs w:val="22"/>
        </w:rPr>
      </w:pPr>
    </w:p>
    <w:p w14:paraId="5D5C232E" w14:textId="379134CC" w:rsidR="00004772" w:rsidRPr="0061270A" w:rsidRDefault="00004772" w:rsidP="00004772">
      <w:pPr>
        <w:tabs>
          <w:tab w:val="left" w:pos="270"/>
        </w:tabs>
        <w:ind w:left="1440"/>
        <w:rPr>
          <w:rFonts w:ascii="Gill Sans MT" w:hAnsi="Gill Sans MT" w:cstheme="majorHAnsi"/>
          <w:color w:val="000000" w:themeColor="text1"/>
          <w:sz w:val="22"/>
          <w:szCs w:val="22"/>
        </w:rPr>
      </w:pPr>
      <w:r w:rsidRPr="0061270A">
        <w:rPr>
          <w:rFonts w:ascii="Gill Sans MT" w:hAnsi="Gill Sans MT" w:cstheme="majorHAnsi"/>
          <w:i/>
          <w:noProof/>
          <w:color w:val="000000" w:themeColor="text1"/>
          <w:sz w:val="22"/>
          <w:szCs w:val="22"/>
        </w:rPr>
        <mc:AlternateContent>
          <mc:Choice Requires="wps">
            <w:drawing>
              <wp:anchor distT="0" distB="0" distL="114300" distR="114300" simplePos="0" relativeHeight="251662336" behindDoc="0" locked="0" layoutInCell="1" allowOverlap="1" wp14:anchorId="2A631487" wp14:editId="1E7E6A29">
                <wp:simplePos x="0" y="0"/>
                <wp:positionH relativeFrom="column">
                  <wp:posOffset>0</wp:posOffset>
                </wp:positionH>
                <wp:positionV relativeFrom="paragraph">
                  <wp:posOffset>37465</wp:posOffset>
                </wp:positionV>
                <wp:extent cx="142240" cy="134620"/>
                <wp:effectExtent l="19050" t="38100" r="29210" b="36830"/>
                <wp:wrapNone/>
                <wp:docPr id="10" name="5-Point Star 7"/>
                <wp:cNvGraphicFramePr/>
                <a:graphic xmlns:a="http://schemas.openxmlformats.org/drawingml/2006/main">
                  <a:graphicData uri="http://schemas.microsoft.com/office/word/2010/wordprocessingShape">
                    <wps:wsp>
                      <wps:cNvSpPr/>
                      <wps:spPr>
                        <a:xfrm>
                          <a:off x="0" y="0"/>
                          <a:ext cx="142240" cy="13462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C785D5" id="5-Point Star 7" o:spid="_x0000_s1026" style="position:absolute;margin-left:0;margin-top:2.95pt;width:11.2pt;height:1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2240,13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" path="m,51420r54331,l71120,,87909,51420r54331,l98285,83199r16789,51421l71120,102840,27166,134620,43955,83199,,51420xe" fillcolor="#4f81bd [3204]" strokecolor="#243f60 [1604]" strokeweight="2pt">
                <v:path arrowok="t" o:connecttype="custom" o:connectlocs="0,51420;54331,51420;71120,0;87909,51420;142240,51420;98285,83199;115074,134620;71120,102840;27166,134620;43955,83199;0,51420" o:connectangles="0,0,0,0,0,0,0,0,0,0,0"/>
              </v:shape>
            </w:pict>
          </mc:Fallback>
        </mc:AlternateContent>
      </w:r>
      <w:r w:rsidRPr="0061270A">
        <w:rPr>
          <w:rFonts w:ascii="Gill Sans MT" w:hAnsi="Gill Sans MT" w:cstheme="majorHAnsi"/>
          <w:i/>
          <w:noProof/>
          <w:color w:val="000000" w:themeColor="text1"/>
          <w:sz w:val="22"/>
          <w:szCs w:val="22"/>
        </w:rPr>
        <mc:AlternateContent>
          <mc:Choice Requires="wps">
            <w:drawing>
              <wp:anchor distT="0" distB="0" distL="114300" distR="114300" simplePos="0" relativeHeight="251660288" behindDoc="0" locked="0" layoutInCell="1" allowOverlap="1" wp14:anchorId="364CC3B5" wp14:editId="72BB6AB4">
                <wp:simplePos x="0" y="0"/>
                <wp:positionH relativeFrom="column">
                  <wp:posOffset>243840</wp:posOffset>
                </wp:positionH>
                <wp:positionV relativeFrom="paragraph">
                  <wp:posOffset>20320</wp:posOffset>
                </wp:positionV>
                <wp:extent cx="142240" cy="134620"/>
                <wp:effectExtent l="19050" t="38100" r="29210" b="36830"/>
                <wp:wrapNone/>
                <wp:docPr id="4" name="5-Point Star 7"/>
                <wp:cNvGraphicFramePr/>
                <a:graphic xmlns:a="http://schemas.openxmlformats.org/drawingml/2006/main">
                  <a:graphicData uri="http://schemas.microsoft.com/office/word/2010/wordprocessingShape">
                    <wps:wsp>
                      <wps:cNvSpPr/>
                      <wps:spPr>
                        <a:xfrm>
                          <a:off x="0" y="0"/>
                          <a:ext cx="142240" cy="13462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4DDBD6" id="5-Point Star 7" o:spid="_x0000_s1026" style="position:absolute;margin-left:19.2pt;margin-top:1.6pt;width:11.2pt;height:1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2240,13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" path="m,51420r54331,l71120,,87909,51420r54331,l98285,83199r16789,51421l71120,102840,27166,134620,43955,83199,,51420xe" fillcolor="#4f81bd [3204]" strokecolor="#243f60 [1604]" strokeweight="2pt">
                <v:path arrowok="t" o:connecttype="custom" o:connectlocs="0,51420;54331,51420;71120,0;87909,51420;142240,51420;98285,83199;115074,134620;71120,102840;27166,134620;43955,83199;0,51420" o:connectangles="0,0,0,0,0,0,0,0,0,0,0"/>
              </v:shape>
            </w:pict>
          </mc:Fallback>
        </mc:AlternateContent>
      </w:r>
      <w:r w:rsidRPr="0061270A">
        <w:rPr>
          <w:rFonts w:ascii="Gill Sans MT" w:hAnsi="Gill Sans MT" w:cstheme="majorHAnsi"/>
          <w:i/>
          <w:color w:val="000000" w:themeColor="text1"/>
          <w:sz w:val="22"/>
          <w:szCs w:val="22"/>
        </w:rPr>
        <w:t>Fruits and vegetables:</w:t>
      </w:r>
      <w:r w:rsidRPr="0061270A">
        <w:rPr>
          <w:rFonts w:ascii="Gill Sans MT" w:hAnsi="Gill Sans MT" w:cstheme="majorHAnsi"/>
          <w:color w:val="000000" w:themeColor="text1"/>
          <w:sz w:val="22"/>
          <w:szCs w:val="22"/>
        </w:rPr>
        <w:t xml:space="preserve"> Local foods that are particularly rich in nutrients in this category that are readily available in particular geographic areas will be promoted by name, especially for use in the diets of young children. </w:t>
      </w:r>
      <w:r w:rsidR="00CA2A03" w:rsidRPr="0061270A">
        <w:rPr>
          <w:rFonts w:ascii="Gill Sans MT" w:hAnsi="Gill Sans MT" w:cstheme="majorHAnsi"/>
          <w:color w:val="000000" w:themeColor="text1"/>
          <w:sz w:val="22"/>
          <w:szCs w:val="22"/>
        </w:rPr>
        <w:t>2-star foods include collard greens, carrots, orange fleshed sweet potatoes, tomatoes, guava, banana, orange, papaya, and many other colorful fruits and vegetables.</w:t>
      </w:r>
    </w:p>
    <w:p w14:paraId="32BE80DE" w14:textId="77777777" w:rsidR="00004772" w:rsidRPr="0061270A" w:rsidRDefault="00004772" w:rsidP="00004772">
      <w:pPr>
        <w:tabs>
          <w:tab w:val="left" w:pos="270"/>
        </w:tabs>
        <w:ind w:left="1440"/>
        <w:rPr>
          <w:rFonts w:ascii="Gill Sans MT" w:hAnsi="Gill Sans MT" w:cstheme="majorHAnsi"/>
          <w:color w:val="000000" w:themeColor="text1"/>
          <w:sz w:val="22"/>
          <w:szCs w:val="22"/>
        </w:rPr>
      </w:pPr>
    </w:p>
    <w:p w14:paraId="5162805E" w14:textId="100805E1" w:rsidR="00004772" w:rsidRPr="0061270A" w:rsidRDefault="00004772" w:rsidP="00004772">
      <w:pPr>
        <w:tabs>
          <w:tab w:val="left" w:pos="270"/>
        </w:tabs>
        <w:ind w:left="1440"/>
        <w:rPr>
          <w:rFonts w:ascii="Gill Sans MT" w:hAnsi="Gill Sans MT" w:cstheme="majorHAnsi"/>
          <w:color w:val="000000" w:themeColor="text1"/>
          <w:sz w:val="22"/>
          <w:szCs w:val="22"/>
        </w:rPr>
      </w:pPr>
      <w:r w:rsidRPr="0061270A">
        <w:rPr>
          <w:rFonts w:ascii="Gill Sans MT" w:hAnsi="Gill Sans MT" w:cstheme="majorHAnsi"/>
          <w:i/>
          <w:noProof/>
          <w:color w:val="000000" w:themeColor="text1"/>
          <w:sz w:val="22"/>
          <w:szCs w:val="22"/>
        </w:rPr>
        <mc:AlternateContent>
          <mc:Choice Requires="wps">
            <w:drawing>
              <wp:anchor distT="0" distB="0" distL="114300" distR="114300" simplePos="0" relativeHeight="251663360" behindDoc="0" locked="0" layoutInCell="1" allowOverlap="1" wp14:anchorId="33F4DC38" wp14:editId="1AF963FE">
                <wp:simplePos x="0" y="0"/>
                <wp:positionH relativeFrom="column">
                  <wp:posOffset>9525</wp:posOffset>
                </wp:positionH>
                <wp:positionV relativeFrom="paragraph">
                  <wp:posOffset>51435</wp:posOffset>
                </wp:positionV>
                <wp:extent cx="142240" cy="134620"/>
                <wp:effectExtent l="19050" t="38100" r="29210" b="36830"/>
                <wp:wrapNone/>
                <wp:docPr id="11" name="5-Point Star 7"/>
                <wp:cNvGraphicFramePr/>
                <a:graphic xmlns:a="http://schemas.openxmlformats.org/drawingml/2006/main">
                  <a:graphicData uri="http://schemas.microsoft.com/office/word/2010/wordprocessingShape">
                    <wps:wsp>
                      <wps:cNvSpPr/>
                      <wps:spPr>
                        <a:xfrm>
                          <a:off x="0" y="0"/>
                          <a:ext cx="142240" cy="13462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433C8C" id="5-Point Star 7" o:spid="_x0000_s1026" style="position:absolute;margin-left:.75pt;margin-top:4.05pt;width:11.2pt;height:1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2240,13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" path="m,51420r54331,l71120,,87909,51420r54331,l98285,83199r16789,51421l71120,102840,27166,134620,43955,83199,,51420xe" fillcolor="#4f81bd [3204]" strokecolor="#243f60 [1604]" strokeweight="2pt">
                <v:path arrowok="t" o:connecttype="custom" o:connectlocs="0,51420;54331,51420;71120,0;87909,51420;142240,51420;98285,83199;115074,134620;71120,102840;27166,134620;43955,83199;0,51420" o:connectangles="0,0,0,0,0,0,0,0,0,0,0"/>
              </v:shape>
            </w:pict>
          </mc:Fallback>
        </mc:AlternateContent>
      </w:r>
      <w:r w:rsidRPr="0061270A">
        <w:rPr>
          <w:rFonts w:ascii="Gill Sans MT" w:hAnsi="Gill Sans MT" w:cstheme="majorHAnsi"/>
          <w:i/>
          <w:color w:val="000000" w:themeColor="text1"/>
          <w:sz w:val="22"/>
          <w:szCs w:val="22"/>
        </w:rPr>
        <w:t xml:space="preserve">Fats and oils: </w:t>
      </w:r>
      <w:r w:rsidRPr="0061270A">
        <w:rPr>
          <w:rFonts w:ascii="Gill Sans MT" w:hAnsi="Gill Sans MT" w:cstheme="majorHAnsi"/>
          <w:color w:val="000000" w:themeColor="text1"/>
          <w:sz w:val="22"/>
          <w:szCs w:val="22"/>
        </w:rPr>
        <w:t>This group gets 1 star; one-star foods</w:t>
      </w:r>
      <w:r w:rsidR="00CA2A03" w:rsidRPr="0061270A">
        <w:rPr>
          <w:rFonts w:ascii="Gill Sans MT" w:hAnsi="Gill Sans MT" w:cstheme="majorHAnsi"/>
          <w:color w:val="000000" w:themeColor="text1"/>
          <w:sz w:val="22"/>
          <w:szCs w:val="22"/>
        </w:rPr>
        <w:t xml:space="preserve"> are fats and oils, which</w:t>
      </w:r>
      <w:r w:rsidRPr="0061270A">
        <w:rPr>
          <w:rFonts w:ascii="Gill Sans MT" w:hAnsi="Gill Sans MT" w:cstheme="majorHAnsi"/>
          <w:color w:val="000000" w:themeColor="text1"/>
          <w:sz w:val="22"/>
          <w:szCs w:val="22"/>
        </w:rPr>
        <w:t xml:space="preserve"> should be added to each meal.</w:t>
      </w:r>
    </w:p>
    <w:p w14:paraId="4AE36712" w14:textId="4D526EDA" w:rsidR="00004772" w:rsidRPr="0061270A" w:rsidRDefault="00004772" w:rsidP="00004772">
      <w:pPr>
        <w:tabs>
          <w:tab w:val="left" w:pos="270"/>
        </w:tabs>
        <w:ind w:left="1440"/>
        <w:rPr>
          <w:rFonts w:ascii="Gill Sans MT" w:hAnsi="Gill Sans MT" w:cstheme="majorHAnsi"/>
          <w:color w:val="000000" w:themeColor="text1"/>
          <w:sz w:val="22"/>
          <w:szCs w:val="22"/>
        </w:rPr>
      </w:pPr>
    </w:p>
    <w:p w14:paraId="676D6A56" w14:textId="4A6EC930" w:rsidR="00004772" w:rsidRPr="00552AF9" w:rsidRDefault="00552AF9" w:rsidP="00552AF9">
      <w:pPr>
        <w:rPr>
          <w:rFonts w:ascii="Gill Sans MT" w:hAnsi="Gill Sans MT" w:cstheme="majorHAnsi"/>
          <w:sz w:val="22"/>
          <w:szCs w:val="22"/>
        </w:rPr>
      </w:pPr>
      <w:r>
        <w:rPr>
          <w:rFonts w:ascii="Gill Sans MT" w:hAnsi="Gill Sans MT" w:cstheme="majorHAnsi"/>
          <w:i/>
          <w:sz w:val="22"/>
          <w:szCs w:val="22"/>
        </w:rPr>
        <w:t xml:space="preserve">4. </w:t>
      </w:r>
      <w:r w:rsidR="00004772" w:rsidRPr="00552AF9">
        <w:rPr>
          <w:rFonts w:ascii="Gill Sans MT" w:hAnsi="Gill Sans MT" w:cstheme="majorHAnsi"/>
          <w:i/>
          <w:sz w:val="22"/>
          <w:szCs w:val="22"/>
        </w:rPr>
        <w:t>Helping women overcome selflessness and increasing family support for improved maternal nutrition through the “Queen Bee” concept</w:t>
      </w:r>
      <w:r w:rsidR="00CA2A03" w:rsidRPr="00552AF9">
        <w:rPr>
          <w:rFonts w:ascii="Gill Sans MT" w:hAnsi="Gill Sans MT" w:cstheme="majorHAnsi"/>
          <w:i/>
          <w:sz w:val="22"/>
          <w:szCs w:val="22"/>
        </w:rPr>
        <w:t xml:space="preserve">: </w:t>
      </w:r>
      <w:r w:rsidR="00004772" w:rsidRPr="00552AF9">
        <w:rPr>
          <w:rFonts w:ascii="Gill Sans MT" w:hAnsi="Gill Sans MT" w:cstheme="majorHAnsi"/>
          <w:sz w:val="22"/>
          <w:szCs w:val="22"/>
        </w:rPr>
        <w:t>Qualitative research implemented under the USAID/Growth through Nutrition project confirmed earlier findings of research implemented under the USAID/ENGINE project: Ethiopian society expects women to prioritize their husbands and other family members over themselves when allocating food at home.  In order for a woman to “eat an extra meal” (more food than usual), or to eat foods that the family could not financially afford to give to everyone in the household, she would need to eat in isolation and during times that are outside of the normal family meal times. Men and women perceive such practices to be in conflict with the socio-cultural value of women’s selflessness, as well as the value placed on families eating together and sharing food. The post-partum recuperation period, lasting 2-4 weeks in most families, is the only time when mothers are provided with an improved diet and special care and support. The USAID/ENGINE project’s creative concept testing identified the Queen Bee as an effective symbol to help promote increased family support and improved nutrition for pregnant and breastfeeding women. The Queen Bee concept has proven to be effective in resonating with rural communities and will continue to be used in the Growth through Nutrition project in all maternal nutrition communication and materials.</w:t>
      </w:r>
    </w:p>
    <w:p w14:paraId="50EB81E7" w14:textId="1E2A70B3" w:rsidR="00B4097E" w:rsidRPr="00217E8B" w:rsidRDefault="00A82262" w:rsidP="00217E8B">
      <w:pPr>
        <w:pStyle w:val="Heading2"/>
        <w:ind w:left="0"/>
        <w:rPr>
          <w:rFonts w:ascii="Gill Sans MT" w:hAnsi="Gill Sans MT" w:cstheme="majorHAnsi"/>
          <w:color w:val="004C8A"/>
          <w:sz w:val="24"/>
          <w:szCs w:val="22"/>
        </w:rPr>
      </w:pPr>
      <w:bookmarkStart w:id="25" w:name="_Toc521945257"/>
      <w:r w:rsidRPr="00217E8B">
        <w:rPr>
          <w:rFonts w:ascii="Gill Sans MT" w:hAnsi="Gill Sans MT" w:cstheme="majorHAnsi"/>
          <w:color w:val="004C8A"/>
          <w:sz w:val="24"/>
          <w:szCs w:val="22"/>
        </w:rPr>
        <w:t xml:space="preserve">Priority </w:t>
      </w:r>
      <w:r w:rsidR="00217E8B">
        <w:rPr>
          <w:rFonts w:ascii="Gill Sans MT" w:hAnsi="Gill Sans MT" w:cstheme="majorHAnsi"/>
          <w:color w:val="004C8A"/>
          <w:sz w:val="24"/>
          <w:szCs w:val="22"/>
        </w:rPr>
        <w:t>Communication Channels to Reach Families o</w:t>
      </w:r>
      <w:r w:rsidR="00217E8B" w:rsidRPr="00217E8B">
        <w:rPr>
          <w:rFonts w:ascii="Gill Sans MT" w:hAnsi="Gill Sans MT" w:cstheme="majorHAnsi"/>
          <w:color w:val="004C8A"/>
          <w:sz w:val="24"/>
          <w:szCs w:val="22"/>
        </w:rPr>
        <w:t>f Children Under 2</w:t>
      </w:r>
      <w:bookmarkEnd w:id="25"/>
    </w:p>
    <w:p w14:paraId="172912C1" w14:textId="77777777" w:rsidR="00552AF9" w:rsidRDefault="00552AF9" w:rsidP="00004772">
      <w:pPr>
        <w:pStyle w:val="NormalWeb"/>
        <w:spacing w:before="0" w:beforeAutospacing="0" w:after="0" w:afterAutospacing="0" w:line="276" w:lineRule="auto"/>
        <w:jc w:val="both"/>
        <w:rPr>
          <w:rFonts w:ascii="Gill Sans MT" w:hAnsi="Gill Sans MT" w:cstheme="majorHAnsi"/>
          <w:sz w:val="22"/>
          <w:szCs w:val="22"/>
          <w:u w:val="single"/>
        </w:rPr>
      </w:pPr>
    </w:p>
    <w:p w14:paraId="630E8BEB" w14:textId="17C6BAFD" w:rsidR="00004772" w:rsidRPr="00591A5E" w:rsidRDefault="00004772" w:rsidP="00004772">
      <w:pPr>
        <w:pStyle w:val="NormalWeb"/>
        <w:spacing w:before="0" w:beforeAutospacing="0" w:after="0" w:afterAutospacing="0" w:line="276" w:lineRule="auto"/>
        <w:jc w:val="both"/>
        <w:rPr>
          <w:rFonts w:ascii="Gill Sans MT" w:hAnsi="Gill Sans MT" w:cstheme="majorHAnsi"/>
          <w:i/>
          <w:color w:val="1F497D" w:themeColor="text2"/>
          <w:sz w:val="22"/>
          <w:szCs w:val="22"/>
        </w:rPr>
      </w:pPr>
      <w:r w:rsidRPr="00591A5E">
        <w:rPr>
          <w:rFonts w:ascii="Gill Sans MT" w:hAnsi="Gill Sans MT" w:cstheme="majorHAnsi"/>
          <w:i/>
          <w:color w:val="1F497D" w:themeColor="text2"/>
          <w:sz w:val="22"/>
          <w:szCs w:val="22"/>
        </w:rPr>
        <w:t>Multi-media SBCC materials for family members and peer groups</w:t>
      </w:r>
    </w:p>
    <w:p w14:paraId="3B73C338" w14:textId="77777777" w:rsidR="00D449E4" w:rsidRPr="0061270A" w:rsidRDefault="00004772" w:rsidP="00004772">
      <w:pPr>
        <w:jc w:val="both"/>
        <w:rPr>
          <w:rFonts w:ascii="Gill Sans MT" w:hAnsi="Gill Sans MT" w:cstheme="majorHAnsi"/>
          <w:sz w:val="22"/>
          <w:szCs w:val="22"/>
        </w:rPr>
      </w:pPr>
      <w:r w:rsidRPr="0061270A">
        <w:rPr>
          <w:rFonts w:ascii="Gill Sans MT" w:hAnsi="Gill Sans MT" w:cstheme="majorHAnsi"/>
          <w:sz w:val="22"/>
          <w:szCs w:val="22"/>
        </w:rPr>
        <w:t xml:space="preserve">Growth through Nutrition’s SBCC materials are interactive, engaging and participatory multi-media (print, audio, audio-visual) formats designed to promote positive change by helping pregnant or breastfeeding mothers, </w:t>
      </w:r>
      <w:r w:rsidRPr="0061270A">
        <w:rPr>
          <w:rFonts w:ascii="Gill Sans MT" w:hAnsi="Gill Sans MT" w:cstheme="majorHAnsi"/>
          <w:color w:val="000000"/>
          <w:sz w:val="22"/>
          <w:szCs w:val="22"/>
        </w:rPr>
        <w:t xml:space="preserve">their husbands, and their mothers/mothers-in-law discuss realistic options for selecting nutrient-rich foods and committing resources to include these in </w:t>
      </w:r>
      <w:r w:rsidR="00F028FA" w:rsidRPr="0061270A">
        <w:rPr>
          <w:rFonts w:ascii="Gill Sans MT" w:hAnsi="Gill Sans MT" w:cstheme="majorHAnsi"/>
          <w:noProof/>
          <w:sz w:val="22"/>
          <w:szCs w:val="22"/>
        </w:rPr>
        <mc:AlternateContent>
          <mc:Choice Requires="wps">
            <w:drawing>
              <wp:anchor distT="91440" distB="91440" distL="114300" distR="114300" simplePos="0" relativeHeight="251656192" behindDoc="1" locked="0" layoutInCell="0" allowOverlap="1" wp14:anchorId="1A667B69" wp14:editId="6C7DD0A0">
                <wp:simplePos x="0" y="0"/>
                <wp:positionH relativeFrom="margin">
                  <wp:posOffset>2069465</wp:posOffset>
                </wp:positionH>
                <wp:positionV relativeFrom="margin">
                  <wp:posOffset>-13424707</wp:posOffset>
                </wp:positionV>
                <wp:extent cx="3374390" cy="1481455"/>
                <wp:effectExtent l="38100" t="38100" r="111760" b="118745"/>
                <wp:wrapTight wrapText="bothSides">
                  <wp:wrapPolygon edited="0">
                    <wp:start x="0" y="-556"/>
                    <wp:lineTo x="-244" y="-278"/>
                    <wp:lineTo x="-244" y="21943"/>
                    <wp:lineTo x="-122" y="23054"/>
                    <wp:lineTo x="22072" y="23054"/>
                    <wp:lineTo x="22193" y="21943"/>
                    <wp:lineTo x="22193" y="4166"/>
                    <wp:lineTo x="21950" y="0"/>
                    <wp:lineTo x="21950" y="-556"/>
                    <wp:lineTo x="0" y="-556"/>
                  </wp:wrapPolygon>
                </wp:wrapTight>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374390" cy="148145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1E39C133" w14:textId="77777777" w:rsidR="0033132D" w:rsidRPr="005149A3" w:rsidRDefault="0033132D" w:rsidP="00004772">
                            <w:pPr>
                              <w:rPr>
                                <w:b/>
                                <w:color w:val="000000" w:themeColor="text1"/>
                                <w:sz w:val="20"/>
                                <w:szCs w:val="20"/>
                                <w:u w:val="single"/>
                              </w:rPr>
                            </w:pPr>
                            <w:r>
                              <w:rPr>
                                <w:b/>
                                <w:color w:val="1F497D" w:themeColor="text2"/>
                                <w:sz w:val="20"/>
                                <w:szCs w:val="20"/>
                              </w:rPr>
                              <w:t xml:space="preserve">  </w:t>
                            </w:r>
                            <w:r w:rsidRPr="005149A3">
                              <w:rPr>
                                <w:b/>
                                <w:color w:val="000000" w:themeColor="text1"/>
                                <w:sz w:val="20"/>
                                <w:szCs w:val="20"/>
                                <w:u w:val="single"/>
                              </w:rPr>
                              <w:t>Areas of focus for increased family support</w:t>
                            </w:r>
                          </w:p>
                          <w:p w14:paraId="28B570A9" w14:textId="77777777" w:rsidR="0033132D" w:rsidRPr="005149A3" w:rsidRDefault="0033132D" w:rsidP="00A15350">
                            <w:pPr>
                              <w:pStyle w:val="ListParagraph"/>
                              <w:numPr>
                                <w:ilvl w:val="0"/>
                                <w:numId w:val="2"/>
                              </w:numPr>
                              <w:spacing w:after="200"/>
                              <w:rPr>
                                <w:color w:val="000000" w:themeColor="text1"/>
                                <w:sz w:val="20"/>
                                <w:szCs w:val="20"/>
                              </w:rPr>
                            </w:pPr>
                            <w:r w:rsidRPr="005149A3">
                              <w:rPr>
                                <w:color w:val="000000" w:themeColor="text1"/>
                                <w:sz w:val="20"/>
                                <w:szCs w:val="20"/>
                              </w:rPr>
                              <w:t>Enhance men’s gender roles as responsible husbands and fathers who protect and provide for their families</w:t>
                            </w:r>
                          </w:p>
                          <w:p w14:paraId="53AFC089" w14:textId="77777777" w:rsidR="0033132D" w:rsidRPr="005149A3" w:rsidRDefault="0033132D" w:rsidP="00A15350">
                            <w:pPr>
                              <w:pStyle w:val="ListParagraph"/>
                              <w:numPr>
                                <w:ilvl w:val="0"/>
                                <w:numId w:val="2"/>
                              </w:numPr>
                              <w:spacing w:after="200"/>
                              <w:rPr>
                                <w:color w:val="000000" w:themeColor="text1"/>
                                <w:sz w:val="20"/>
                                <w:szCs w:val="20"/>
                              </w:rPr>
                            </w:pPr>
                            <w:r w:rsidRPr="005149A3">
                              <w:rPr>
                                <w:color w:val="000000" w:themeColor="text1"/>
                                <w:sz w:val="20"/>
                                <w:szCs w:val="20"/>
                              </w:rPr>
                              <w:t xml:space="preserve">Foster women’s self-efficacy as strong and capable mothers </w:t>
                            </w:r>
                          </w:p>
                          <w:p w14:paraId="187A2A01" w14:textId="77777777" w:rsidR="0033132D" w:rsidRPr="005149A3" w:rsidRDefault="0033132D" w:rsidP="00A15350">
                            <w:pPr>
                              <w:pStyle w:val="ListParagraph"/>
                              <w:numPr>
                                <w:ilvl w:val="0"/>
                                <w:numId w:val="2"/>
                              </w:numPr>
                              <w:spacing w:after="200"/>
                              <w:rPr>
                                <w:color w:val="000000" w:themeColor="text1"/>
                                <w:sz w:val="20"/>
                                <w:szCs w:val="20"/>
                              </w:rPr>
                            </w:pPr>
                            <w:r w:rsidRPr="005149A3">
                              <w:rPr>
                                <w:color w:val="000000" w:themeColor="text1"/>
                                <w:sz w:val="20"/>
                                <w:szCs w:val="20"/>
                              </w:rPr>
                              <w:t>Improve couple communication and joint decision-making</w:t>
                            </w:r>
                          </w:p>
                          <w:p w14:paraId="21AA20DD" w14:textId="77777777" w:rsidR="0033132D" w:rsidRPr="005149A3" w:rsidRDefault="0033132D" w:rsidP="00A15350">
                            <w:pPr>
                              <w:pStyle w:val="ListParagraph"/>
                              <w:numPr>
                                <w:ilvl w:val="0"/>
                                <w:numId w:val="2"/>
                              </w:numPr>
                              <w:rPr>
                                <w:color w:val="000000" w:themeColor="text1"/>
                                <w:sz w:val="20"/>
                                <w:szCs w:val="20"/>
                              </w:rPr>
                            </w:pPr>
                            <w:r w:rsidRPr="005149A3">
                              <w:rPr>
                                <w:color w:val="000000" w:themeColor="text1"/>
                                <w:sz w:val="20"/>
                                <w:szCs w:val="20"/>
                              </w:rPr>
                              <w:t>Strengthen grandmothers’ traditional roles</w:t>
                            </w:r>
                          </w:p>
                        </w:txbxContent>
                      </wps:txbx>
                      <wps:bodyPr rot="0" vert="horz" wrap="square" lIns="182880" tIns="0" rIns="0" bIns="0" anchor="t" anchorCtr="0">
                        <a:noAutofit/>
                      </wps:bodyPr>
                    </wps:wsp>
                  </a:graphicData>
                </a:graphic>
                <wp14:sizeRelH relativeFrom="margin">
                  <wp14:pctWidth>0</wp14:pctWidth>
                </wp14:sizeRelH>
                <wp14:sizeRelV relativeFrom="page">
                  <wp14:pctHeight>0</wp14:pctHeight>
                </wp14:sizeRelV>
              </wp:anchor>
            </w:drawing>
          </mc:Choice>
          <mc:Fallback>
            <w:pict>
              <v:rect id="_x0000_s1033" style="position:absolute;left:0;text-align:left;margin-left:162.95pt;margin-top:-1057.05pt;width:265.7pt;height:116.65pt;flip:x;z-index:-2516602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" o:allowincell="f" fillcolor="white [3212]" strokecolor="gray [1629]" strokeweight="1.5pt">
                <v:shadow on="t" type="perspective" color="black" opacity="26214f" origin="-.5,-.5" offset=".74836mm,.74836mm" matrix="65864f,,,65864f"/>
                <v:textbox inset="14.4pt,0,0,0">
                  <w:txbxContent>
                    <w:p w14:paraId="1E39C133" w14:textId="77777777" w:rsidR="0033132D" w:rsidRPr="005149A3" w:rsidRDefault="0033132D" w:rsidP="00004772">
                      <w:pPr>
                        <w:rPr>
                          <w:b/>
                          <w:color w:val="000000" w:themeColor="text1"/>
                          <w:sz w:val="20"/>
                          <w:szCs w:val="20"/>
                          <w:u w:val="single"/>
                        </w:rPr>
                      </w:pPr>
                      <w:r>
                        <w:rPr>
                          <w:b/>
                          <w:color w:val="1F497D" w:themeColor="text2"/>
                          <w:sz w:val="20"/>
                          <w:szCs w:val="20"/>
                        </w:rPr>
                        <w:t xml:space="preserve">  </w:t>
                      </w:r>
                      <w:r w:rsidRPr="005149A3">
                        <w:rPr>
                          <w:b/>
                          <w:color w:val="000000" w:themeColor="text1"/>
                          <w:sz w:val="20"/>
                          <w:szCs w:val="20"/>
                          <w:u w:val="single"/>
                        </w:rPr>
                        <w:t>Areas of focus for increased family support</w:t>
                      </w:r>
                    </w:p>
                    <w:p w14:paraId="28B570A9" w14:textId="77777777" w:rsidR="0033132D" w:rsidRPr="005149A3" w:rsidRDefault="0033132D" w:rsidP="00A15350">
                      <w:pPr>
                        <w:pStyle w:val="ListParagraph"/>
                        <w:numPr>
                          <w:ilvl w:val="0"/>
                          <w:numId w:val="2"/>
                        </w:numPr>
                        <w:spacing w:after="200"/>
                        <w:rPr>
                          <w:color w:val="000000" w:themeColor="text1"/>
                          <w:sz w:val="20"/>
                          <w:szCs w:val="20"/>
                        </w:rPr>
                      </w:pPr>
                      <w:r w:rsidRPr="005149A3">
                        <w:rPr>
                          <w:color w:val="000000" w:themeColor="text1"/>
                          <w:sz w:val="20"/>
                          <w:szCs w:val="20"/>
                        </w:rPr>
                        <w:t>Enhance men’s gender roles as responsible husbands and fathers who protect and provide for their families</w:t>
                      </w:r>
                    </w:p>
                    <w:p w14:paraId="53AFC089" w14:textId="77777777" w:rsidR="0033132D" w:rsidRPr="005149A3" w:rsidRDefault="0033132D" w:rsidP="00A15350">
                      <w:pPr>
                        <w:pStyle w:val="ListParagraph"/>
                        <w:numPr>
                          <w:ilvl w:val="0"/>
                          <w:numId w:val="2"/>
                        </w:numPr>
                        <w:spacing w:after="200"/>
                        <w:rPr>
                          <w:color w:val="000000" w:themeColor="text1"/>
                          <w:sz w:val="20"/>
                          <w:szCs w:val="20"/>
                        </w:rPr>
                      </w:pPr>
                      <w:r w:rsidRPr="005149A3">
                        <w:rPr>
                          <w:color w:val="000000" w:themeColor="text1"/>
                          <w:sz w:val="20"/>
                          <w:szCs w:val="20"/>
                        </w:rPr>
                        <w:t xml:space="preserve">Foster women’s self-efficacy as strong and capable mothers </w:t>
                      </w:r>
                    </w:p>
                    <w:p w14:paraId="187A2A01" w14:textId="77777777" w:rsidR="0033132D" w:rsidRPr="005149A3" w:rsidRDefault="0033132D" w:rsidP="00A15350">
                      <w:pPr>
                        <w:pStyle w:val="ListParagraph"/>
                        <w:numPr>
                          <w:ilvl w:val="0"/>
                          <w:numId w:val="2"/>
                        </w:numPr>
                        <w:spacing w:after="200"/>
                        <w:rPr>
                          <w:color w:val="000000" w:themeColor="text1"/>
                          <w:sz w:val="20"/>
                          <w:szCs w:val="20"/>
                        </w:rPr>
                      </w:pPr>
                      <w:r w:rsidRPr="005149A3">
                        <w:rPr>
                          <w:color w:val="000000" w:themeColor="text1"/>
                          <w:sz w:val="20"/>
                          <w:szCs w:val="20"/>
                        </w:rPr>
                        <w:t>Improve couple communication and joint decision-making</w:t>
                      </w:r>
                    </w:p>
                    <w:p w14:paraId="21AA20DD" w14:textId="77777777" w:rsidR="0033132D" w:rsidRPr="005149A3" w:rsidRDefault="0033132D" w:rsidP="00A15350">
                      <w:pPr>
                        <w:pStyle w:val="ListParagraph"/>
                        <w:numPr>
                          <w:ilvl w:val="0"/>
                          <w:numId w:val="2"/>
                        </w:numPr>
                        <w:rPr>
                          <w:color w:val="000000" w:themeColor="text1"/>
                          <w:sz w:val="20"/>
                          <w:szCs w:val="20"/>
                        </w:rPr>
                      </w:pPr>
                      <w:r w:rsidRPr="005149A3">
                        <w:rPr>
                          <w:color w:val="000000" w:themeColor="text1"/>
                          <w:sz w:val="20"/>
                          <w:szCs w:val="20"/>
                        </w:rPr>
                        <w:t>Strengthen grandmothers’ traditional roles</w:t>
                      </w:r>
                    </w:p>
                  </w:txbxContent>
                </v:textbox>
                <w10:wrap type="tight" anchorx="margin" anchory="margin"/>
              </v:rect>
            </w:pict>
          </mc:Fallback>
        </mc:AlternateContent>
      </w:r>
      <w:r w:rsidRPr="0061270A">
        <w:rPr>
          <w:rFonts w:ascii="Gill Sans MT" w:hAnsi="Gill Sans MT" w:cstheme="majorHAnsi"/>
          <w:color w:val="000000"/>
          <w:sz w:val="22"/>
          <w:szCs w:val="22"/>
        </w:rPr>
        <w:t>daily meals and snacks and menus.  Materials promote p</w:t>
      </w:r>
      <w:r w:rsidRPr="0061270A">
        <w:rPr>
          <w:rFonts w:ascii="Gill Sans MT" w:hAnsi="Gill Sans MT" w:cstheme="majorHAnsi"/>
          <w:sz w:val="22"/>
          <w:szCs w:val="22"/>
        </w:rPr>
        <w:t xml:space="preserve">ositive role models, ideally through true stories and real people from each of the audience segments. Materials are tailored for low-literacy audiences, keeping written text simple and avoiding too much text. </w:t>
      </w:r>
    </w:p>
    <w:p w14:paraId="401AA916" w14:textId="5EB8F501" w:rsidR="00004772" w:rsidRPr="0061270A" w:rsidRDefault="00D449E4" w:rsidP="00591A5E">
      <w:pPr>
        <w:rPr>
          <w:rFonts w:ascii="Gill Sans MT" w:hAnsi="Gill Sans MT" w:cstheme="majorHAnsi"/>
          <w:i/>
          <w:sz w:val="22"/>
          <w:szCs w:val="22"/>
        </w:rPr>
      </w:pPr>
      <w:r w:rsidRPr="0061270A">
        <w:rPr>
          <w:rFonts w:ascii="Gill Sans MT" w:hAnsi="Gill Sans MT" w:cstheme="majorHAnsi"/>
          <w:i/>
          <w:sz w:val="22"/>
          <w:szCs w:val="22"/>
        </w:rPr>
        <w:t>SBCC m</w:t>
      </w:r>
      <w:r w:rsidR="00004772" w:rsidRPr="0061270A">
        <w:rPr>
          <w:rFonts w:ascii="Gill Sans MT" w:hAnsi="Gill Sans MT" w:cstheme="majorHAnsi"/>
          <w:i/>
          <w:sz w:val="22"/>
          <w:szCs w:val="22"/>
        </w:rPr>
        <w:t>aterials include:</w:t>
      </w:r>
    </w:p>
    <w:p w14:paraId="7A95C501" w14:textId="77777777" w:rsidR="002F7C40" w:rsidRPr="0061270A" w:rsidRDefault="002F7C40" w:rsidP="002F7C40">
      <w:pPr>
        <w:pStyle w:val="BodyText"/>
        <w:spacing w:line="240" w:lineRule="auto"/>
        <w:ind w:left="180"/>
        <w:jc w:val="both"/>
        <w:rPr>
          <w:rFonts w:ascii="Gill Sans MT" w:hAnsi="Gill Sans MT" w:cstheme="majorHAnsi"/>
          <w:noProof/>
          <w:snapToGrid/>
          <w:szCs w:val="22"/>
          <w:lang w:val="en-US" w:eastAsia="en-US"/>
        </w:rPr>
      </w:pPr>
    </w:p>
    <w:p w14:paraId="59D58E5A" w14:textId="7F170BD1" w:rsidR="00004772" w:rsidRPr="0061270A" w:rsidRDefault="00004772" w:rsidP="00A15350">
      <w:pPr>
        <w:pStyle w:val="BodyText"/>
        <w:numPr>
          <w:ilvl w:val="0"/>
          <w:numId w:val="3"/>
        </w:numPr>
        <w:spacing w:line="240" w:lineRule="auto"/>
        <w:jc w:val="both"/>
        <w:rPr>
          <w:rFonts w:ascii="Gill Sans MT" w:hAnsi="Gill Sans MT" w:cstheme="majorHAnsi"/>
          <w:noProof/>
          <w:snapToGrid/>
          <w:szCs w:val="22"/>
          <w:lang w:val="en-US" w:eastAsia="en-US"/>
        </w:rPr>
      </w:pPr>
      <w:r w:rsidRPr="0061270A">
        <w:rPr>
          <w:rFonts w:ascii="Gill Sans MT" w:hAnsi="Gill Sans MT" w:cstheme="majorHAnsi"/>
          <w:noProof/>
          <w:snapToGrid/>
          <w:szCs w:val="22"/>
          <w:lang w:val="en-US" w:eastAsia="en-US"/>
        </w:rPr>
        <w:lastRenderedPageBreak/>
        <w:t xml:space="preserve">Nutrition information segements, nutrition songs, entertainment-education stories, and mini-dramas produced and recorded </w:t>
      </w:r>
      <w:r w:rsidR="00D449E4" w:rsidRPr="0061270A">
        <w:rPr>
          <w:rFonts w:ascii="Gill Sans MT" w:hAnsi="Gill Sans MT" w:cstheme="majorHAnsi"/>
          <w:noProof/>
          <w:snapToGrid/>
          <w:szCs w:val="22"/>
          <w:lang w:val="en-US" w:eastAsia="en-US"/>
        </w:rPr>
        <w:t>on</w:t>
      </w:r>
      <w:r w:rsidRPr="0061270A">
        <w:rPr>
          <w:rFonts w:ascii="Gill Sans MT" w:hAnsi="Gill Sans MT" w:cstheme="majorHAnsi"/>
          <w:noProof/>
          <w:snapToGrid/>
          <w:szCs w:val="22"/>
          <w:lang w:val="en-US" w:eastAsia="en-US"/>
        </w:rPr>
        <w:t xml:space="preserve"> digital memory cards </w:t>
      </w:r>
      <w:r w:rsidR="00D449E4" w:rsidRPr="0061270A">
        <w:rPr>
          <w:rFonts w:ascii="Gill Sans MT" w:hAnsi="Gill Sans MT" w:cstheme="majorHAnsi"/>
          <w:noProof/>
          <w:snapToGrid/>
          <w:szCs w:val="22"/>
          <w:lang w:val="en-US" w:eastAsia="en-US"/>
        </w:rPr>
        <w:t>for use in</w:t>
      </w:r>
      <w:r w:rsidRPr="0061270A">
        <w:rPr>
          <w:rFonts w:ascii="Gill Sans MT" w:hAnsi="Gill Sans MT" w:cstheme="majorHAnsi"/>
          <w:noProof/>
          <w:snapToGrid/>
          <w:szCs w:val="22"/>
          <w:lang w:val="en-US" w:eastAsia="en-US"/>
        </w:rPr>
        <w:t xml:space="preserve"> </w:t>
      </w:r>
      <w:r w:rsidR="00D449E4" w:rsidRPr="0061270A">
        <w:rPr>
          <w:rFonts w:ascii="Gill Sans MT" w:hAnsi="Gill Sans MT" w:cstheme="majorHAnsi"/>
          <w:noProof/>
          <w:snapToGrid/>
          <w:szCs w:val="22"/>
          <w:lang w:val="en-US" w:eastAsia="en-US"/>
        </w:rPr>
        <w:t xml:space="preserve">digital </w:t>
      </w:r>
      <w:r w:rsidRPr="0061270A">
        <w:rPr>
          <w:rFonts w:ascii="Gill Sans MT" w:hAnsi="Gill Sans MT" w:cstheme="majorHAnsi"/>
          <w:noProof/>
          <w:snapToGrid/>
          <w:szCs w:val="22"/>
          <w:lang w:val="en-US" w:eastAsia="en-US"/>
        </w:rPr>
        <w:t>audio players</w:t>
      </w:r>
      <w:r w:rsidR="00D449E4" w:rsidRPr="0061270A">
        <w:rPr>
          <w:rFonts w:ascii="Gill Sans MT" w:hAnsi="Gill Sans MT" w:cstheme="majorHAnsi"/>
          <w:noProof/>
          <w:snapToGrid/>
          <w:szCs w:val="22"/>
          <w:lang w:val="en-US" w:eastAsia="en-US"/>
        </w:rPr>
        <w:t xml:space="preserve"> and/or cell phones</w:t>
      </w:r>
      <w:r w:rsidRPr="0061270A">
        <w:rPr>
          <w:rFonts w:ascii="Gill Sans MT" w:hAnsi="Gill Sans MT" w:cstheme="majorHAnsi"/>
          <w:noProof/>
          <w:snapToGrid/>
          <w:szCs w:val="22"/>
          <w:lang w:val="en-US" w:eastAsia="en-US"/>
        </w:rPr>
        <w:t>;</w:t>
      </w:r>
    </w:p>
    <w:p w14:paraId="70C2F8F8" w14:textId="77777777" w:rsidR="00004772" w:rsidRPr="0061270A" w:rsidRDefault="00004772" w:rsidP="00A15350">
      <w:pPr>
        <w:pStyle w:val="BodyText"/>
        <w:numPr>
          <w:ilvl w:val="0"/>
          <w:numId w:val="3"/>
        </w:numPr>
        <w:spacing w:line="240" w:lineRule="auto"/>
        <w:jc w:val="both"/>
        <w:rPr>
          <w:rFonts w:ascii="Gill Sans MT" w:hAnsi="Gill Sans MT" w:cstheme="majorHAnsi"/>
          <w:noProof/>
          <w:snapToGrid/>
          <w:szCs w:val="22"/>
          <w:lang w:val="en-US" w:eastAsia="en-US"/>
        </w:rPr>
      </w:pPr>
      <w:r w:rsidRPr="0061270A">
        <w:rPr>
          <w:rFonts w:ascii="Gill Sans MT" w:hAnsi="Gill Sans MT" w:cstheme="majorHAnsi"/>
          <w:noProof/>
          <w:snapToGrid/>
          <w:szCs w:val="22"/>
          <w:lang w:val="en-US" w:eastAsia="en-US"/>
        </w:rPr>
        <w:t>Take-home reminder print materials (e.g. leaflets, flyers, stickers, posters, story cards, personal testimony cards, etc.);</w:t>
      </w:r>
    </w:p>
    <w:p w14:paraId="02D63FFA" w14:textId="77777777" w:rsidR="00004772" w:rsidRPr="0061270A" w:rsidRDefault="00004772" w:rsidP="00A15350">
      <w:pPr>
        <w:pStyle w:val="BodyText"/>
        <w:numPr>
          <w:ilvl w:val="0"/>
          <w:numId w:val="3"/>
        </w:numPr>
        <w:spacing w:line="240" w:lineRule="auto"/>
        <w:jc w:val="both"/>
        <w:rPr>
          <w:rFonts w:ascii="Gill Sans MT" w:hAnsi="Gill Sans MT" w:cstheme="majorHAnsi"/>
          <w:noProof/>
          <w:snapToGrid/>
          <w:szCs w:val="22"/>
          <w:lang w:val="en-US" w:eastAsia="en-US"/>
        </w:rPr>
      </w:pPr>
      <w:r w:rsidRPr="0061270A">
        <w:rPr>
          <w:rFonts w:ascii="Gill Sans MT" w:hAnsi="Gill Sans MT" w:cstheme="majorHAnsi"/>
          <w:noProof/>
          <w:snapToGrid/>
          <w:szCs w:val="22"/>
          <w:lang w:val="en-US" w:eastAsia="en-US"/>
        </w:rPr>
        <w:t>Demonstration videos showing positive role models and personal testimonies of those practicing pro-nutrition behaviors, or to provide audio-visual instructions (e.g. “how-to-do” demonstrations and information) to be recorded for DVDs and/or film formats;</w:t>
      </w:r>
    </w:p>
    <w:p w14:paraId="7061134A" w14:textId="77777777" w:rsidR="00004772" w:rsidRPr="0061270A" w:rsidRDefault="00004772" w:rsidP="00A15350">
      <w:pPr>
        <w:pStyle w:val="BodyText"/>
        <w:numPr>
          <w:ilvl w:val="0"/>
          <w:numId w:val="3"/>
        </w:numPr>
        <w:spacing w:line="240" w:lineRule="auto"/>
        <w:jc w:val="both"/>
        <w:rPr>
          <w:rFonts w:ascii="Gill Sans MT" w:hAnsi="Gill Sans MT" w:cstheme="majorHAnsi"/>
          <w:noProof/>
          <w:snapToGrid/>
          <w:szCs w:val="22"/>
          <w:lang w:val="en-US" w:eastAsia="en-US"/>
        </w:rPr>
      </w:pPr>
      <w:r w:rsidRPr="0061270A">
        <w:rPr>
          <w:rFonts w:ascii="Gill Sans MT" w:hAnsi="Gill Sans MT" w:cstheme="majorHAnsi"/>
          <w:noProof/>
          <w:snapToGrid/>
          <w:szCs w:val="22"/>
          <w:lang w:val="en-US" w:eastAsia="en-US"/>
        </w:rPr>
        <w:t>Fun and educational games and roles plays to reinforce knowledge and to practice nutrition-related skills and gender roles; and</w:t>
      </w:r>
    </w:p>
    <w:p w14:paraId="01AE731B" w14:textId="77777777" w:rsidR="00A65B39" w:rsidRPr="0061270A" w:rsidRDefault="00004772" w:rsidP="00A15350">
      <w:pPr>
        <w:pStyle w:val="BodyText"/>
        <w:numPr>
          <w:ilvl w:val="0"/>
          <w:numId w:val="3"/>
        </w:numPr>
        <w:spacing w:line="240" w:lineRule="auto"/>
        <w:jc w:val="both"/>
        <w:rPr>
          <w:rFonts w:ascii="Gill Sans MT" w:hAnsi="Gill Sans MT" w:cstheme="majorHAnsi"/>
          <w:noProof/>
          <w:snapToGrid/>
          <w:szCs w:val="22"/>
          <w:lang w:val="en-US" w:eastAsia="en-US"/>
        </w:rPr>
      </w:pPr>
      <w:r w:rsidRPr="0061270A">
        <w:rPr>
          <w:rFonts w:ascii="Gill Sans MT" w:hAnsi="Gill Sans MT" w:cstheme="majorHAnsi"/>
          <w:noProof/>
          <w:snapToGrid/>
          <w:szCs w:val="22"/>
          <w:lang w:val="en-US" w:eastAsia="en-US"/>
        </w:rPr>
        <w:t>Promotional/motivational materials (e.g. stickers, badges, etc.).</w:t>
      </w:r>
      <w:bookmarkEnd w:id="14"/>
    </w:p>
    <w:p w14:paraId="2BB3599C" w14:textId="77777777" w:rsidR="00B4097E" w:rsidRPr="0061270A" w:rsidRDefault="00B4097E" w:rsidP="00A108B3">
      <w:pPr>
        <w:pStyle w:val="BodyText"/>
        <w:spacing w:line="240" w:lineRule="auto"/>
        <w:jc w:val="both"/>
        <w:rPr>
          <w:rFonts w:ascii="Gill Sans MT" w:hAnsi="Gill Sans MT" w:cstheme="majorHAnsi"/>
          <w:szCs w:val="22"/>
          <w:u w:val="single"/>
        </w:rPr>
      </w:pPr>
    </w:p>
    <w:p w14:paraId="6EF09BED" w14:textId="75E34AA4" w:rsidR="00A108B3" w:rsidRPr="00591A5E" w:rsidRDefault="00242A16" w:rsidP="00A108B3">
      <w:pPr>
        <w:pStyle w:val="BodyText"/>
        <w:spacing w:line="240" w:lineRule="auto"/>
        <w:jc w:val="both"/>
        <w:rPr>
          <w:rFonts w:ascii="Gill Sans MT" w:hAnsi="Gill Sans MT" w:cstheme="majorHAnsi"/>
          <w:i/>
          <w:noProof/>
          <w:snapToGrid/>
          <w:color w:val="1F497D" w:themeColor="text2"/>
          <w:szCs w:val="22"/>
          <w:lang w:val="en-US" w:eastAsia="en-US"/>
        </w:rPr>
      </w:pPr>
      <w:r w:rsidRPr="00591A5E">
        <w:rPr>
          <w:rFonts w:ascii="Gill Sans MT" w:hAnsi="Gill Sans MT" w:cstheme="majorHAnsi"/>
          <w:i/>
          <w:color w:val="1F497D" w:themeColor="text2"/>
          <w:szCs w:val="22"/>
        </w:rPr>
        <w:t xml:space="preserve">Implementing timed and age-appropriate messaging (TAAM) and counseling  </w:t>
      </w:r>
    </w:p>
    <w:p w14:paraId="57C43B74" w14:textId="77777777" w:rsidR="00A108B3" w:rsidRPr="0061270A" w:rsidRDefault="00242A16" w:rsidP="00A108B3">
      <w:pPr>
        <w:pStyle w:val="BodyText"/>
        <w:spacing w:line="240" w:lineRule="auto"/>
        <w:jc w:val="both"/>
        <w:rPr>
          <w:rFonts w:ascii="Gill Sans MT" w:hAnsi="Gill Sans MT" w:cstheme="majorHAnsi"/>
          <w:szCs w:val="22"/>
        </w:rPr>
      </w:pPr>
      <w:r w:rsidRPr="0061270A">
        <w:rPr>
          <w:rFonts w:ascii="Gill Sans MT" w:hAnsi="Gill Sans MT" w:cstheme="majorHAnsi"/>
          <w:szCs w:val="22"/>
        </w:rPr>
        <w:t xml:space="preserve">The development and distribution of </w:t>
      </w:r>
      <w:r w:rsidR="00A108B3" w:rsidRPr="0061270A">
        <w:rPr>
          <w:rFonts w:ascii="Gill Sans MT" w:hAnsi="Gill Sans MT" w:cstheme="majorHAnsi"/>
          <w:szCs w:val="22"/>
          <w:lang w:val="en-US"/>
        </w:rPr>
        <w:t>SBCC materials, including</w:t>
      </w:r>
      <w:r w:rsidRPr="0061270A">
        <w:rPr>
          <w:rFonts w:ascii="Gill Sans MT" w:hAnsi="Gill Sans MT" w:cstheme="majorHAnsi"/>
          <w:szCs w:val="22"/>
        </w:rPr>
        <w:t xml:space="preserve"> job aids to help secondary audiences (health workers, agriculture extension workers, and religious leaders)</w:t>
      </w:r>
      <w:r w:rsidR="00A108B3" w:rsidRPr="0061270A">
        <w:rPr>
          <w:rFonts w:ascii="Gill Sans MT" w:hAnsi="Gill Sans MT" w:cstheme="majorHAnsi"/>
          <w:szCs w:val="22"/>
          <w:lang w:val="en-US"/>
        </w:rPr>
        <w:t>,</w:t>
      </w:r>
      <w:r w:rsidRPr="0061270A">
        <w:rPr>
          <w:rFonts w:ascii="Gill Sans MT" w:hAnsi="Gill Sans MT" w:cstheme="majorHAnsi"/>
          <w:szCs w:val="22"/>
        </w:rPr>
        <w:t xml:space="preserve"> </w:t>
      </w:r>
      <w:r w:rsidR="00A108B3" w:rsidRPr="0061270A">
        <w:rPr>
          <w:rFonts w:ascii="Gill Sans MT" w:hAnsi="Gill Sans MT" w:cstheme="majorHAnsi"/>
          <w:szCs w:val="22"/>
          <w:lang w:val="en-US"/>
        </w:rPr>
        <w:t xml:space="preserve">adopt or support nutrition behaviors will be tailored to be time and appropriate to the age of the infant or young child, to the state of pregnancy among pregnant women, or to adolescent girls. </w:t>
      </w:r>
    </w:p>
    <w:p w14:paraId="03F6E0DD" w14:textId="77777777" w:rsidR="006802E8" w:rsidRDefault="006802E8" w:rsidP="002E5513">
      <w:pPr>
        <w:pStyle w:val="Heading1"/>
        <w:numPr>
          <w:ilvl w:val="0"/>
          <w:numId w:val="0"/>
        </w:numPr>
        <w:rPr>
          <w:rFonts w:ascii="Gill Sans MT" w:hAnsi="Gill Sans MT" w:cstheme="majorHAnsi"/>
          <w:color w:val="004C8A"/>
          <w:sz w:val="24"/>
          <w:szCs w:val="22"/>
        </w:rPr>
      </w:pPr>
    </w:p>
    <w:p w14:paraId="683A51F9" w14:textId="77777777" w:rsidR="00751CB1" w:rsidRDefault="00751CB1">
      <w:pPr>
        <w:rPr>
          <w:rFonts w:ascii="Gill Sans MT" w:eastAsiaTheme="majorEastAsia" w:hAnsi="Gill Sans MT" w:cstheme="majorHAnsi"/>
          <w:b/>
          <w:bCs/>
          <w:color w:val="004C8A"/>
          <w:szCs w:val="22"/>
        </w:rPr>
      </w:pPr>
      <w:r>
        <w:rPr>
          <w:rFonts w:ascii="Gill Sans MT" w:hAnsi="Gill Sans MT" w:cstheme="majorHAnsi"/>
          <w:color w:val="004C8A"/>
          <w:szCs w:val="22"/>
        </w:rPr>
        <w:br w:type="page"/>
      </w:r>
    </w:p>
    <w:p w14:paraId="3D9E5521" w14:textId="6F9CAA33" w:rsidR="00516760" w:rsidRPr="007470EF" w:rsidRDefault="00B54D84" w:rsidP="007470EF">
      <w:pPr>
        <w:pStyle w:val="Heading1"/>
        <w:numPr>
          <w:ilvl w:val="0"/>
          <w:numId w:val="0"/>
        </w:numPr>
        <w:ind w:left="360" w:hanging="360"/>
        <w:rPr>
          <w:rFonts w:ascii="Gill Sans MT" w:hAnsi="Gill Sans MT"/>
          <w:sz w:val="24"/>
          <w:szCs w:val="24"/>
        </w:rPr>
      </w:pPr>
      <w:bookmarkStart w:id="26" w:name="_Toc521945258"/>
      <w:r w:rsidRPr="007470EF">
        <w:rPr>
          <w:rFonts w:ascii="Gill Sans MT" w:hAnsi="Gill Sans MT"/>
          <w:sz w:val="24"/>
          <w:szCs w:val="24"/>
        </w:rPr>
        <w:lastRenderedPageBreak/>
        <w:t>I</w:t>
      </w:r>
      <w:r w:rsidR="005F626C" w:rsidRPr="007470EF">
        <w:rPr>
          <w:rFonts w:ascii="Gill Sans MT" w:hAnsi="Gill Sans MT"/>
          <w:sz w:val="24"/>
          <w:szCs w:val="24"/>
        </w:rPr>
        <w:t>V</w:t>
      </w:r>
      <w:r w:rsidR="00E969E4" w:rsidRPr="007470EF">
        <w:rPr>
          <w:rFonts w:ascii="Gill Sans MT" w:hAnsi="Gill Sans MT"/>
          <w:sz w:val="24"/>
          <w:szCs w:val="24"/>
        </w:rPr>
        <w:t xml:space="preserve">. </w:t>
      </w:r>
      <w:r w:rsidR="001525A3" w:rsidRPr="007470EF">
        <w:rPr>
          <w:rFonts w:ascii="Gill Sans MT" w:hAnsi="Gill Sans MT"/>
          <w:sz w:val="24"/>
          <w:szCs w:val="24"/>
        </w:rPr>
        <w:t>ADOLESCENT GIRL NUTRITION S</w:t>
      </w:r>
      <w:r w:rsidR="00E969E4" w:rsidRPr="007470EF">
        <w:rPr>
          <w:rFonts w:ascii="Gill Sans MT" w:hAnsi="Gill Sans MT"/>
          <w:sz w:val="24"/>
          <w:szCs w:val="24"/>
        </w:rPr>
        <w:t>BCC STRATEGY</w:t>
      </w:r>
      <w:bookmarkEnd w:id="26"/>
    </w:p>
    <w:p w14:paraId="7946505C" w14:textId="77777777" w:rsidR="00B54D84" w:rsidRPr="00B54D84" w:rsidRDefault="00B54D84" w:rsidP="00B54D84"/>
    <w:p w14:paraId="7DEF1D7E" w14:textId="77777777" w:rsidR="008F37E9" w:rsidRPr="0061270A" w:rsidRDefault="00CC74C5" w:rsidP="00CC74C5">
      <w:pPr>
        <w:tabs>
          <w:tab w:val="num" w:pos="720"/>
          <w:tab w:val="num" w:pos="1440"/>
        </w:tabs>
        <w:autoSpaceDE w:val="0"/>
        <w:autoSpaceDN w:val="0"/>
        <w:adjustRightInd w:val="0"/>
        <w:rPr>
          <w:rFonts w:ascii="Gill Sans MT" w:hAnsi="Gill Sans MT" w:cstheme="majorHAnsi"/>
          <w:sz w:val="22"/>
          <w:szCs w:val="22"/>
        </w:rPr>
      </w:pPr>
      <w:r w:rsidRPr="0061270A">
        <w:rPr>
          <w:rFonts w:ascii="Gill Sans MT" w:hAnsi="Gill Sans MT" w:cstheme="majorHAnsi"/>
          <w:sz w:val="22"/>
          <w:szCs w:val="22"/>
        </w:rPr>
        <w:t>Adolescence, the period between the ages of 10 and 19 years old is characterized by a growth spurt as young people transition from childhood to adulthood. It is a period of remarkably rapid growth: up to 45% of skeletal growth, between 15% and 25% of adult height is achieved during adolescence</w:t>
      </w:r>
      <w:r w:rsidRPr="0061270A">
        <w:rPr>
          <w:rStyle w:val="EndnoteReference"/>
          <w:rFonts w:ascii="Gill Sans MT" w:hAnsi="Gill Sans MT" w:cstheme="majorHAnsi"/>
          <w:sz w:val="22"/>
          <w:szCs w:val="22"/>
        </w:rPr>
        <w:endnoteReference w:id="1"/>
      </w:r>
      <w:r w:rsidRPr="0061270A">
        <w:rPr>
          <w:rFonts w:ascii="Gill Sans MT" w:hAnsi="Gill Sans MT" w:cstheme="majorHAnsi"/>
          <w:sz w:val="22"/>
          <w:szCs w:val="22"/>
        </w:rPr>
        <w:t>, and up to 37% of total bone mass may be accumulated</w:t>
      </w:r>
      <w:r w:rsidRPr="0061270A">
        <w:rPr>
          <w:rStyle w:val="EndnoteReference"/>
          <w:rFonts w:ascii="Gill Sans MT" w:hAnsi="Gill Sans MT" w:cstheme="majorHAnsi"/>
          <w:sz w:val="22"/>
          <w:szCs w:val="22"/>
        </w:rPr>
        <w:endnoteReference w:id="2"/>
      </w:r>
      <w:r w:rsidRPr="0061270A">
        <w:rPr>
          <w:rFonts w:ascii="Gill Sans MT" w:hAnsi="Gill Sans MT" w:cstheme="majorHAnsi"/>
          <w:sz w:val="22"/>
          <w:szCs w:val="22"/>
        </w:rPr>
        <w:t>. Although global efforts to improve children’s nutrition have focused on the first 1000 days, nutritional needs are the greatest during adolescence</w:t>
      </w:r>
      <w:r w:rsidRPr="0061270A">
        <w:rPr>
          <w:rStyle w:val="EndnoteReference"/>
          <w:rFonts w:ascii="Gill Sans MT" w:hAnsi="Gill Sans MT" w:cstheme="majorHAnsi"/>
          <w:sz w:val="22"/>
          <w:szCs w:val="22"/>
        </w:rPr>
        <w:endnoteReference w:id="3"/>
      </w:r>
      <w:r w:rsidRPr="0061270A">
        <w:rPr>
          <w:rFonts w:ascii="Gill Sans MT" w:hAnsi="Gill Sans MT" w:cstheme="majorHAnsi"/>
          <w:sz w:val="22"/>
          <w:szCs w:val="22"/>
        </w:rPr>
        <w:t>. For this reason, adolescence i</w:t>
      </w:r>
      <w:r w:rsidR="008F37E9" w:rsidRPr="0061270A">
        <w:rPr>
          <w:rFonts w:ascii="Gill Sans MT" w:hAnsi="Gill Sans MT" w:cstheme="majorHAnsi"/>
          <w:sz w:val="22"/>
          <w:szCs w:val="22"/>
        </w:rPr>
        <w:t>s</w:t>
      </w:r>
      <w:r w:rsidRPr="0061270A">
        <w:rPr>
          <w:rFonts w:ascii="Gill Sans MT" w:hAnsi="Gill Sans MT" w:cstheme="majorHAnsi"/>
          <w:sz w:val="22"/>
          <w:szCs w:val="22"/>
        </w:rPr>
        <w:t xml:space="preserve"> another “window of opportunity” to improve the nutritional status of children</w:t>
      </w:r>
      <w:r w:rsidRPr="0061270A">
        <w:rPr>
          <w:rStyle w:val="EndnoteReference"/>
          <w:rFonts w:ascii="Gill Sans MT" w:hAnsi="Gill Sans MT" w:cstheme="majorHAnsi"/>
          <w:sz w:val="22"/>
          <w:szCs w:val="22"/>
        </w:rPr>
        <w:endnoteReference w:id="4"/>
      </w:r>
      <w:r w:rsidRPr="0061270A">
        <w:rPr>
          <w:rFonts w:ascii="Gill Sans MT" w:hAnsi="Gill Sans MT" w:cstheme="majorHAnsi"/>
          <w:sz w:val="22"/>
          <w:szCs w:val="22"/>
          <w:vertAlign w:val="superscript"/>
        </w:rPr>
        <w:t>,</w:t>
      </w:r>
      <w:r w:rsidRPr="0061270A">
        <w:rPr>
          <w:rStyle w:val="EndnoteReference"/>
          <w:rFonts w:ascii="Gill Sans MT" w:hAnsi="Gill Sans MT" w:cstheme="majorHAnsi"/>
          <w:sz w:val="22"/>
          <w:szCs w:val="22"/>
        </w:rPr>
        <w:endnoteReference w:id="5"/>
      </w:r>
      <w:r w:rsidRPr="0061270A">
        <w:rPr>
          <w:rFonts w:ascii="Gill Sans MT" w:hAnsi="Gill Sans MT" w:cstheme="majorHAnsi"/>
          <w:sz w:val="22"/>
          <w:szCs w:val="22"/>
        </w:rPr>
        <w:t xml:space="preserve">.  </w:t>
      </w:r>
    </w:p>
    <w:p w14:paraId="3B03A535" w14:textId="77777777" w:rsidR="008F37E9" w:rsidRPr="0061270A" w:rsidRDefault="008F37E9" w:rsidP="00CC74C5">
      <w:pPr>
        <w:tabs>
          <w:tab w:val="num" w:pos="720"/>
          <w:tab w:val="num" w:pos="1440"/>
        </w:tabs>
        <w:autoSpaceDE w:val="0"/>
        <w:autoSpaceDN w:val="0"/>
        <w:adjustRightInd w:val="0"/>
        <w:rPr>
          <w:rFonts w:ascii="Gill Sans MT" w:hAnsi="Gill Sans MT" w:cstheme="majorHAnsi"/>
          <w:sz w:val="22"/>
          <w:szCs w:val="22"/>
        </w:rPr>
      </w:pPr>
    </w:p>
    <w:p w14:paraId="746E8272" w14:textId="1AA3D74D" w:rsidR="00335F44" w:rsidRPr="0061270A" w:rsidRDefault="00335F44" w:rsidP="009B2F35">
      <w:pPr>
        <w:autoSpaceDE w:val="0"/>
        <w:autoSpaceDN w:val="0"/>
        <w:adjustRightInd w:val="0"/>
        <w:rPr>
          <w:rFonts w:ascii="Gill Sans MT" w:hAnsi="Gill Sans MT" w:cstheme="majorHAnsi"/>
          <w:sz w:val="22"/>
          <w:szCs w:val="22"/>
        </w:rPr>
      </w:pPr>
      <w:r w:rsidRPr="0061270A">
        <w:rPr>
          <w:rFonts w:ascii="Gill Sans MT" w:hAnsi="Gill Sans MT" w:cstheme="majorHAnsi"/>
          <w:sz w:val="22"/>
          <w:szCs w:val="22"/>
        </w:rPr>
        <w:t>Growth through Nutrition’s adolescent nutrition program prioritizes adolescent girls because stunting, pregnancy and childbirth in adolescent girls not only impacts their own nutrition outcomes but those of their children as well, contributing to a cycle of intergenerational undernutrition</w:t>
      </w:r>
      <w:r w:rsidRPr="0061270A">
        <w:rPr>
          <w:rStyle w:val="EndnoteReference"/>
          <w:rFonts w:ascii="Gill Sans MT" w:hAnsi="Gill Sans MT" w:cstheme="majorHAnsi"/>
          <w:sz w:val="22"/>
          <w:szCs w:val="22"/>
        </w:rPr>
        <w:endnoteReference w:id="6"/>
      </w:r>
      <w:r w:rsidRPr="0061270A">
        <w:rPr>
          <w:rFonts w:ascii="Gill Sans MT" w:hAnsi="Gill Sans MT" w:cstheme="majorHAnsi"/>
          <w:sz w:val="22"/>
          <w:szCs w:val="22"/>
        </w:rPr>
        <w:t xml:space="preserve">.  </w:t>
      </w:r>
      <w:r w:rsidR="00A81126" w:rsidRPr="0061270A">
        <w:rPr>
          <w:rFonts w:ascii="Gill Sans MT" w:hAnsi="Gill Sans MT" w:cstheme="majorHAnsi"/>
          <w:sz w:val="22"/>
          <w:szCs w:val="22"/>
        </w:rPr>
        <w:t xml:space="preserve">The World Health Organization (WHO) issued recent guidance for </w:t>
      </w:r>
      <w:r w:rsidRPr="0061270A">
        <w:rPr>
          <w:rFonts w:ascii="Gill Sans MT" w:hAnsi="Gill Sans MT" w:cstheme="majorHAnsi"/>
          <w:sz w:val="22"/>
          <w:szCs w:val="22"/>
        </w:rPr>
        <w:t>program interventions to improve nutrition outcomes</w:t>
      </w:r>
      <w:r w:rsidRPr="0061270A">
        <w:rPr>
          <w:rStyle w:val="FootnoteReference"/>
          <w:rFonts w:ascii="Gill Sans MT" w:hAnsi="Gill Sans MT" w:cstheme="majorHAnsi"/>
          <w:sz w:val="22"/>
          <w:szCs w:val="22"/>
        </w:rPr>
        <w:footnoteReference w:id="2"/>
      </w:r>
      <w:r w:rsidRPr="0061270A">
        <w:rPr>
          <w:rFonts w:ascii="Gill Sans MT" w:hAnsi="Gill Sans MT" w:cstheme="majorHAnsi"/>
          <w:sz w:val="22"/>
          <w:szCs w:val="22"/>
        </w:rPr>
        <w:t>. These are:</w:t>
      </w:r>
    </w:p>
    <w:p w14:paraId="6764BACE" w14:textId="77777777" w:rsidR="00335F44" w:rsidRPr="0061270A" w:rsidRDefault="00335F44" w:rsidP="009B2F35">
      <w:pPr>
        <w:autoSpaceDE w:val="0"/>
        <w:autoSpaceDN w:val="0"/>
        <w:adjustRightInd w:val="0"/>
        <w:rPr>
          <w:rFonts w:ascii="Gill Sans MT" w:hAnsi="Gill Sans MT" w:cstheme="majorHAnsi"/>
          <w:sz w:val="22"/>
          <w:szCs w:val="22"/>
        </w:rPr>
      </w:pPr>
    </w:p>
    <w:p w14:paraId="45F9B0BD" w14:textId="16FE2438" w:rsidR="00335F44" w:rsidRPr="0061270A" w:rsidRDefault="00335F44" w:rsidP="00A15350">
      <w:pPr>
        <w:pStyle w:val="ListParagraph"/>
        <w:numPr>
          <w:ilvl w:val="0"/>
          <w:numId w:val="18"/>
        </w:numPr>
        <w:autoSpaceDE w:val="0"/>
        <w:autoSpaceDN w:val="0"/>
        <w:adjustRightInd w:val="0"/>
        <w:rPr>
          <w:rFonts w:ascii="Gill Sans MT" w:hAnsi="Gill Sans MT" w:cstheme="majorHAnsi"/>
          <w:bCs/>
          <w:color w:val="000000"/>
          <w:sz w:val="22"/>
          <w:szCs w:val="22"/>
        </w:rPr>
      </w:pPr>
      <w:r w:rsidRPr="0061270A">
        <w:rPr>
          <w:rFonts w:ascii="Gill Sans MT" w:hAnsi="Gill Sans MT" w:cstheme="majorHAnsi"/>
          <w:bCs/>
          <w:color w:val="000000"/>
          <w:sz w:val="22"/>
          <w:szCs w:val="22"/>
        </w:rPr>
        <w:t xml:space="preserve">Promoting healthy diets in adolescents </w:t>
      </w:r>
    </w:p>
    <w:p w14:paraId="43208CC2" w14:textId="75B615D6" w:rsidR="00335F44" w:rsidRPr="0061270A" w:rsidRDefault="00335F44" w:rsidP="00A15350">
      <w:pPr>
        <w:pStyle w:val="ListParagraph"/>
        <w:numPr>
          <w:ilvl w:val="0"/>
          <w:numId w:val="18"/>
        </w:numPr>
        <w:autoSpaceDE w:val="0"/>
        <w:autoSpaceDN w:val="0"/>
        <w:adjustRightInd w:val="0"/>
        <w:rPr>
          <w:rFonts w:ascii="Gill Sans MT" w:hAnsi="Gill Sans MT" w:cstheme="majorHAnsi"/>
          <w:sz w:val="22"/>
          <w:szCs w:val="22"/>
        </w:rPr>
      </w:pPr>
      <w:r w:rsidRPr="0061270A">
        <w:rPr>
          <w:rFonts w:ascii="Gill Sans MT" w:hAnsi="Gill Sans MT" w:cstheme="majorHAnsi"/>
          <w:bCs/>
          <w:color w:val="000000"/>
          <w:sz w:val="22"/>
          <w:szCs w:val="22"/>
        </w:rPr>
        <w:t>Providing additional micronutrients through fortification of staple foods and targeted supplementation in adolescents</w:t>
      </w:r>
    </w:p>
    <w:p w14:paraId="6570B3D7" w14:textId="487DF6A6" w:rsidR="00335F44" w:rsidRPr="0061270A" w:rsidRDefault="00335F44" w:rsidP="00A15350">
      <w:pPr>
        <w:pStyle w:val="ListParagraph"/>
        <w:numPr>
          <w:ilvl w:val="0"/>
          <w:numId w:val="18"/>
        </w:numPr>
        <w:autoSpaceDE w:val="0"/>
        <w:autoSpaceDN w:val="0"/>
        <w:adjustRightInd w:val="0"/>
        <w:rPr>
          <w:rFonts w:ascii="Gill Sans MT" w:hAnsi="Gill Sans MT" w:cstheme="majorHAnsi"/>
          <w:sz w:val="22"/>
          <w:szCs w:val="22"/>
        </w:rPr>
      </w:pPr>
      <w:r w:rsidRPr="0061270A">
        <w:rPr>
          <w:rFonts w:ascii="Gill Sans MT" w:hAnsi="Gill Sans MT" w:cstheme="majorHAnsi"/>
          <w:bCs/>
          <w:color w:val="000000"/>
          <w:sz w:val="22"/>
          <w:szCs w:val="22"/>
        </w:rPr>
        <w:t>Managing acute malnutrition in adolescents</w:t>
      </w:r>
    </w:p>
    <w:p w14:paraId="236C2CE7" w14:textId="2E38647E" w:rsidR="00335F44" w:rsidRPr="0061270A" w:rsidRDefault="00335F44" w:rsidP="00A15350">
      <w:pPr>
        <w:pStyle w:val="ListParagraph"/>
        <w:numPr>
          <w:ilvl w:val="0"/>
          <w:numId w:val="18"/>
        </w:numPr>
        <w:autoSpaceDE w:val="0"/>
        <w:autoSpaceDN w:val="0"/>
        <w:adjustRightInd w:val="0"/>
        <w:rPr>
          <w:rFonts w:ascii="Gill Sans MT" w:hAnsi="Gill Sans MT" w:cstheme="majorHAnsi"/>
          <w:sz w:val="22"/>
          <w:szCs w:val="22"/>
        </w:rPr>
      </w:pPr>
      <w:r w:rsidRPr="0061270A">
        <w:rPr>
          <w:rFonts w:ascii="Gill Sans MT" w:hAnsi="Gill Sans MT" w:cstheme="majorHAnsi"/>
          <w:bCs/>
          <w:color w:val="000000"/>
          <w:sz w:val="22"/>
          <w:szCs w:val="22"/>
        </w:rPr>
        <w:t>Preventing adolescent pregnancy and poor reproductive outcomes</w:t>
      </w:r>
    </w:p>
    <w:p w14:paraId="4473F11E" w14:textId="1328AB94" w:rsidR="00335F44" w:rsidRPr="0061270A" w:rsidRDefault="00335F44" w:rsidP="00A15350">
      <w:pPr>
        <w:pStyle w:val="ListParagraph"/>
        <w:numPr>
          <w:ilvl w:val="0"/>
          <w:numId w:val="18"/>
        </w:numPr>
        <w:autoSpaceDE w:val="0"/>
        <w:autoSpaceDN w:val="0"/>
        <w:adjustRightInd w:val="0"/>
        <w:rPr>
          <w:rFonts w:ascii="Gill Sans MT" w:hAnsi="Gill Sans MT" w:cstheme="majorHAnsi"/>
          <w:sz w:val="22"/>
          <w:szCs w:val="22"/>
        </w:rPr>
      </w:pPr>
      <w:r w:rsidRPr="0061270A">
        <w:rPr>
          <w:rFonts w:ascii="Gill Sans MT" w:hAnsi="Gill Sans MT" w:cstheme="majorHAnsi"/>
          <w:bCs/>
          <w:color w:val="000000"/>
          <w:sz w:val="22"/>
          <w:szCs w:val="22"/>
        </w:rPr>
        <w:t>Promoting preconception and antenatal nutritional care in adolescents</w:t>
      </w:r>
    </w:p>
    <w:p w14:paraId="1A4AFFF2" w14:textId="7FBD6BFF" w:rsidR="00335F44" w:rsidRPr="0061270A" w:rsidRDefault="00335F44" w:rsidP="00A15350">
      <w:pPr>
        <w:pStyle w:val="ListParagraph"/>
        <w:numPr>
          <w:ilvl w:val="0"/>
          <w:numId w:val="18"/>
        </w:numPr>
        <w:autoSpaceDE w:val="0"/>
        <w:autoSpaceDN w:val="0"/>
        <w:adjustRightInd w:val="0"/>
        <w:rPr>
          <w:rFonts w:ascii="Gill Sans MT" w:hAnsi="Gill Sans MT" w:cstheme="majorHAnsi"/>
          <w:sz w:val="22"/>
          <w:szCs w:val="22"/>
        </w:rPr>
      </w:pPr>
      <w:r w:rsidRPr="0061270A">
        <w:rPr>
          <w:rFonts w:ascii="Gill Sans MT" w:hAnsi="Gill Sans MT" w:cstheme="majorHAnsi"/>
          <w:bCs/>
          <w:color w:val="000000"/>
          <w:sz w:val="22"/>
          <w:szCs w:val="22"/>
        </w:rPr>
        <w:t>Providing access to safe environment and hygiene for adolescents</w:t>
      </w:r>
    </w:p>
    <w:p w14:paraId="20E515D7" w14:textId="4E305F30" w:rsidR="00335F44" w:rsidRPr="0061270A" w:rsidRDefault="00335F44" w:rsidP="00A15350">
      <w:pPr>
        <w:pStyle w:val="ListParagraph"/>
        <w:numPr>
          <w:ilvl w:val="0"/>
          <w:numId w:val="18"/>
        </w:numPr>
        <w:autoSpaceDE w:val="0"/>
        <w:autoSpaceDN w:val="0"/>
        <w:adjustRightInd w:val="0"/>
        <w:rPr>
          <w:rFonts w:ascii="Gill Sans MT" w:hAnsi="Gill Sans MT" w:cstheme="majorHAnsi"/>
          <w:sz w:val="22"/>
          <w:szCs w:val="22"/>
        </w:rPr>
      </w:pPr>
      <w:r w:rsidRPr="0061270A">
        <w:rPr>
          <w:rFonts w:ascii="Gill Sans MT" w:hAnsi="Gill Sans MT" w:cstheme="majorHAnsi"/>
          <w:bCs/>
          <w:color w:val="000000"/>
          <w:sz w:val="22"/>
          <w:szCs w:val="22"/>
        </w:rPr>
        <w:t>Promoting physical activity in adolescents</w:t>
      </w:r>
    </w:p>
    <w:p w14:paraId="30C09ACA" w14:textId="25C2E5CD" w:rsidR="00335F44" w:rsidRPr="0061270A" w:rsidRDefault="00335F44" w:rsidP="00A15350">
      <w:pPr>
        <w:pStyle w:val="ListParagraph"/>
        <w:numPr>
          <w:ilvl w:val="0"/>
          <w:numId w:val="18"/>
        </w:numPr>
        <w:autoSpaceDE w:val="0"/>
        <w:autoSpaceDN w:val="0"/>
        <w:adjustRightInd w:val="0"/>
        <w:rPr>
          <w:rFonts w:ascii="Gill Sans MT" w:hAnsi="Gill Sans MT" w:cstheme="majorHAnsi"/>
          <w:sz w:val="22"/>
          <w:szCs w:val="22"/>
        </w:rPr>
      </w:pPr>
      <w:r w:rsidRPr="0061270A">
        <w:rPr>
          <w:rFonts w:ascii="Gill Sans MT" w:hAnsi="Gill Sans MT" w:cstheme="majorHAnsi"/>
          <w:sz w:val="22"/>
          <w:szCs w:val="22"/>
        </w:rPr>
        <w:t>Prevent and manage disease in adolescents</w:t>
      </w:r>
    </w:p>
    <w:p w14:paraId="1DC12133" w14:textId="77777777" w:rsidR="00552AF9" w:rsidRDefault="00552AF9" w:rsidP="00335F44">
      <w:pPr>
        <w:autoSpaceDE w:val="0"/>
        <w:autoSpaceDN w:val="0"/>
        <w:adjustRightInd w:val="0"/>
        <w:rPr>
          <w:rFonts w:ascii="Gill Sans MT" w:hAnsi="Gill Sans MT" w:cstheme="majorHAnsi"/>
          <w:sz w:val="22"/>
          <w:szCs w:val="22"/>
        </w:rPr>
      </w:pPr>
    </w:p>
    <w:p w14:paraId="5397CF38" w14:textId="77777777" w:rsidR="005951A7" w:rsidRPr="0061270A" w:rsidRDefault="009B2F35" w:rsidP="00335F44">
      <w:pPr>
        <w:autoSpaceDE w:val="0"/>
        <w:autoSpaceDN w:val="0"/>
        <w:adjustRightInd w:val="0"/>
        <w:rPr>
          <w:rFonts w:ascii="Gill Sans MT" w:hAnsi="Gill Sans MT" w:cstheme="majorHAnsi"/>
          <w:sz w:val="22"/>
          <w:szCs w:val="22"/>
        </w:rPr>
      </w:pPr>
      <w:r w:rsidRPr="0061270A">
        <w:rPr>
          <w:rFonts w:ascii="Gill Sans MT" w:hAnsi="Gill Sans MT" w:cstheme="majorHAnsi"/>
          <w:sz w:val="22"/>
          <w:szCs w:val="22"/>
        </w:rPr>
        <w:t xml:space="preserve">The </w:t>
      </w:r>
      <w:r w:rsidR="00335F44" w:rsidRPr="0061270A">
        <w:rPr>
          <w:rFonts w:ascii="Gill Sans MT" w:hAnsi="Gill Sans MT" w:cstheme="majorHAnsi"/>
          <w:sz w:val="22"/>
          <w:szCs w:val="22"/>
        </w:rPr>
        <w:t xml:space="preserve">Growth through Nutrition </w:t>
      </w:r>
      <w:r w:rsidRPr="0061270A">
        <w:rPr>
          <w:rFonts w:ascii="Gill Sans MT" w:hAnsi="Gill Sans MT" w:cstheme="majorHAnsi"/>
          <w:sz w:val="22"/>
          <w:szCs w:val="22"/>
        </w:rPr>
        <w:t>project recently implemented two qualitative research studies to gain more insights into maternal and adolescent girl nutrition</w:t>
      </w:r>
      <w:r w:rsidR="00335F44" w:rsidRPr="0061270A">
        <w:rPr>
          <w:rFonts w:ascii="Gill Sans MT" w:hAnsi="Gill Sans MT" w:cstheme="majorHAnsi"/>
          <w:sz w:val="22"/>
          <w:szCs w:val="22"/>
        </w:rPr>
        <w:t>-related practices</w:t>
      </w:r>
      <w:r w:rsidR="005951A7" w:rsidRPr="0061270A">
        <w:rPr>
          <w:rFonts w:ascii="Gill Sans MT" w:hAnsi="Gill Sans MT" w:cstheme="majorHAnsi"/>
          <w:sz w:val="22"/>
          <w:szCs w:val="22"/>
        </w:rPr>
        <w:t xml:space="preserve"> in their home environments</w:t>
      </w:r>
      <w:r w:rsidRPr="0061270A">
        <w:rPr>
          <w:rStyle w:val="FootnoteReference"/>
          <w:rFonts w:ascii="Gill Sans MT" w:hAnsi="Gill Sans MT" w:cstheme="majorHAnsi"/>
          <w:sz w:val="22"/>
          <w:szCs w:val="22"/>
        </w:rPr>
        <w:footnoteReference w:id="3"/>
      </w:r>
      <w:r w:rsidRPr="0061270A">
        <w:rPr>
          <w:rFonts w:ascii="Gill Sans MT" w:hAnsi="Gill Sans MT" w:cstheme="majorHAnsi"/>
          <w:sz w:val="22"/>
          <w:szCs w:val="22"/>
        </w:rPr>
        <w:t>,</w:t>
      </w:r>
      <w:r w:rsidRPr="0061270A">
        <w:rPr>
          <w:rStyle w:val="FootnoteReference"/>
          <w:rFonts w:ascii="Gill Sans MT" w:hAnsi="Gill Sans MT" w:cstheme="majorHAnsi"/>
          <w:sz w:val="22"/>
          <w:szCs w:val="22"/>
        </w:rPr>
        <w:footnoteReference w:id="4"/>
      </w:r>
      <w:r w:rsidR="005951A7" w:rsidRPr="0061270A">
        <w:rPr>
          <w:rFonts w:ascii="Gill Sans MT" w:hAnsi="Gill Sans MT" w:cstheme="majorHAnsi"/>
          <w:sz w:val="22"/>
          <w:szCs w:val="22"/>
        </w:rPr>
        <w:t>: one a maternal nutrition trials of improved practices (TIPs) study and the other a formative study</w:t>
      </w:r>
      <w:r w:rsidRPr="0061270A">
        <w:rPr>
          <w:rFonts w:ascii="Gill Sans MT" w:hAnsi="Gill Sans MT" w:cstheme="majorHAnsi"/>
          <w:sz w:val="22"/>
          <w:szCs w:val="22"/>
        </w:rPr>
        <w:t xml:space="preserve">. </w:t>
      </w:r>
      <w:r w:rsidR="005951A7" w:rsidRPr="0061270A">
        <w:rPr>
          <w:rFonts w:ascii="Gill Sans MT" w:hAnsi="Gill Sans MT" w:cstheme="majorHAnsi"/>
          <w:sz w:val="22"/>
          <w:szCs w:val="22"/>
        </w:rPr>
        <w:t xml:space="preserve"> The studies focused primarily on the first two of the eight program intervention areas identified by WHO: promoting healthy diets and providing additional micronutrients.  In addition, the studies focused on the enabling environment in the household, particularly relationships between adolescent girls and their parents, and in the community, particularly relationships between adolescent girls and their friends.  Although the formative research study reviewed girls’ eating practices during menstruation, other areas of reproductive health were not explored in the research. Adolescent pregnancy and its prevention was also not explored in the formative research study. </w:t>
      </w:r>
    </w:p>
    <w:p w14:paraId="3F37D2EE" w14:textId="77777777" w:rsidR="005951A7" w:rsidRPr="0061270A" w:rsidRDefault="005951A7" w:rsidP="00335F44">
      <w:pPr>
        <w:autoSpaceDE w:val="0"/>
        <w:autoSpaceDN w:val="0"/>
        <w:adjustRightInd w:val="0"/>
        <w:rPr>
          <w:rFonts w:ascii="Gill Sans MT" w:hAnsi="Gill Sans MT" w:cstheme="majorHAnsi"/>
          <w:sz w:val="22"/>
          <w:szCs w:val="22"/>
        </w:rPr>
      </w:pPr>
    </w:p>
    <w:p w14:paraId="7A7DEAAE" w14:textId="01F56BDE" w:rsidR="00C7265C" w:rsidRPr="0061270A" w:rsidRDefault="009B2F35" w:rsidP="00335F44">
      <w:pPr>
        <w:autoSpaceDE w:val="0"/>
        <w:autoSpaceDN w:val="0"/>
        <w:adjustRightInd w:val="0"/>
        <w:rPr>
          <w:rFonts w:ascii="Gill Sans MT" w:hAnsi="Gill Sans MT" w:cstheme="majorHAnsi"/>
          <w:sz w:val="22"/>
          <w:szCs w:val="22"/>
        </w:rPr>
      </w:pPr>
      <w:r w:rsidRPr="0061270A">
        <w:rPr>
          <w:rFonts w:ascii="Gill Sans MT" w:hAnsi="Gill Sans MT" w:cstheme="majorHAnsi"/>
          <w:sz w:val="22"/>
          <w:szCs w:val="22"/>
        </w:rPr>
        <w:t xml:space="preserve">The findings from both studies inform the </w:t>
      </w:r>
      <w:r w:rsidR="00335F44" w:rsidRPr="0061270A">
        <w:rPr>
          <w:rFonts w:ascii="Gill Sans MT" w:hAnsi="Gill Sans MT" w:cstheme="majorHAnsi"/>
          <w:sz w:val="22"/>
          <w:szCs w:val="22"/>
        </w:rPr>
        <w:t xml:space="preserve">present </w:t>
      </w:r>
      <w:r w:rsidRPr="0061270A">
        <w:rPr>
          <w:rFonts w:ascii="Gill Sans MT" w:hAnsi="Gill Sans MT" w:cstheme="majorHAnsi"/>
          <w:sz w:val="22"/>
          <w:szCs w:val="22"/>
        </w:rPr>
        <w:t xml:space="preserve">SBCC strategy </w:t>
      </w:r>
      <w:r w:rsidR="005951A7" w:rsidRPr="0061270A">
        <w:rPr>
          <w:rFonts w:ascii="Gill Sans MT" w:hAnsi="Gill Sans MT" w:cstheme="majorHAnsi"/>
          <w:sz w:val="22"/>
          <w:szCs w:val="22"/>
        </w:rPr>
        <w:t>to improve</w:t>
      </w:r>
      <w:r w:rsidRPr="0061270A">
        <w:rPr>
          <w:rFonts w:ascii="Gill Sans MT" w:hAnsi="Gill Sans MT" w:cstheme="majorHAnsi"/>
          <w:sz w:val="22"/>
          <w:szCs w:val="22"/>
        </w:rPr>
        <w:t xml:space="preserve"> adolescent girl</w:t>
      </w:r>
      <w:r w:rsidR="005951A7" w:rsidRPr="0061270A">
        <w:rPr>
          <w:rFonts w:ascii="Gill Sans MT" w:hAnsi="Gill Sans MT" w:cstheme="majorHAnsi"/>
          <w:sz w:val="22"/>
          <w:szCs w:val="22"/>
        </w:rPr>
        <w:t>s nutrition-related practices</w:t>
      </w:r>
      <w:r w:rsidRPr="0061270A">
        <w:rPr>
          <w:rFonts w:ascii="Gill Sans MT" w:hAnsi="Gill Sans MT" w:cstheme="majorHAnsi"/>
          <w:sz w:val="22"/>
          <w:szCs w:val="22"/>
        </w:rPr>
        <w:t xml:space="preserve">. </w:t>
      </w:r>
      <w:r w:rsidR="005951A7" w:rsidRPr="0061270A">
        <w:rPr>
          <w:rFonts w:ascii="Gill Sans MT" w:hAnsi="Gill Sans MT" w:cstheme="majorHAnsi"/>
          <w:sz w:val="22"/>
          <w:szCs w:val="22"/>
        </w:rPr>
        <w:t xml:space="preserve"> </w:t>
      </w:r>
      <w:r w:rsidRPr="0061270A">
        <w:rPr>
          <w:rFonts w:ascii="Gill Sans MT" w:hAnsi="Gill Sans MT" w:cstheme="majorHAnsi"/>
          <w:sz w:val="22"/>
          <w:szCs w:val="22"/>
        </w:rPr>
        <w:t>A summary of the findings of these studies is included in the Appendices of this report.</w:t>
      </w:r>
    </w:p>
    <w:p w14:paraId="7E7693F2" w14:textId="5F2D714B" w:rsidR="00E969E4" w:rsidRPr="00F76859" w:rsidRDefault="009B2F35" w:rsidP="008F37E9">
      <w:pPr>
        <w:pStyle w:val="Heading2"/>
        <w:ind w:left="0"/>
        <w:rPr>
          <w:rFonts w:ascii="Gill Sans MT" w:hAnsi="Gill Sans MT" w:cstheme="majorHAnsi"/>
          <w:color w:val="004C8A"/>
          <w:sz w:val="24"/>
          <w:szCs w:val="22"/>
        </w:rPr>
      </w:pPr>
      <w:bookmarkStart w:id="27" w:name="_Toc521945259"/>
      <w:r w:rsidRPr="00F76859">
        <w:rPr>
          <w:rFonts w:ascii="Gill Sans MT" w:hAnsi="Gill Sans MT" w:cstheme="majorHAnsi"/>
          <w:color w:val="004C8A"/>
          <w:sz w:val="24"/>
          <w:szCs w:val="22"/>
        </w:rPr>
        <w:lastRenderedPageBreak/>
        <w:t xml:space="preserve">Feasible </w:t>
      </w:r>
      <w:r w:rsidR="00F76859" w:rsidRPr="00F76859">
        <w:rPr>
          <w:rFonts w:ascii="Gill Sans MT" w:hAnsi="Gill Sans MT" w:cstheme="majorHAnsi"/>
          <w:color w:val="004C8A"/>
          <w:sz w:val="24"/>
          <w:szCs w:val="22"/>
        </w:rPr>
        <w:t>Adolescent Girl Nutrition Behaviors</w:t>
      </w:r>
      <w:bookmarkEnd w:id="27"/>
    </w:p>
    <w:p w14:paraId="66A8D7F1" w14:textId="725DE96E" w:rsidR="009B2F35" w:rsidRPr="0061270A" w:rsidRDefault="005951A7" w:rsidP="009B2F35">
      <w:pPr>
        <w:autoSpaceDE w:val="0"/>
        <w:autoSpaceDN w:val="0"/>
        <w:adjustRightInd w:val="0"/>
        <w:rPr>
          <w:rFonts w:ascii="Gill Sans MT" w:hAnsi="Gill Sans MT" w:cstheme="majorHAnsi"/>
          <w:sz w:val="22"/>
          <w:szCs w:val="22"/>
        </w:rPr>
      </w:pPr>
      <w:r w:rsidRPr="0061270A">
        <w:rPr>
          <w:rFonts w:ascii="Gill Sans MT" w:hAnsi="Gill Sans MT" w:cstheme="majorHAnsi"/>
          <w:sz w:val="22"/>
          <w:szCs w:val="22"/>
        </w:rPr>
        <w:t>Growth through Nutrition’s qualitative research has revealed that a</w:t>
      </w:r>
      <w:r w:rsidR="00E969E4" w:rsidRPr="0061270A">
        <w:rPr>
          <w:rFonts w:ascii="Gill Sans MT" w:hAnsi="Gill Sans MT" w:cstheme="majorHAnsi"/>
          <w:sz w:val="22"/>
          <w:szCs w:val="22"/>
        </w:rPr>
        <w:t xml:space="preserve">dolescent girls </w:t>
      </w:r>
      <w:r w:rsidRPr="0061270A">
        <w:rPr>
          <w:rFonts w:ascii="Gill Sans MT" w:hAnsi="Gill Sans MT" w:cstheme="majorHAnsi"/>
          <w:sz w:val="22"/>
          <w:szCs w:val="22"/>
        </w:rPr>
        <w:t xml:space="preserve">in the project zone of intervention </w:t>
      </w:r>
      <w:r w:rsidR="00E969E4" w:rsidRPr="0061270A">
        <w:rPr>
          <w:rFonts w:ascii="Gill Sans MT" w:hAnsi="Gill Sans MT" w:cstheme="majorHAnsi"/>
          <w:sz w:val="22"/>
          <w:szCs w:val="22"/>
        </w:rPr>
        <w:t xml:space="preserve">tend to eat the same foods as their mothers and share meals with their mothers.  The adolescent girl nutrition SBCC strategy will therefore promote </w:t>
      </w:r>
      <w:r w:rsidR="00C7265C" w:rsidRPr="0061270A">
        <w:rPr>
          <w:rFonts w:ascii="Gill Sans MT" w:hAnsi="Gill Sans MT" w:cstheme="majorHAnsi"/>
          <w:sz w:val="22"/>
          <w:szCs w:val="22"/>
        </w:rPr>
        <w:t xml:space="preserve">most of </w:t>
      </w:r>
      <w:r w:rsidR="00E969E4" w:rsidRPr="0061270A">
        <w:rPr>
          <w:rFonts w:ascii="Gill Sans MT" w:hAnsi="Gill Sans MT" w:cstheme="majorHAnsi"/>
          <w:sz w:val="22"/>
          <w:szCs w:val="22"/>
        </w:rPr>
        <w:t xml:space="preserve">the same nutrition-related behaviors for adolescent girls, while they are at home, </w:t>
      </w:r>
      <w:r w:rsidR="00C7265C" w:rsidRPr="0061270A">
        <w:rPr>
          <w:rFonts w:ascii="Gill Sans MT" w:hAnsi="Gill Sans MT" w:cstheme="majorHAnsi"/>
          <w:sz w:val="22"/>
          <w:szCs w:val="22"/>
        </w:rPr>
        <w:t xml:space="preserve">that are promoted for women who are pregnant or breastfeeding.  </w:t>
      </w:r>
    </w:p>
    <w:p w14:paraId="6C3CE817" w14:textId="77777777" w:rsidR="009B2F35" w:rsidRPr="0061270A" w:rsidRDefault="009B2F35" w:rsidP="009B2F35">
      <w:pPr>
        <w:autoSpaceDE w:val="0"/>
        <w:autoSpaceDN w:val="0"/>
        <w:adjustRightInd w:val="0"/>
        <w:rPr>
          <w:rFonts w:ascii="Gill Sans MT" w:hAnsi="Gill Sans MT" w:cstheme="majorHAnsi"/>
          <w:sz w:val="22"/>
          <w:szCs w:val="22"/>
        </w:rPr>
      </w:pPr>
    </w:p>
    <w:p w14:paraId="1384DDAB" w14:textId="1BAD69B6" w:rsidR="008F37E9" w:rsidRPr="0061270A" w:rsidRDefault="009B2F35" w:rsidP="006734D9">
      <w:pPr>
        <w:autoSpaceDE w:val="0"/>
        <w:autoSpaceDN w:val="0"/>
        <w:adjustRightInd w:val="0"/>
        <w:rPr>
          <w:rFonts w:ascii="Gill Sans MT" w:hAnsi="Gill Sans MT" w:cstheme="majorHAnsi"/>
          <w:sz w:val="22"/>
          <w:szCs w:val="22"/>
        </w:rPr>
      </w:pPr>
      <w:r w:rsidRPr="0061270A">
        <w:rPr>
          <w:rFonts w:ascii="Gill Sans MT" w:hAnsi="Gill Sans MT" w:cstheme="majorHAnsi"/>
          <w:sz w:val="22"/>
          <w:szCs w:val="22"/>
        </w:rPr>
        <w:t>Priority interventions will focus on the following nutrition behaviors th</w:t>
      </w:r>
      <w:r w:rsidR="006734D9" w:rsidRPr="0061270A">
        <w:rPr>
          <w:rFonts w:ascii="Gill Sans MT" w:hAnsi="Gill Sans MT" w:cstheme="majorHAnsi"/>
          <w:sz w:val="22"/>
          <w:szCs w:val="22"/>
        </w:rPr>
        <w:t xml:space="preserve">at these research studies indicated are </w:t>
      </w:r>
      <w:r w:rsidR="006734D9" w:rsidRPr="0061270A">
        <w:rPr>
          <w:rFonts w:ascii="Gill Sans MT" w:hAnsi="Gill Sans MT" w:cstheme="majorHAnsi"/>
          <w:i/>
          <w:sz w:val="22"/>
          <w:szCs w:val="22"/>
        </w:rPr>
        <w:t xml:space="preserve">feasible </w:t>
      </w:r>
      <w:r w:rsidR="006734D9" w:rsidRPr="0061270A">
        <w:rPr>
          <w:rFonts w:ascii="Gill Sans MT" w:hAnsi="Gill Sans MT" w:cstheme="majorHAnsi"/>
          <w:sz w:val="22"/>
          <w:szCs w:val="22"/>
        </w:rPr>
        <w:t>for adolescent girls and their families. Feasible</w:t>
      </w:r>
      <w:r w:rsidR="008F37E9" w:rsidRPr="0061270A">
        <w:rPr>
          <w:rFonts w:ascii="Gill Sans MT" w:hAnsi="Gill Sans MT" w:cstheme="majorHAnsi"/>
          <w:sz w:val="22"/>
          <w:szCs w:val="22"/>
        </w:rPr>
        <w:t xml:space="preserve"> nutrition behaviors for girls throughout their adolescence are:</w:t>
      </w:r>
    </w:p>
    <w:p w14:paraId="30C1BD38" w14:textId="77777777" w:rsidR="008F37E9" w:rsidRDefault="008F37E9" w:rsidP="00C7265C">
      <w:pPr>
        <w:rPr>
          <w:rFonts w:ascii="Gill Sans MT" w:hAnsi="Gill Sans MT" w:cstheme="majorHAnsi"/>
          <w:sz w:val="22"/>
          <w:szCs w:val="22"/>
        </w:rPr>
      </w:pPr>
    </w:p>
    <w:tbl>
      <w:tblPr>
        <w:tblStyle w:val="TableGrid"/>
        <w:tblpPr w:leftFromText="180" w:rightFromText="180" w:vertAnchor="text" w:horzAnchor="margin" w:tblpXSpec="center" w:tblpY="1"/>
        <w:tblW w:w="9162" w:type="dxa"/>
        <w:tblLook w:val="04A0" w:firstRow="1" w:lastRow="0" w:firstColumn="1" w:lastColumn="0" w:noHBand="0" w:noVBand="1"/>
      </w:tblPr>
      <w:tblGrid>
        <w:gridCol w:w="1706"/>
        <w:gridCol w:w="7456"/>
      </w:tblGrid>
      <w:tr w:rsidR="00552AF9" w:rsidRPr="005D27B3" w14:paraId="48A6460D" w14:textId="77777777" w:rsidTr="00552AF9">
        <w:tc>
          <w:tcPr>
            <w:tcW w:w="9162" w:type="dxa"/>
            <w:gridSpan w:val="2"/>
            <w:shd w:val="clear" w:color="auto" w:fill="EEECE1" w:themeFill="background2"/>
          </w:tcPr>
          <w:p w14:paraId="2172B569" w14:textId="77777777" w:rsidR="00552AF9" w:rsidRPr="005D27B3" w:rsidRDefault="00552AF9" w:rsidP="00552AF9">
            <w:pPr>
              <w:rPr>
                <w:rFonts w:ascii="Gill Sans MT" w:hAnsi="Gill Sans MT" w:cstheme="minorHAnsi"/>
                <w:b/>
                <w:color w:val="000000" w:themeColor="text1"/>
                <w:sz w:val="22"/>
                <w:szCs w:val="22"/>
              </w:rPr>
            </w:pPr>
            <w:r w:rsidRPr="005D27B3">
              <w:rPr>
                <w:rFonts w:ascii="Gill Sans MT" w:hAnsi="Gill Sans MT" w:cstheme="minorHAnsi"/>
                <w:b/>
                <w:color w:val="000000" w:themeColor="text1"/>
                <w:sz w:val="22"/>
                <w:szCs w:val="22"/>
              </w:rPr>
              <w:t>Adolescent Girl Nutrition</w:t>
            </w:r>
          </w:p>
        </w:tc>
      </w:tr>
      <w:tr w:rsidR="00552AF9" w:rsidRPr="005D27B3" w14:paraId="4DB700B2" w14:textId="77777777" w:rsidTr="00552AF9">
        <w:tc>
          <w:tcPr>
            <w:tcW w:w="1508" w:type="dxa"/>
            <w:vMerge w:val="restart"/>
          </w:tcPr>
          <w:p w14:paraId="2DDA3073" w14:textId="77777777" w:rsidR="00552AF9" w:rsidRPr="005D27B3" w:rsidRDefault="00552AF9" w:rsidP="00552AF9">
            <w:pPr>
              <w:jc w:val="right"/>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Increase quantity of food intake</w:t>
            </w:r>
          </w:p>
        </w:tc>
        <w:tc>
          <w:tcPr>
            <w:tcW w:w="7654" w:type="dxa"/>
          </w:tcPr>
          <w:p w14:paraId="26816972" w14:textId="77777777" w:rsidR="00552AF9" w:rsidRPr="005D27B3" w:rsidRDefault="00552AF9" w:rsidP="00552AF9">
            <w:pPr>
              <w:autoSpaceDE w:val="0"/>
              <w:autoSpaceDN w:val="0"/>
              <w:adjustRightInd w:val="0"/>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 xml:space="preserve">Increase food intake through eating at least one snack each day in addition to regular meals. (The easiest snacks for women are grain products, such as toasted mixes of cereals and </w:t>
            </w:r>
            <w:r w:rsidRPr="005D27B3">
              <w:rPr>
                <w:rFonts w:ascii="Gill Sans MT" w:hAnsi="Gill Sans MT" w:cstheme="minorHAnsi"/>
                <w:i/>
                <w:color w:val="000000" w:themeColor="text1"/>
                <w:sz w:val="22"/>
                <w:szCs w:val="22"/>
              </w:rPr>
              <w:t>injera</w:t>
            </w:r>
            <w:r w:rsidRPr="005D27B3">
              <w:rPr>
                <w:rFonts w:ascii="Gill Sans MT" w:hAnsi="Gill Sans MT" w:cstheme="minorHAnsi"/>
                <w:color w:val="000000" w:themeColor="text1"/>
                <w:sz w:val="22"/>
                <w:szCs w:val="22"/>
              </w:rPr>
              <w:t>.)</w:t>
            </w:r>
          </w:p>
        </w:tc>
      </w:tr>
      <w:tr w:rsidR="00552AF9" w:rsidRPr="005D27B3" w14:paraId="4358A3F3" w14:textId="77777777" w:rsidTr="00552AF9">
        <w:tc>
          <w:tcPr>
            <w:tcW w:w="1508" w:type="dxa"/>
            <w:vMerge/>
          </w:tcPr>
          <w:p w14:paraId="00A2950B" w14:textId="77777777" w:rsidR="00552AF9" w:rsidRPr="005D27B3" w:rsidRDefault="00552AF9" w:rsidP="00552AF9">
            <w:pPr>
              <w:rPr>
                <w:rFonts w:ascii="Gill Sans MT" w:hAnsi="Gill Sans MT" w:cstheme="minorHAnsi"/>
                <w:color w:val="000000" w:themeColor="text1"/>
                <w:sz w:val="22"/>
                <w:szCs w:val="22"/>
              </w:rPr>
            </w:pPr>
          </w:p>
        </w:tc>
        <w:tc>
          <w:tcPr>
            <w:tcW w:w="7654" w:type="dxa"/>
          </w:tcPr>
          <w:p w14:paraId="783C7B71" w14:textId="77777777" w:rsidR="00552AF9" w:rsidRPr="005D27B3" w:rsidRDefault="00552AF9" w:rsidP="00552AF9">
            <w:pPr>
              <w:autoSpaceDE w:val="0"/>
              <w:autoSpaceDN w:val="0"/>
              <w:adjustRightInd w:val="0"/>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Increase consumption of staple grains (not sweet foods) along with specific nutrient-rich foods that are local and seasonal to ensure a minimum intake of calorie.</w:t>
            </w:r>
          </w:p>
        </w:tc>
      </w:tr>
      <w:tr w:rsidR="00552AF9" w:rsidRPr="005D27B3" w14:paraId="40DB338D" w14:textId="77777777" w:rsidTr="00552AF9">
        <w:trPr>
          <w:trHeight w:val="422"/>
        </w:trPr>
        <w:tc>
          <w:tcPr>
            <w:tcW w:w="1508" w:type="dxa"/>
            <w:vMerge w:val="restart"/>
          </w:tcPr>
          <w:p w14:paraId="3A9676EC" w14:textId="77777777" w:rsidR="00552AF9" w:rsidRPr="005D27B3" w:rsidRDefault="00552AF9" w:rsidP="00552AF9">
            <w:pPr>
              <w:jc w:val="right"/>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Improve food diversity</w:t>
            </w:r>
          </w:p>
        </w:tc>
        <w:tc>
          <w:tcPr>
            <w:tcW w:w="7654" w:type="dxa"/>
          </w:tcPr>
          <w:p w14:paraId="395D06D0" w14:textId="77777777" w:rsidR="00552AF9" w:rsidRPr="005D27B3" w:rsidRDefault="00552AF9" w:rsidP="00552AF9">
            <w:pPr>
              <w:autoSpaceDE w:val="0"/>
              <w:autoSpaceDN w:val="0"/>
              <w:adjustRightInd w:val="0"/>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Eat an animal-source food (eggs, milk, yoghurt or cottage cheese) every day.</w:t>
            </w:r>
          </w:p>
        </w:tc>
      </w:tr>
      <w:tr w:rsidR="00552AF9" w:rsidRPr="005D27B3" w14:paraId="131B5505" w14:textId="77777777" w:rsidTr="00552AF9">
        <w:trPr>
          <w:trHeight w:val="620"/>
        </w:trPr>
        <w:tc>
          <w:tcPr>
            <w:tcW w:w="1508" w:type="dxa"/>
            <w:vMerge/>
          </w:tcPr>
          <w:p w14:paraId="345587D5" w14:textId="77777777" w:rsidR="00552AF9" w:rsidRPr="005D27B3" w:rsidRDefault="00552AF9" w:rsidP="00552AF9">
            <w:pPr>
              <w:jc w:val="right"/>
              <w:rPr>
                <w:rFonts w:ascii="Gill Sans MT" w:hAnsi="Gill Sans MT" w:cstheme="minorHAnsi"/>
                <w:color w:val="000000" w:themeColor="text1"/>
                <w:sz w:val="22"/>
                <w:szCs w:val="22"/>
              </w:rPr>
            </w:pPr>
          </w:p>
        </w:tc>
        <w:tc>
          <w:tcPr>
            <w:tcW w:w="7654" w:type="dxa"/>
          </w:tcPr>
          <w:p w14:paraId="5048C787" w14:textId="77777777" w:rsidR="00552AF9" w:rsidRPr="005D27B3" w:rsidRDefault="00552AF9" w:rsidP="00552AF9">
            <w:pPr>
              <w:autoSpaceDE w:val="0"/>
              <w:autoSpaceDN w:val="0"/>
              <w:adjustRightInd w:val="0"/>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Add dark green leafy vegetables (primarily collard greens/kale) to every meal if possible.</w:t>
            </w:r>
          </w:p>
        </w:tc>
      </w:tr>
      <w:tr w:rsidR="00552AF9" w:rsidRPr="005D27B3" w14:paraId="59AB3D9D" w14:textId="77777777" w:rsidTr="00552AF9">
        <w:trPr>
          <w:trHeight w:val="359"/>
        </w:trPr>
        <w:tc>
          <w:tcPr>
            <w:tcW w:w="1508" w:type="dxa"/>
            <w:vMerge/>
          </w:tcPr>
          <w:p w14:paraId="1A996587" w14:textId="77777777" w:rsidR="00552AF9" w:rsidRPr="005D27B3" w:rsidRDefault="00552AF9" w:rsidP="00552AF9">
            <w:pPr>
              <w:jc w:val="right"/>
              <w:rPr>
                <w:rFonts w:ascii="Gill Sans MT" w:hAnsi="Gill Sans MT" w:cstheme="minorHAnsi"/>
                <w:color w:val="000000" w:themeColor="text1"/>
                <w:sz w:val="22"/>
                <w:szCs w:val="22"/>
              </w:rPr>
            </w:pPr>
          </w:p>
        </w:tc>
        <w:tc>
          <w:tcPr>
            <w:tcW w:w="7654" w:type="dxa"/>
          </w:tcPr>
          <w:p w14:paraId="09D8B52D" w14:textId="77777777" w:rsidR="00552AF9" w:rsidRPr="005D27B3" w:rsidRDefault="00552AF9" w:rsidP="00552AF9">
            <w:pPr>
              <w:autoSpaceDE w:val="0"/>
              <w:autoSpaceDN w:val="0"/>
              <w:adjustRightInd w:val="0"/>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Consume other vegetables and fruit more frequently.</w:t>
            </w:r>
          </w:p>
        </w:tc>
      </w:tr>
      <w:tr w:rsidR="00552AF9" w:rsidRPr="005D27B3" w14:paraId="79102EEB" w14:textId="77777777" w:rsidTr="00552AF9">
        <w:trPr>
          <w:trHeight w:val="530"/>
        </w:trPr>
        <w:tc>
          <w:tcPr>
            <w:tcW w:w="1508" w:type="dxa"/>
            <w:vMerge/>
          </w:tcPr>
          <w:p w14:paraId="196787B4" w14:textId="77777777" w:rsidR="00552AF9" w:rsidRPr="005D27B3" w:rsidRDefault="00552AF9" w:rsidP="00552AF9">
            <w:pPr>
              <w:jc w:val="right"/>
              <w:rPr>
                <w:rFonts w:ascii="Gill Sans MT" w:hAnsi="Gill Sans MT" w:cstheme="minorHAnsi"/>
                <w:color w:val="000000" w:themeColor="text1"/>
                <w:sz w:val="22"/>
                <w:szCs w:val="22"/>
              </w:rPr>
            </w:pPr>
          </w:p>
        </w:tc>
        <w:tc>
          <w:tcPr>
            <w:tcW w:w="7654" w:type="dxa"/>
          </w:tcPr>
          <w:p w14:paraId="33CDCBCC" w14:textId="77777777" w:rsidR="00552AF9" w:rsidRPr="005D27B3" w:rsidRDefault="00552AF9" w:rsidP="00552AF9">
            <w:pPr>
              <w:autoSpaceDE w:val="0"/>
              <w:autoSpaceDN w:val="0"/>
              <w:adjustRightInd w:val="0"/>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Add more telba (flax seed) or other local seeds or nuts to the regular diet in geographic areas where available.</w:t>
            </w:r>
          </w:p>
        </w:tc>
      </w:tr>
      <w:tr w:rsidR="00552AF9" w:rsidRPr="005D27B3" w14:paraId="4E24650A" w14:textId="77777777" w:rsidTr="00552AF9">
        <w:tc>
          <w:tcPr>
            <w:tcW w:w="1508" w:type="dxa"/>
          </w:tcPr>
          <w:p w14:paraId="7CE4D717" w14:textId="77777777" w:rsidR="00552AF9" w:rsidRPr="005D27B3" w:rsidRDefault="00552AF9" w:rsidP="00552AF9">
            <w:pPr>
              <w:jc w:val="right"/>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Avoid sweet beverages</w:t>
            </w:r>
          </w:p>
        </w:tc>
        <w:tc>
          <w:tcPr>
            <w:tcW w:w="7654" w:type="dxa"/>
          </w:tcPr>
          <w:p w14:paraId="721C98F2" w14:textId="77777777" w:rsidR="00552AF9" w:rsidRPr="005D27B3" w:rsidRDefault="00552AF9" w:rsidP="00552AF9">
            <w:pPr>
              <w:autoSpaceDE w:val="0"/>
              <w:autoSpaceDN w:val="0"/>
              <w:adjustRightInd w:val="0"/>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Avoid drinking Mirinda, Pepsi, Coca Cola and other sweetened beverages (coffee with sugar is fine during coffee ceremonies).</w:t>
            </w:r>
          </w:p>
        </w:tc>
      </w:tr>
      <w:tr w:rsidR="00552AF9" w:rsidRPr="005D27B3" w14:paraId="090B03A1" w14:textId="77777777" w:rsidTr="00552AF9">
        <w:tc>
          <w:tcPr>
            <w:tcW w:w="1508" w:type="dxa"/>
            <w:vMerge w:val="restart"/>
          </w:tcPr>
          <w:p w14:paraId="6545047A" w14:textId="77777777" w:rsidR="00552AF9" w:rsidRPr="005D27B3" w:rsidRDefault="00552AF9" w:rsidP="00552AF9">
            <w:pPr>
              <w:jc w:val="right"/>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 xml:space="preserve">Take IFA supplements </w:t>
            </w:r>
          </w:p>
        </w:tc>
        <w:tc>
          <w:tcPr>
            <w:tcW w:w="7654" w:type="dxa"/>
          </w:tcPr>
          <w:p w14:paraId="23C99FFA" w14:textId="77777777" w:rsidR="00552AF9" w:rsidRPr="005D27B3" w:rsidRDefault="00552AF9" w:rsidP="00552AF9">
            <w:pPr>
              <w:autoSpaceDE w:val="0"/>
              <w:autoSpaceDN w:val="0"/>
              <w:adjustRightInd w:val="0"/>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Take IFA supplements every night before going to bed.</w:t>
            </w:r>
          </w:p>
        </w:tc>
      </w:tr>
      <w:tr w:rsidR="00552AF9" w:rsidRPr="005D27B3" w14:paraId="09409A83" w14:textId="77777777" w:rsidTr="00552AF9">
        <w:tc>
          <w:tcPr>
            <w:tcW w:w="1508" w:type="dxa"/>
            <w:vMerge/>
          </w:tcPr>
          <w:p w14:paraId="0696E7BF" w14:textId="77777777" w:rsidR="00552AF9" w:rsidRPr="005D27B3" w:rsidRDefault="00552AF9" w:rsidP="00552AF9">
            <w:pPr>
              <w:jc w:val="right"/>
              <w:rPr>
                <w:rFonts w:ascii="Gill Sans MT" w:hAnsi="Gill Sans MT" w:cstheme="minorHAnsi"/>
                <w:color w:val="000000" w:themeColor="text1"/>
                <w:sz w:val="22"/>
                <w:szCs w:val="22"/>
              </w:rPr>
            </w:pPr>
          </w:p>
        </w:tc>
        <w:tc>
          <w:tcPr>
            <w:tcW w:w="7654" w:type="dxa"/>
          </w:tcPr>
          <w:p w14:paraId="66453CF6" w14:textId="77777777" w:rsidR="00552AF9" w:rsidRPr="005D27B3" w:rsidRDefault="00552AF9" w:rsidP="00552AF9">
            <w:pPr>
              <w:autoSpaceDE w:val="0"/>
              <w:autoSpaceDN w:val="0"/>
              <w:adjustRightInd w:val="0"/>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Take IFA with a light snack (orange, papaya, mango, banana, bread, etc.).</w:t>
            </w:r>
          </w:p>
        </w:tc>
      </w:tr>
      <w:tr w:rsidR="00552AF9" w:rsidRPr="005D27B3" w14:paraId="0D55A2B3" w14:textId="77777777" w:rsidTr="00552AF9">
        <w:tc>
          <w:tcPr>
            <w:tcW w:w="1508" w:type="dxa"/>
            <w:vMerge/>
          </w:tcPr>
          <w:p w14:paraId="0E7451B5" w14:textId="77777777" w:rsidR="00552AF9" w:rsidRPr="005D27B3" w:rsidRDefault="00552AF9" w:rsidP="00552AF9">
            <w:pPr>
              <w:jc w:val="right"/>
              <w:rPr>
                <w:rFonts w:ascii="Gill Sans MT" w:hAnsi="Gill Sans MT" w:cstheme="minorHAnsi"/>
                <w:color w:val="000000" w:themeColor="text1"/>
                <w:sz w:val="22"/>
                <w:szCs w:val="22"/>
              </w:rPr>
            </w:pPr>
          </w:p>
        </w:tc>
        <w:tc>
          <w:tcPr>
            <w:tcW w:w="7654" w:type="dxa"/>
          </w:tcPr>
          <w:p w14:paraId="1F6F567C" w14:textId="77777777" w:rsidR="00552AF9" w:rsidRPr="005D27B3" w:rsidRDefault="00552AF9" w:rsidP="00552AF9">
            <w:pPr>
              <w:autoSpaceDE w:val="0"/>
              <w:autoSpaceDN w:val="0"/>
              <w:adjustRightInd w:val="0"/>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Avoid drinking coffee or tea at mealtimes while taking IFA (it is fine to have some during coffee ceremonies).</w:t>
            </w:r>
          </w:p>
        </w:tc>
      </w:tr>
      <w:tr w:rsidR="00552AF9" w:rsidRPr="005D27B3" w14:paraId="6A795875" w14:textId="77777777" w:rsidTr="00552AF9">
        <w:tc>
          <w:tcPr>
            <w:tcW w:w="1508" w:type="dxa"/>
            <w:vMerge w:val="restart"/>
          </w:tcPr>
          <w:p w14:paraId="294F63BA" w14:textId="77777777" w:rsidR="00552AF9" w:rsidRPr="005D27B3" w:rsidRDefault="00552AF9" w:rsidP="00552AF9">
            <w:pPr>
              <w:jc w:val="right"/>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Manage nausea and food aversion during menstruation</w:t>
            </w:r>
          </w:p>
        </w:tc>
        <w:tc>
          <w:tcPr>
            <w:tcW w:w="7654" w:type="dxa"/>
          </w:tcPr>
          <w:p w14:paraId="65B1A0F9" w14:textId="77777777" w:rsidR="00552AF9" w:rsidRPr="005D27B3" w:rsidRDefault="00552AF9" w:rsidP="00552AF9">
            <w:pPr>
              <w:autoSpaceDE w:val="0"/>
              <w:autoSpaceDN w:val="0"/>
              <w:adjustRightInd w:val="0"/>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Eat smaller meals and frequent snacks, such as staple grains along with specific nutrient-rich foods that are locally available, if nausea or loss of appetite are problems during menstruation.</w:t>
            </w:r>
          </w:p>
        </w:tc>
      </w:tr>
      <w:tr w:rsidR="00552AF9" w:rsidRPr="005D27B3" w14:paraId="68924568" w14:textId="77777777" w:rsidTr="00552AF9">
        <w:tc>
          <w:tcPr>
            <w:tcW w:w="1508" w:type="dxa"/>
            <w:vMerge/>
          </w:tcPr>
          <w:p w14:paraId="4C435ED7" w14:textId="77777777" w:rsidR="00552AF9" w:rsidRPr="005D27B3" w:rsidRDefault="00552AF9" w:rsidP="00552AF9">
            <w:pPr>
              <w:jc w:val="right"/>
              <w:rPr>
                <w:rFonts w:ascii="Gill Sans MT" w:hAnsi="Gill Sans MT" w:cstheme="minorHAnsi"/>
                <w:color w:val="000000" w:themeColor="text1"/>
                <w:sz w:val="22"/>
                <w:szCs w:val="22"/>
              </w:rPr>
            </w:pPr>
          </w:p>
        </w:tc>
        <w:tc>
          <w:tcPr>
            <w:tcW w:w="7654" w:type="dxa"/>
          </w:tcPr>
          <w:p w14:paraId="4F9A2BE1" w14:textId="77777777" w:rsidR="00552AF9" w:rsidRPr="005D27B3" w:rsidRDefault="00552AF9" w:rsidP="00552AF9">
            <w:pPr>
              <w:autoSpaceDE w:val="0"/>
              <w:autoSpaceDN w:val="0"/>
              <w:adjustRightInd w:val="0"/>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Eat an egg or other ASF during menstruation.</w:t>
            </w:r>
          </w:p>
        </w:tc>
      </w:tr>
      <w:tr w:rsidR="00552AF9" w:rsidRPr="005D27B3" w14:paraId="25D6E6DD" w14:textId="77777777" w:rsidTr="00552AF9">
        <w:trPr>
          <w:trHeight w:val="620"/>
        </w:trPr>
        <w:tc>
          <w:tcPr>
            <w:tcW w:w="1508" w:type="dxa"/>
          </w:tcPr>
          <w:p w14:paraId="4E7D8B7C" w14:textId="77777777" w:rsidR="00552AF9" w:rsidRPr="005D27B3" w:rsidRDefault="00552AF9" w:rsidP="00552AF9">
            <w:pPr>
              <w:jc w:val="right"/>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Reduce energy expenditure/rest</w:t>
            </w:r>
          </w:p>
        </w:tc>
        <w:tc>
          <w:tcPr>
            <w:tcW w:w="7654" w:type="dxa"/>
          </w:tcPr>
          <w:p w14:paraId="415CF2AE" w14:textId="77777777" w:rsidR="00552AF9" w:rsidRPr="005D27B3" w:rsidRDefault="00552AF9" w:rsidP="00552AF9">
            <w:pPr>
              <w:rPr>
                <w:rFonts w:ascii="Gill Sans MT" w:hAnsi="Gill Sans MT" w:cstheme="minorHAnsi"/>
                <w:color w:val="000000" w:themeColor="text1"/>
                <w:sz w:val="22"/>
                <w:szCs w:val="22"/>
              </w:rPr>
            </w:pPr>
            <w:r w:rsidRPr="005D27B3">
              <w:rPr>
                <w:rFonts w:ascii="Gill Sans MT" w:hAnsi="Gill Sans MT" w:cstheme="minorHAnsi"/>
                <w:color w:val="000000" w:themeColor="text1"/>
                <w:sz w:val="22"/>
                <w:szCs w:val="22"/>
              </w:rPr>
              <w:t>Take-over/share some of the girl’s chores (e.g. fetching/carrying wood and water, especially while they are pregnant.</w:t>
            </w:r>
          </w:p>
        </w:tc>
      </w:tr>
    </w:tbl>
    <w:p w14:paraId="15236604" w14:textId="77777777" w:rsidR="00552AF9" w:rsidRDefault="00552AF9" w:rsidP="00C7265C">
      <w:pPr>
        <w:rPr>
          <w:rFonts w:ascii="Gill Sans MT" w:hAnsi="Gill Sans MT" w:cstheme="majorHAnsi"/>
          <w:sz w:val="22"/>
          <w:szCs w:val="22"/>
        </w:rPr>
      </w:pPr>
    </w:p>
    <w:p w14:paraId="457C89D0" w14:textId="4559AD97" w:rsidR="00B15F08" w:rsidRPr="00F76859" w:rsidRDefault="00B15F08" w:rsidP="00B15F08">
      <w:pPr>
        <w:pStyle w:val="Heading2"/>
        <w:ind w:left="0"/>
        <w:rPr>
          <w:rFonts w:ascii="Gill Sans MT" w:hAnsi="Gill Sans MT" w:cstheme="majorHAnsi"/>
          <w:color w:val="004C8A"/>
          <w:sz w:val="24"/>
          <w:szCs w:val="24"/>
        </w:rPr>
      </w:pPr>
      <w:bookmarkStart w:id="28" w:name="_Toc521945260"/>
      <w:r w:rsidRPr="00F76859">
        <w:rPr>
          <w:rFonts w:ascii="Gill Sans MT" w:hAnsi="Gill Sans MT" w:cstheme="majorHAnsi"/>
          <w:color w:val="004C8A"/>
          <w:sz w:val="24"/>
          <w:szCs w:val="24"/>
        </w:rPr>
        <w:t xml:space="preserve">Priority </w:t>
      </w:r>
      <w:r w:rsidR="00F76859">
        <w:rPr>
          <w:rFonts w:ascii="Gill Sans MT" w:hAnsi="Gill Sans MT" w:cstheme="majorHAnsi"/>
          <w:color w:val="004C8A"/>
          <w:sz w:val="24"/>
          <w:szCs w:val="24"/>
        </w:rPr>
        <w:t>Actors and Audiences f</w:t>
      </w:r>
      <w:r w:rsidR="00F76859" w:rsidRPr="00F76859">
        <w:rPr>
          <w:rFonts w:ascii="Gill Sans MT" w:hAnsi="Gill Sans MT" w:cstheme="majorHAnsi"/>
          <w:color w:val="004C8A"/>
          <w:sz w:val="24"/>
          <w:szCs w:val="24"/>
        </w:rPr>
        <w:t>or Adolescent Girl Nutrition</w:t>
      </w:r>
      <w:bookmarkEnd w:id="28"/>
    </w:p>
    <w:p w14:paraId="04635701" w14:textId="77777777" w:rsidR="00552AF9" w:rsidRDefault="00552AF9" w:rsidP="00B15F08">
      <w:pPr>
        <w:rPr>
          <w:rFonts w:ascii="Gill Sans MT" w:hAnsi="Gill Sans MT" w:cstheme="majorHAnsi"/>
          <w:sz w:val="22"/>
          <w:szCs w:val="22"/>
        </w:rPr>
      </w:pPr>
    </w:p>
    <w:p w14:paraId="55BFC408" w14:textId="319A1F54" w:rsidR="00B15F08" w:rsidRPr="0061270A" w:rsidRDefault="00B15F08" w:rsidP="00B15F08">
      <w:pPr>
        <w:rPr>
          <w:rFonts w:ascii="Gill Sans MT" w:hAnsi="Gill Sans MT" w:cstheme="majorHAnsi"/>
          <w:sz w:val="22"/>
          <w:szCs w:val="22"/>
        </w:rPr>
      </w:pPr>
      <w:r w:rsidRPr="0061270A">
        <w:rPr>
          <w:rFonts w:ascii="Gill Sans MT" w:hAnsi="Gill Sans MT" w:cstheme="majorHAnsi"/>
          <w:sz w:val="22"/>
          <w:szCs w:val="22"/>
        </w:rPr>
        <w:t xml:space="preserve">Based on the qualitative research findings and recommendations, important actorsfor the </w:t>
      </w:r>
      <w:r w:rsidR="006734D9" w:rsidRPr="0061270A">
        <w:rPr>
          <w:rFonts w:ascii="Gill Sans MT" w:hAnsi="Gill Sans MT" w:cstheme="majorHAnsi"/>
          <w:sz w:val="22"/>
          <w:szCs w:val="22"/>
        </w:rPr>
        <w:t>adolescent gir</w:t>
      </w:r>
      <w:r w:rsidRPr="0061270A">
        <w:rPr>
          <w:rFonts w:ascii="Gill Sans MT" w:hAnsi="Gill Sans MT" w:cstheme="majorHAnsi"/>
          <w:sz w:val="22"/>
          <w:szCs w:val="22"/>
        </w:rPr>
        <w:t xml:space="preserve">l nutrition SBCC strategy are indicated below.  </w:t>
      </w:r>
    </w:p>
    <w:p w14:paraId="38D04E15" w14:textId="77777777" w:rsidR="00B15F08" w:rsidRPr="0061270A" w:rsidRDefault="00B15F08" w:rsidP="00B15F08">
      <w:pPr>
        <w:autoSpaceDE w:val="0"/>
        <w:autoSpaceDN w:val="0"/>
        <w:adjustRightInd w:val="0"/>
        <w:rPr>
          <w:rFonts w:ascii="Gill Sans MT" w:hAnsi="Gill Sans MT" w:cstheme="majorHAnsi"/>
          <w:i/>
          <w:sz w:val="22"/>
          <w:szCs w:val="22"/>
        </w:rPr>
      </w:pPr>
    </w:p>
    <w:p w14:paraId="2A505A0A" w14:textId="77777777" w:rsidR="00B15F08" w:rsidRPr="0061270A" w:rsidRDefault="00B15F08" w:rsidP="00B15F08">
      <w:pPr>
        <w:shd w:val="clear" w:color="auto" w:fill="B8CCE4" w:themeFill="accent1" w:themeFillTint="66"/>
        <w:autoSpaceDE w:val="0"/>
        <w:autoSpaceDN w:val="0"/>
        <w:adjustRightInd w:val="0"/>
        <w:rPr>
          <w:rFonts w:ascii="Gill Sans MT" w:hAnsi="Gill Sans MT" w:cstheme="majorHAnsi"/>
          <w:b/>
          <w:sz w:val="22"/>
          <w:szCs w:val="22"/>
        </w:rPr>
      </w:pPr>
      <w:r w:rsidRPr="0061270A">
        <w:rPr>
          <w:rFonts w:ascii="Gill Sans MT" w:hAnsi="Gill Sans MT" w:cstheme="majorHAnsi"/>
          <w:b/>
          <w:sz w:val="22"/>
          <w:szCs w:val="22"/>
        </w:rPr>
        <w:t>Adolescent Girl Nutrition SBCC Strategy Priority Audiences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3860"/>
      </w:tblGrid>
      <w:tr w:rsidR="00B15F08" w:rsidRPr="0061270A" w14:paraId="479BC350" w14:textId="77777777" w:rsidTr="008F6490">
        <w:tc>
          <w:tcPr>
            <w:tcW w:w="4770" w:type="dxa"/>
          </w:tcPr>
          <w:p w14:paraId="679B0660" w14:textId="00B0A2BA" w:rsidR="00B15F08" w:rsidRPr="0061270A" w:rsidRDefault="00B15F08" w:rsidP="00552AF9">
            <w:pPr>
              <w:autoSpaceDE w:val="0"/>
              <w:autoSpaceDN w:val="0"/>
              <w:adjustRightInd w:val="0"/>
              <w:rPr>
                <w:rFonts w:ascii="Gill Sans MT" w:hAnsi="Gill Sans MT" w:cstheme="majorHAnsi"/>
                <w:sz w:val="22"/>
                <w:szCs w:val="22"/>
                <w:u w:val="single"/>
              </w:rPr>
            </w:pPr>
            <w:r w:rsidRPr="0061270A">
              <w:rPr>
                <w:rFonts w:ascii="Gill Sans MT" w:hAnsi="Gill Sans MT" w:cstheme="majorHAnsi"/>
                <w:sz w:val="22"/>
                <w:szCs w:val="22"/>
                <w:u w:val="single"/>
              </w:rPr>
              <w:t>Primary actors</w:t>
            </w:r>
            <w:r w:rsidR="00037729" w:rsidRPr="0061270A">
              <w:rPr>
                <w:rFonts w:ascii="Gill Sans MT" w:hAnsi="Gill Sans MT" w:cstheme="majorHAnsi"/>
                <w:sz w:val="22"/>
                <w:szCs w:val="22"/>
                <w:u w:val="single"/>
              </w:rPr>
              <w:t xml:space="preserve"> </w:t>
            </w:r>
          </w:p>
        </w:tc>
        <w:tc>
          <w:tcPr>
            <w:tcW w:w="3860" w:type="dxa"/>
          </w:tcPr>
          <w:p w14:paraId="41507B6C" w14:textId="219352DE" w:rsidR="00B15F08" w:rsidRPr="0061270A" w:rsidRDefault="00B15F08" w:rsidP="00552AF9">
            <w:pPr>
              <w:autoSpaceDE w:val="0"/>
              <w:autoSpaceDN w:val="0"/>
              <w:adjustRightInd w:val="0"/>
              <w:rPr>
                <w:rFonts w:ascii="Gill Sans MT" w:hAnsi="Gill Sans MT" w:cstheme="majorHAnsi"/>
                <w:sz w:val="22"/>
                <w:szCs w:val="22"/>
                <w:u w:val="single"/>
              </w:rPr>
            </w:pPr>
            <w:r w:rsidRPr="0061270A">
              <w:rPr>
                <w:rFonts w:ascii="Gill Sans MT" w:hAnsi="Gill Sans MT" w:cstheme="majorHAnsi"/>
                <w:sz w:val="22"/>
                <w:szCs w:val="22"/>
                <w:u w:val="single"/>
              </w:rPr>
              <w:t>S</w:t>
            </w:r>
            <w:r w:rsidR="00552AF9">
              <w:rPr>
                <w:rFonts w:ascii="Gill Sans MT" w:hAnsi="Gill Sans MT" w:cstheme="majorHAnsi"/>
                <w:sz w:val="22"/>
                <w:szCs w:val="22"/>
                <w:u w:val="single"/>
              </w:rPr>
              <w:t>upporting</w:t>
            </w:r>
            <w:r w:rsidRPr="0061270A">
              <w:rPr>
                <w:rFonts w:ascii="Gill Sans MT" w:hAnsi="Gill Sans MT" w:cstheme="majorHAnsi"/>
                <w:sz w:val="22"/>
                <w:szCs w:val="22"/>
                <w:u w:val="single"/>
              </w:rPr>
              <w:t xml:space="preserve"> actors </w:t>
            </w:r>
          </w:p>
        </w:tc>
      </w:tr>
      <w:tr w:rsidR="00B15F08" w:rsidRPr="0061270A" w14:paraId="32A114D4" w14:textId="77777777" w:rsidTr="008F6490">
        <w:tc>
          <w:tcPr>
            <w:tcW w:w="4770" w:type="dxa"/>
          </w:tcPr>
          <w:p w14:paraId="3DA0AF2D" w14:textId="7761A09A" w:rsidR="00B15F08" w:rsidRPr="0061270A" w:rsidRDefault="00B15F08" w:rsidP="00A15350">
            <w:pPr>
              <w:pStyle w:val="ListParagraph"/>
              <w:numPr>
                <w:ilvl w:val="0"/>
                <w:numId w:val="12"/>
              </w:numPr>
              <w:autoSpaceDE w:val="0"/>
              <w:autoSpaceDN w:val="0"/>
              <w:adjustRightInd w:val="0"/>
              <w:ind w:left="613" w:hanging="253"/>
              <w:rPr>
                <w:rFonts w:ascii="Gill Sans MT" w:hAnsi="Gill Sans MT" w:cstheme="majorHAnsi"/>
                <w:sz w:val="22"/>
                <w:szCs w:val="22"/>
                <w:u w:val="single"/>
              </w:rPr>
            </w:pPr>
            <w:r w:rsidRPr="0061270A">
              <w:rPr>
                <w:rFonts w:ascii="Gill Sans MT" w:hAnsi="Gill Sans MT" w:cstheme="majorHAnsi"/>
                <w:sz w:val="22"/>
                <w:szCs w:val="22"/>
              </w:rPr>
              <w:t>Adolescent girls 10 – 14 years old</w:t>
            </w:r>
          </w:p>
          <w:p w14:paraId="775B2A67" w14:textId="0EFB3BA1" w:rsidR="00037729" w:rsidRPr="0061270A" w:rsidRDefault="00037729" w:rsidP="00A15350">
            <w:pPr>
              <w:pStyle w:val="ListParagraph"/>
              <w:numPr>
                <w:ilvl w:val="1"/>
                <w:numId w:val="12"/>
              </w:numPr>
              <w:autoSpaceDE w:val="0"/>
              <w:autoSpaceDN w:val="0"/>
              <w:adjustRightInd w:val="0"/>
              <w:rPr>
                <w:rFonts w:ascii="Gill Sans MT" w:hAnsi="Gill Sans MT" w:cstheme="majorHAnsi"/>
                <w:sz w:val="22"/>
                <w:szCs w:val="22"/>
                <w:u w:val="single"/>
              </w:rPr>
            </w:pPr>
            <w:r w:rsidRPr="0061270A">
              <w:rPr>
                <w:rFonts w:ascii="Gill Sans MT" w:hAnsi="Gill Sans MT" w:cstheme="majorHAnsi"/>
                <w:sz w:val="22"/>
                <w:szCs w:val="22"/>
              </w:rPr>
              <w:t>In-school</w:t>
            </w:r>
          </w:p>
          <w:p w14:paraId="572B4C67" w14:textId="04BB99CC" w:rsidR="00037729" w:rsidRPr="0061270A" w:rsidRDefault="00037729" w:rsidP="00A15350">
            <w:pPr>
              <w:pStyle w:val="ListParagraph"/>
              <w:numPr>
                <w:ilvl w:val="1"/>
                <w:numId w:val="12"/>
              </w:numPr>
              <w:autoSpaceDE w:val="0"/>
              <w:autoSpaceDN w:val="0"/>
              <w:adjustRightInd w:val="0"/>
              <w:rPr>
                <w:rFonts w:ascii="Gill Sans MT" w:hAnsi="Gill Sans MT" w:cstheme="majorHAnsi"/>
                <w:sz w:val="22"/>
                <w:szCs w:val="22"/>
                <w:u w:val="single"/>
              </w:rPr>
            </w:pPr>
            <w:r w:rsidRPr="0061270A">
              <w:rPr>
                <w:rFonts w:ascii="Gill Sans MT" w:hAnsi="Gill Sans MT" w:cstheme="majorHAnsi"/>
                <w:sz w:val="22"/>
                <w:szCs w:val="22"/>
              </w:rPr>
              <w:lastRenderedPageBreak/>
              <w:t>Out of school</w:t>
            </w:r>
          </w:p>
          <w:p w14:paraId="586D2664" w14:textId="2C07CB87" w:rsidR="00B15F08" w:rsidRPr="0061270A" w:rsidRDefault="00B15F08" w:rsidP="00A15350">
            <w:pPr>
              <w:pStyle w:val="ListParagraph"/>
              <w:numPr>
                <w:ilvl w:val="0"/>
                <w:numId w:val="12"/>
              </w:numPr>
              <w:autoSpaceDE w:val="0"/>
              <w:autoSpaceDN w:val="0"/>
              <w:adjustRightInd w:val="0"/>
              <w:ind w:left="613" w:hanging="253"/>
              <w:rPr>
                <w:rFonts w:ascii="Gill Sans MT" w:hAnsi="Gill Sans MT" w:cstheme="majorHAnsi"/>
                <w:sz w:val="22"/>
                <w:szCs w:val="22"/>
                <w:u w:val="single"/>
              </w:rPr>
            </w:pPr>
            <w:r w:rsidRPr="0061270A">
              <w:rPr>
                <w:rFonts w:ascii="Gill Sans MT" w:hAnsi="Gill Sans MT" w:cstheme="majorHAnsi"/>
                <w:sz w:val="22"/>
                <w:szCs w:val="22"/>
              </w:rPr>
              <w:t>Adolescent girls 15 – 19 years old</w:t>
            </w:r>
          </w:p>
          <w:p w14:paraId="4217B829" w14:textId="1EFA0838" w:rsidR="00037729" w:rsidRPr="0061270A" w:rsidRDefault="00037729" w:rsidP="00A15350">
            <w:pPr>
              <w:pStyle w:val="ListParagraph"/>
              <w:numPr>
                <w:ilvl w:val="1"/>
                <w:numId w:val="12"/>
              </w:numPr>
              <w:autoSpaceDE w:val="0"/>
              <w:autoSpaceDN w:val="0"/>
              <w:adjustRightInd w:val="0"/>
              <w:rPr>
                <w:rFonts w:ascii="Gill Sans MT" w:hAnsi="Gill Sans MT" w:cstheme="majorHAnsi"/>
                <w:sz w:val="22"/>
                <w:szCs w:val="22"/>
                <w:u w:val="single"/>
              </w:rPr>
            </w:pPr>
            <w:r w:rsidRPr="0061270A">
              <w:rPr>
                <w:rFonts w:ascii="Gill Sans MT" w:hAnsi="Gill Sans MT" w:cstheme="majorHAnsi"/>
                <w:sz w:val="22"/>
                <w:szCs w:val="22"/>
              </w:rPr>
              <w:t>In-school</w:t>
            </w:r>
          </w:p>
          <w:p w14:paraId="791A0CA1" w14:textId="6AE825DE" w:rsidR="00037729" w:rsidRPr="0061270A" w:rsidRDefault="00037729" w:rsidP="00A15350">
            <w:pPr>
              <w:pStyle w:val="ListParagraph"/>
              <w:numPr>
                <w:ilvl w:val="1"/>
                <w:numId w:val="12"/>
              </w:numPr>
              <w:autoSpaceDE w:val="0"/>
              <w:autoSpaceDN w:val="0"/>
              <w:adjustRightInd w:val="0"/>
              <w:rPr>
                <w:rFonts w:ascii="Gill Sans MT" w:hAnsi="Gill Sans MT" w:cstheme="majorHAnsi"/>
                <w:sz w:val="22"/>
                <w:szCs w:val="22"/>
                <w:u w:val="single"/>
              </w:rPr>
            </w:pPr>
            <w:r w:rsidRPr="0061270A">
              <w:rPr>
                <w:rFonts w:ascii="Gill Sans MT" w:hAnsi="Gill Sans MT" w:cstheme="majorHAnsi"/>
                <w:sz w:val="22"/>
                <w:szCs w:val="22"/>
              </w:rPr>
              <w:t>Out-of-school</w:t>
            </w:r>
          </w:p>
          <w:p w14:paraId="6E66AA62" w14:textId="77777777" w:rsidR="00B15F08" w:rsidRPr="0061270A" w:rsidRDefault="00B15F08" w:rsidP="00A15350">
            <w:pPr>
              <w:pStyle w:val="ListParagraph"/>
              <w:numPr>
                <w:ilvl w:val="0"/>
                <w:numId w:val="12"/>
              </w:numPr>
              <w:autoSpaceDE w:val="0"/>
              <w:autoSpaceDN w:val="0"/>
              <w:adjustRightInd w:val="0"/>
              <w:ind w:left="613" w:hanging="253"/>
              <w:rPr>
                <w:rFonts w:ascii="Gill Sans MT" w:hAnsi="Gill Sans MT" w:cstheme="majorHAnsi"/>
                <w:sz w:val="22"/>
                <w:szCs w:val="22"/>
                <w:u w:val="single"/>
              </w:rPr>
            </w:pPr>
            <w:r w:rsidRPr="0061270A">
              <w:rPr>
                <w:rFonts w:ascii="Gill Sans MT" w:hAnsi="Gill Sans MT" w:cstheme="majorHAnsi"/>
                <w:sz w:val="22"/>
                <w:szCs w:val="22"/>
              </w:rPr>
              <w:t>Mothers of adolescent girls</w:t>
            </w:r>
          </w:p>
          <w:p w14:paraId="73A36C8E" w14:textId="77777777" w:rsidR="00B15F08" w:rsidRPr="0061270A" w:rsidRDefault="00B15F08" w:rsidP="00A15350">
            <w:pPr>
              <w:pStyle w:val="ListParagraph"/>
              <w:numPr>
                <w:ilvl w:val="0"/>
                <w:numId w:val="12"/>
              </w:numPr>
              <w:autoSpaceDE w:val="0"/>
              <w:autoSpaceDN w:val="0"/>
              <w:adjustRightInd w:val="0"/>
              <w:ind w:left="613" w:hanging="253"/>
              <w:rPr>
                <w:rFonts w:ascii="Gill Sans MT" w:hAnsi="Gill Sans MT" w:cstheme="majorHAnsi"/>
                <w:sz w:val="22"/>
                <w:szCs w:val="22"/>
                <w:u w:val="single"/>
              </w:rPr>
            </w:pPr>
            <w:r w:rsidRPr="0061270A">
              <w:rPr>
                <w:rFonts w:ascii="Gill Sans MT" w:hAnsi="Gill Sans MT" w:cstheme="majorHAnsi"/>
                <w:sz w:val="22"/>
                <w:szCs w:val="22"/>
              </w:rPr>
              <w:t>Fathers of adolescent girls</w:t>
            </w:r>
          </w:p>
          <w:p w14:paraId="5F8886A2" w14:textId="77777777" w:rsidR="00B15F08" w:rsidRPr="0061270A" w:rsidRDefault="00B15F08" w:rsidP="00A15350">
            <w:pPr>
              <w:pStyle w:val="ListParagraph"/>
              <w:numPr>
                <w:ilvl w:val="0"/>
                <w:numId w:val="12"/>
              </w:numPr>
              <w:autoSpaceDE w:val="0"/>
              <w:autoSpaceDN w:val="0"/>
              <w:adjustRightInd w:val="0"/>
              <w:ind w:left="613" w:hanging="253"/>
              <w:rPr>
                <w:rFonts w:ascii="Gill Sans MT" w:hAnsi="Gill Sans MT" w:cstheme="majorHAnsi"/>
                <w:sz w:val="22"/>
                <w:szCs w:val="22"/>
                <w:u w:val="single"/>
              </w:rPr>
            </w:pPr>
            <w:r w:rsidRPr="0061270A">
              <w:rPr>
                <w:rFonts w:ascii="Gill Sans MT" w:hAnsi="Gill Sans MT" w:cstheme="majorHAnsi"/>
                <w:sz w:val="22"/>
                <w:szCs w:val="22"/>
              </w:rPr>
              <w:t>Peers/friends of adolescent girls</w:t>
            </w:r>
          </w:p>
        </w:tc>
        <w:tc>
          <w:tcPr>
            <w:tcW w:w="3860" w:type="dxa"/>
          </w:tcPr>
          <w:p w14:paraId="13A1E938" w14:textId="77777777" w:rsidR="00B15F08" w:rsidRPr="0061270A" w:rsidRDefault="00B15F08" w:rsidP="00A15350">
            <w:pPr>
              <w:pStyle w:val="ListParagraph"/>
              <w:numPr>
                <w:ilvl w:val="0"/>
                <w:numId w:val="12"/>
              </w:numPr>
              <w:autoSpaceDE w:val="0"/>
              <w:autoSpaceDN w:val="0"/>
              <w:adjustRightInd w:val="0"/>
              <w:ind w:left="615" w:hanging="255"/>
              <w:rPr>
                <w:rFonts w:ascii="Gill Sans MT" w:hAnsi="Gill Sans MT" w:cstheme="majorHAnsi"/>
                <w:sz w:val="22"/>
                <w:szCs w:val="22"/>
              </w:rPr>
            </w:pPr>
            <w:r w:rsidRPr="0061270A">
              <w:rPr>
                <w:rFonts w:ascii="Gill Sans MT" w:hAnsi="Gill Sans MT" w:cstheme="majorHAnsi"/>
                <w:sz w:val="22"/>
                <w:szCs w:val="22"/>
              </w:rPr>
              <w:lastRenderedPageBreak/>
              <w:t>Teachers</w:t>
            </w:r>
          </w:p>
          <w:p w14:paraId="457CC031" w14:textId="77777777" w:rsidR="00B15F08" w:rsidRPr="0061270A" w:rsidRDefault="00B15F08" w:rsidP="00A15350">
            <w:pPr>
              <w:pStyle w:val="ListParagraph"/>
              <w:numPr>
                <w:ilvl w:val="0"/>
                <w:numId w:val="12"/>
              </w:numPr>
              <w:autoSpaceDE w:val="0"/>
              <w:autoSpaceDN w:val="0"/>
              <w:adjustRightInd w:val="0"/>
              <w:ind w:left="615" w:hanging="255"/>
              <w:rPr>
                <w:rFonts w:ascii="Gill Sans MT" w:hAnsi="Gill Sans MT" w:cstheme="majorHAnsi"/>
                <w:sz w:val="22"/>
                <w:szCs w:val="22"/>
              </w:rPr>
            </w:pPr>
            <w:r w:rsidRPr="0061270A">
              <w:rPr>
                <w:rFonts w:ascii="Gill Sans MT" w:hAnsi="Gill Sans MT" w:cstheme="majorHAnsi"/>
                <w:sz w:val="22"/>
                <w:szCs w:val="22"/>
              </w:rPr>
              <w:t xml:space="preserve">Health Extension Workers and </w:t>
            </w:r>
            <w:r w:rsidRPr="0061270A">
              <w:rPr>
                <w:rFonts w:ascii="Gill Sans MT" w:hAnsi="Gill Sans MT" w:cstheme="majorHAnsi"/>
                <w:sz w:val="22"/>
                <w:szCs w:val="22"/>
              </w:rPr>
              <w:lastRenderedPageBreak/>
              <w:t>Health Facility Nurses</w:t>
            </w:r>
          </w:p>
          <w:p w14:paraId="5DE5F024" w14:textId="77777777" w:rsidR="00B15F08" w:rsidRPr="0061270A" w:rsidRDefault="00B15F08" w:rsidP="00A15350">
            <w:pPr>
              <w:pStyle w:val="ListParagraph"/>
              <w:numPr>
                <w:ilvl w:val="0"/>
                <w:numId w:val="12"/>
              </w:numPr>
              <w:autoSpaceDE w:val="0"/>
              <w:autoSpaceDN w:val="0"/>
              <w:adjustRightInd w:val="0"/>
              <w:ind w:left="615" w:hanging="255"/>
              <w:rPr>
                <w:rFonts w:ascii="Gill Sans MT" w:hAnsi="Gill Sans MT" w:cstheme="majorHAnsi"/>
                <w:sz w:val="22"/>
                <w:szCs w:val="22"/>
              </w:rPr>
            </w:pPr>
            <w:r w:rsidRPr="0061270A">
              <w:rPr>
                <w:rFonts w:ascii="Gill Sans MT" w:hAnsi="Gill Sans MT" w:cstheme="majorHAnsi"/>
                <w:sz w:val="22"/>
                <w:szCs w:val="22"/>
              </w:rPr>
              <w:t>Religious leaders</w:t>
            </w:r>
          </w:p>
          <w:p w14:paraId="446E6330" w14:textId="77777777" w:rsidR="00B15F08" w:rsidRPr="0061270A" w:rsidRDefault="00B15F08" w:rsidP="00A15350">
            <w:pPr>
              <w:pStyle w:val="ListParagraph"/>
              <w:numPr>
                <w:ilvl w:val="0"/>
                <w:numId w:val="12"/>
              </w:numPr>
              <w:autoSpaceDE w:val="0"/>
              <w:autoSpaceDN w:val="0"/>
              <w:adjustRightInd w:val="0"/>
              <w:ind w:left="615" w:hanging="255"/>
              <w:rPr>
                <w:rFonts w:ascii="Gill Sans MT" w:hAnsi="Gill Sans MT" w:cstheme="majorHAnsi"/>
                <w:sz w:val="22"/>
                <w:szCs w:val="22"/>
              </w:rPr>
            </w:pPr>
            <w:r w:rsidRPr="0061270A">
              <w:rPr>
                <w:rFonts w:ascii="Gill Sans MT" w:hAnsi="Gill Sans MT" w:cstheme="majorHAnsi"/>
                <w:sz w:val="22"/>
                <w:szCs w:val="22"/>
              </w:rPr>
              <w:t>Agriculture extension workers</w:t>
            </w:r>
          </w:p>
          <w:p w14:paraId="12F14BFC" w14:textId="77777777" w:rsidR="00037729" w:rsidRPr="0061270A" w:rsidRDefault="00037729" w:rsidP="00A15350">
            <w:pPr>
              <w:pStyle w:val="ListParagraph"/>
              <w:numPr>
                <w:ilvl w:val="0"/>
                <w:numId w:val="12"/>
              </w:numPr>
              <w:autoSpaceDE w:val="0"/>
              <w:autoSpaceDN w:val="0"/>
              <w:adjustRightInd w:val="0"/>
              <w:ind w:left="615" w:hanging="255"/>
              <w:rPr>
                <w:rFonts w:ascii="Gill Sans MT" w:hAnsi="Gill Sans MT" w:cstheme="majorHAnsi"/>
                <w:sz w:val="22"/>
                <w:szCs w:val="22"/>
              </w:rPr>
            </w:pPr>
            <w:r w:rsidRPr="0061270A">
              <w:rPr>
                <w:rFonts w:ascii="Gill Sans MT" w:hAnsi="Gill Sans MT" w:cstheme="majorHAnsi"/>
                <w:sz w:val="22"/>
                <w:szCs w:val="22"/>
              </w:rPr>
              <w:t>Women and children’s affairs representatives</w:t>
            </w:r>
          </w:p>
          <w:p w14:paraId="4059C49B" w14:textId="77777777" w:rsidR="00037729" w:rsidRPr="0061270A" w:rsidRDefault="00037729" w:rsidP="00A15350">
            <w:pPr>
              <w:pStyle w:val="ListParagraph"/>
              <w:numPr>
                <w:ilvl w:val="0"/>
                <w:numId w:val="12"/>
              </w:numPr>
              <w:autoSpaceDE w:val="0"/>
              <w:autoSpaceDN w:val="0"/>
              <w:adjustRightInd w:val="0"/>
              <w:ind w:left="615" w:hanging="255"/>
              <w:rPr>
                <w:rFonts w:ascii="Gill Sans MT" w:hAnsi="Gill Sans MT" w:cstheme="majorHAnsi"/>
                <w:sz w:val="22"/>
                <w:szCs w:val="22"/>
              </w:rPr>
            </w:pPr>
            <w:r w:rsidRPr="0061270A">
              <w:rPr>
                <w:rFonts w:ascii="Gill Sans MT" w:hAnsi="Gill Sans MT" w:cstheme="majorHAnsi"/>
                <w:sz w:val="22"/>
                <w:szCs w:val="22"/>
              </w:rPr>
              <w:t>Social workers</w:t>
            </w:r>
          </w:p>
          <w:p w14:paraId="593A74D6" w14:textId="06D039B1" w:rsidR="00037729" w:rsidRPr="0061270A" w:rsidRDefault="00037729" w:rsidP="00A15350">
            <w:pPr>
              <w:pStyle w:val="ListParagraph"/>
              <w:numPr>
                <w:ilvl w:val="0"/>
                <w:numId w:val="12"/>
              </w:numPr>
              <w:autoSpaceDE w:val="0"/>
              <w:autoSpaceDN w:val="0"/>
              <w:adjustRightInd w:val="0"/>
              <w:ind w:left="615" w:hanging="255"/>
              <w:rPr>
                <w:rFonts w:ascii="Gill Sans MT" w:hAnsi="Gill Sans MT" w:cstheme="majorHAnsi"/>
                <w:sz w:val="22"/>
                <w:szCs w:val="22"/>
              </w:rPr>
            </w:pPr>
            <w:r w:rsidRPr="0061270A">
              <w:rPr>
                <w:rFonts w:ascii="Gill Sans MT" w:hAnsi="Gill Sans MT" w:cstheme="majorHAnsi"/>
                <w:sz w:val="22"/>
                <w:szCs w:val="22"/>
              </w:rPr>
              <w:t>Youth groups</w:t>
            </w:r>
          </w:p>
        </w:tc>
      </w:tr>
    </w:tbl>
    <w:p w14:paraId="68C8981C" w14:textId="3AE5BD88" w:rsidR="001B545D" w:rsidRPr="0061270A" w:rsidRDefault="001B545D" w:rsidP="001B545D">
      <w:pPr>
        <w:pStyle w:val="Heading2"/>
        <w:ind w:left="0"/>
        <w:rPr>
          <w:rFonts w:ascii="Gill Sans MT" w:hAnsi="Gill Sans MT" w:cstheme="majorHAnsi"/>
          <w:sz w:val="22"/>
          <w:szCs w:val="22"/>
        </w:rPr>
      </w:pPr>
      <w:bookmarkStart w:id="29" w:name="_Toc521945261"/>
      <w:r w:rsidRPr="00F76859">
        <w:rPr>
          <w:rFonts w:ascii="Gill Sans MT" w:hAnsi="Gill Sans MT" w:cstheme="majorHAnsi"/>
          <w:color w:val="004C8A"/>
          <w:sz w:val="24"/>
          <w:szCs w:val="22"/>
        </w:rPr>
        <w:lastRenderedPageBreak/>
        <w:t xml:space="preserve">Important </w:t>
      </w:r>
      <w:r w:rsidR="00F76859">
        <w:rPr>
          <w:rFonts w:ascii="Gill Sans MT" w:hAnsi="Gill Sans MT" w:cstheme="majorHAnsi"/>
          <w:color w:val="004C8A"/>
          <w:sz w:val="24"/>
          <w:szCs w:val="22"/>
        </w:rPr>
        <w:t>Facilitators and Barriers f</w:t>
      </w:r>
      <w:r w:rsidR="00F76859" w:rsidRPr="00F76859">
        <w:rPr>
          <w:rFonts w:ascii="Gill Sans MT" w:hAnsi="Gill Sans MT" w:cstheme="majorHAnsi"/>
          <w:color w:val="004C8A"/>
          <w:sz w:val="24"/>
          <w:szCs w:val="22"/>
        </w:rPr>
        <w:t>or Improved Adolescent Girl Nutrition Practices</w:t>
      </w:r>
      <w:bookmarkEnd w:id="29"/>
      <w:r w:rsidR="00F76859" w:rsidRPr="00F76859">
        <w:rPr>
          <w:rFonts w:ascii="Gill Sans MT" w:hAnsi="Gill Sans MT" w:cstheme="majorHAnsi"/>
          <w:color w:val="004C8A"/>
          <w:sz w:val="24"/>
          <w:szCs w:val="22"/>
        </w:rPr>
        <w:t xml:space="preserve"> </w:t>
      </w:r>
    </w:p>
    <w:p w14:paraId="2BDED143" w14:textId="77777777" w:rsidR="00552AF9" w:rsidRDefault="00552AF9" w:rsidP="001B545D">
      <w:pPr>
        <w:rPr>
          <w:rFonts w:ascii="Gill Sans MT" w:eastAsia="Times New Roman" w:hAnsi="Gill Sans MT" w:cstheme="majorHAnsi"/>
          <w:color w:val="000000" w:themeColor="text1"/>
          <w:sz w:val="22"/>
          <w:szCs w:val="22"/>
        </w:rPr>
      </w:pPr>
    </w:p>
    <w:p w14:paraId="4B8D07C0" w14:textId="77A34295" w:rsidR="00A726FE" w:rsidRPr="0061270A" w:rsidRDefault="001B545D" w:rsidP="001B545D">
      <w:pPr>
        <w:rPr>
          <w:rFonts w:ascii="Gill Sans MT" w:eastAsia="Times New Roman" w:hAnsi="Gill Sans MT" w:cstheme="majorHAnsi"/>
          <w:color w:val="000000" w:themeColor="text1"/>
          <w:sz w:val="22"/>
          <w:szCs w:val="22"/>
        </w:rPr>
      </w:pPr>
      <w:r w:rsidRPr="0061270A">
        <w:rPr>
          <w:rFonts w:ascii="Gill Sans MT" w:eastAsia="Times New Roman" w:hAnsi="Gill Sans MT" w:cstheme="majorHAnsi"/>
          <w:color w:val="000000" w:themeColor="text1"/>
          <w:sz w:val="22"/>
          <w:szCs w:val="22"/>
        </w:rPr>
        <w:t xml:space="preserve">Formative research conducted under the USAID/ENGINE project and the Growth through Nutrition project identified a number of facilitators and barriers to improved adolescent nutrition practices. These are summarized in Table 4 below. </w:t>
      </w:r>
    </w:p>
    <w:p w14:paraId="66458F1F" w14:textId="218E51AC" w:rsidR="006734D9" w:rsidRPr="0061270A" w:rsidRDefault="006734D9">
      <w:pPr>
        <w:rPr>
          <w:rFonts w:ascii="Gill Sans MT" w:hAnsi="Gill Sans MT" w:cstheme="majorHAnsi"/>
          <w:b/>
          <w:bCs/>
          <w:sz w:val="22"/>
          <w:szCs w:val="22"/>
        </w:rPr>
      </w:pPr>
    </w:p>
    <w:p w14:paraId="76A4A38D" w14:textId="367C25EA" w:rsidR="00A726FE" w:rsidRPr="00552AF9" w:rsidRDefault="00A726FE" w:rsidP="00552AF9">
      <w:pPr>
        <w:rPr>
          <w:rFonts w:ascii="Gill Sans MT" w:hAnsi="Gill Sans MT" w:cstheme="majorHAnsi"/>
          <w:b/>
          <w:bCs/>
          <w:sz w:val="22"/>
          <w:szCs w:val="22"/>
        </w:rPr>
      </w:pPr>
      <w:r w:rsidRPr="0061270A">
        <w:rPr>
          <w:rFonts w:ascii="Gill Sans MT" w:hAnsi="Gill Sans MT" w:cstheme="majorHAnsi"/>
          <w:sz w:val="22"/>
          <w:szCs w:val="22"/>
        </w:rPr>
        <w:t xml:space="preserve">Table </w:t>
      </w:r>
      <w:r w:rsidR="00292C31" w:rsidRPr="0061270A">
        <w:rPr>
          <w:rFonts w:ascii="Gill Sans MT" w:hAnsi="Gill Sans MT" w:cstheme="majorHAnsi"/>
          <w:sz w:val="22"/>
          <w:szCs w:val="22"/>
        </w:rPr>
        <w:t>4</w:t>
      </w:r>
      <w:r w:rsidR="006734D9" w:rsidRPr="0061270A">
        <w:rPr>
          <w:rFonts w:ascii="Gill Sans MT" w:hAnsi="Gill Sans MT" w:cstheme="majorHAnsi"/>
          <w:sz w:val="22"/>
          <w:szCs w:val="22"/>
        </w:rPr>
        <w:t xml:space="preserve">. </w:t>
      </w:r>
      <w:r w:rsidRPr="0061270A">
        <w:rPr>
          <w:rFonts w:ascii="Gill Sans MT" w:hAnsi="Gill Sans MT" w:cstheme="majorHAnsi"/>
          <w:sz w:val="22"/>
          <w:szCs w:val="22"/>
        </w:rPr>
        <w:t>Summary of facilitators and barriers for improved adolescent girl nutrition practices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0"/>
        <w:gridCol w:w="4526"/>
      </w:tblGrid>
      <w:tr w:rsidR="00A726FE" w:rsidRPr="0061270A" w14:paraId="2344A57A" w14:textId="77777777" w:rsidTr="00D271F6">
        <w:tc>
          <w:tcPr>
            <w:tcW w:w="4410" w:type="dxa"/>
            <w:shd w:val="clear" w:color="auto" w:fill="8BAD3D"/>
          </w:tcPr>
          <w:p w14:paraId="25235DE6" w14:textId="77777777" w:rsidR="00A726FE" w:rsidRPr="0061270A" w:rsidRDefault="00A726FE" w:rsidP="00D271F6">
            <w:pPr>
              <w:autoSpaceDE w:val="0"/>
              <w:autoSpaceDN w:val="0"/>
              <w:adjustRightInd w:val="0"/>
              <w:jc w:val="center"/>
              <w:rPr>
                <w:rFonts w:ascii="Gill Sans MT" w:hAnsi="Gill Sans MT" w:cstheme="majorHAnsi"/>
                <w:color w:val="FFFFFF" w:themeColor="background1"/>
                <w:sz w:val="22"/>
                <w:szCs w:val="22"/>
              </w:rPr>
            </w:pPr>
            <w:r w:rsidRPr="0061270A">
              <w:rPr>
                <w:rFonts w:ascii="Gill Sans MT" w:hAnsi="Gill Sans MT" w:cstheme="majorHAnsi"/>
                <w:color w:val="FFFFFF" w:themeColor="background1"/>
                <w:sz w:val="22"/>
                <w:szCs w:val="22"/>
              </w:rPr>
              <w:t>Facilitating Factors</w:t>
            </w:r>
          </w:p>
        </w:tc>
        <w:tc>
          <w:tcPr>
            <w:tcW w:w="4616" w:type="dxa"/>
            <w:shd w:val="clear" w:color="auto" w:fill="8BAD3D"/>
          </w:tcPr>
          <w:p w14:paraId="58D5F5D4" w14:textId="77777777" w:rsidR="00A726FE" w:rsidRPr="0061270A" w:rsidRDefault="00A726FE" w:rsidP="00D271F6">
            <w:pPr>
              <w:autoSpaceDE w:val="0"/>
              <w:autoSpaceDN w:val="0"/>
              <w:adjustRightInd w:val="0"/>
              <w:jc w:val="center"/>
              <w:rPr>
                <w:rFonts w:ascii="Gill Sans MT" w:hAnsi="Gill Sans MT" w:cstheme="majorHAnsi"/>
                <w:color w:val="FFFFFF" w:themeColor="background1"/>
                <w:sz w:val="22"/>
                <w:szCs w:val="22"/>
              </w:rPr>
            </w:pPr>
            <w:r w:rsidRPr="0061270A">
              <w:rPr>
                <w:rFonts w:ascii="Gill Sans MT" w:hAnsi="Gill Sans MT" w:cstheme="majorHAnsi"/>
                <w:color w:val="FFFFFF" w:themeColor="background1"/>
                <w:sz w:val="22"/>
                <w:szCs w:val="22"/>
              </w:rPr>
              <w:t>Constraining Factors</w:t>
            </w:r>
          </w:p>
        </w:tc>
      </w:tr>
      <w:tr w:rsidR="00A726FE" w:rsidRPr="0061270A" w14:paraId="4DD4BE61" w14:textId="77777777" w:rsidTr="00D271F6">
        <w:tc>
          <w:tcPr>
            <w:tcW w:w="4410" w:type="dxa"/>
            <w:shd w:val="clear" w:color="auto" w:fill="FDE9D9" w:themeFill="accent6" w:themeFillTint="33"/>
          </w:tcPr>
          <w:p w14:paraId="1B8CFC89" w14:textId="77777777" w:rsidR="00A726FE" w:rsidRPr="0061270A" w:rsidRDefault="00A726FE" w:rsidP="00A15350">
            <w:pPr>
              <w:pStyle w:val="TOC3"/>
              <w:numPr>
                <w:ilvl w:val="0"/>
                <w:numId w:val="10"/>
              </w:numPr>
              <w:rPr>
                <w:rFonts w:ascii="Gill Sans MT" w:hAnsi="Gill Sans MT" w:cstheme="majorHAnsi"/>
                <w:noProof/>
                <w:sz w:val="22"/>
                <w:szCs w:val="22"/>
              </w:rPr>
            </w:pPr>
            <w:r w:rsidRPr="0061270A">
              <w:rPr>
                <w:rStyle w:val="Hyperlink"/>
                <w:rFonts w:ascii="Gill Sans MT" w:hAnsi="Gill Sans MT" w:cstheme="majorHAnsi"/>
                <w:noProof/>
                <w:color w:val="000000" w:themeColor="text1"/>
                <w:sz w:val="22"/>
                <w:szCs w:val="22"/>
                <w:u w:val="none"/>
              </w:rPr>
              <w:t>Perceived benefits of good nutrition</w:t>
            </w:r>
          </w:p>
          <w:p w14:paraId="0AC0C4A0" w14:textId="77777777" w:rsidR="00A726FE" w:rsidRPr="0061270A" w:rsidRDefault="00A726FE" w:rsidP="00A15350">
            <w:pPr>
              <w:pStyle w:val="TOC3"/>
              <w:numPr>
                <w:ilvl w:val="0"/>
                <w:numId w:val="10"/>
              </w:numPr>
              <w:rPr>
                <w:rFonts w:ascii="Gill Sans MT" w:hAnsi="Gill Sans MT" w:cstheme="majorHAnsi"/>
                <w:noProof/>
                <w:sz w:val="22"/>
                <w:szCs w:val="22"/>
              </w:rPr>
            </w:pPr>
            <w:r w:rsidRPr="0061270A">
              <w:rPr>
                <w:rStyle w:val="Hyperlink"/>
                <w:rFonts w:ascii="Gill Sans MT" w:hAnsi="Gill Sans MT" w:cstheme="majorHAnsi"/>
                <w:noProof/>
                <w:color w:val="000000" w:themeColor="text1"/>
                <w:sz w:val="22"/>
                <w:szCs w:val="22"/>
                <w:u w:val="none"/>
              </w:rPr>
              <w:t>School education</w:t>
            </w:r>
          </w:p>
          <w:p w14:paraId="2043F216" w14:textId="77777777" w:rsidR="00A726FE" w:rsidRPr="0061270A" w:rsidRDefault="00A726FE" w:rsidP="00A15350">
            <w:pPr>
              <w:pStyle w:val="TOC3"/>
              <w:numPr>
                <w:ilvl w:val="0"/>
                <w:numId w:val="10"/>
              </w:numPr>
              <w:rPr>
                <w:rFonts w:ascii="Gill Sans MT" w:hAnsi="Gill Sans MT" w:cstheme="majorHAnsi"/>
                <w:noProof/>
                <w:sz w:val="22"/>
                <w:szCs w:val="22"/>
              </w:rPr>
            </w:pPr>
            <w:r w:rsidRPr="0061270A">
              <w:rPr>
                <w:rStyle w:val="Hyperlink"/>
                <w:rFonts w:ascii="Gill Sans MT" w:hAnsi="Gill Sans MT" w:cstheme="majorHAnsi"/>
                <w:noProof/>
                <w:color w:val="000000" w:themeColor="text1"/>
                <w:sz w:val="22"/>
                <w:szCs w:val="22"/>
                <w:u w:val="none"/>
              </w:rPr>
              <w:t>Adolescent girls’ self-efficacy in family and community roles</w:t>
            </w:r>
          </w:p>
          <w:p w14:paraId="69AB062A" w14:textId="77777777" w:rsidR="00A726FE" w:rsidRPr="0061270A" w:rsidRDefault="00A726FE" w:rsidP="00A15350">
            <w:pPr>
              <w:pStyle w:val="TOC3"/>
              <w:numPr>
                <w:ilvl w:val="0"/>
                <w:numId w:val="10"/>
              </w:numPr>
              <w:rPr>
                <w:rFonts w:ascii="Gill Sans MT" w:hAnsi="Gill Sans MT" w:cstheme="majorHAnsi"/>
                <w:noProof/>
                <w:sz w:val="22"/>
                <w:szCs w:val="22"/>
              </w:rPr>
            </w:pPr>
            <w:r w:rsidRPr="0061270A">
              <w:rPr>
                <w:rStyle w:val="Hyperlink"/>
                <w:rFonts w:ascii="Gill Sans MT" w:hAnsi="Gill Sans MT" w:cstheme="majorHAnsi"/>
                <w:noProof/>
                <w:color w:val="000000" w:themeColor="text1"/>
                <w:sz w:val="22"/>
                <w:szCs w:val="22"/>
                <w:u w:val="none"/>
              </w:rPr>
              <w:t>Parents and family Support</w:t>
            </w:r>
          </w:p>
          <w:p w14:paraId="611860BB" w14:textId="77777777" w:rsidR="00A726FE" w:rsidRPr="0061270A" w:rsidRDefault="00A726FE" w:rsidP="00A15350">
            <w:pPr>
              <w:pStyle w:val="TOC3"/>
              <w:numPr>
                <w:ilvl w:val="0"/>
                <w:numId w:val="10"/>
              </w:numPr>
              <w:rPr>
                <w:rFonts w:ascii="Gill Sans MT" w:hAnsi="Gill Sans MT" w:cstheme="majorHAnsi"/>
                <w:noProof/>
                <w:sz w:val="22"/>
                <w:szCs w:val="22"/>
              </w:rPr>
            </w:pPr>
            <w:r w:rsidRPr="0061270A">
              <w:rPr>
                <w:rStyle w:val="Hyperlink"/>
                <w:rFonts w:ascii="Gill Sans MT" w:hAnsi="Gill Sans MT" w:cstheme="majorHAnsi"/>
                <w:noProof/>
                <w:color w:val="000000" w:themeColor="text1"/>
                <w:sz w:val="22"/>
                <w:szCs w:val="22"/>
                <w:u w:val="none"/>
              </w:rPr>
              <w:t>Peers and friends</w:t>
            </w:r>
          </w:p>
          <w:p w14:paraId="7F43E037" w14:textId="77777777" w:rsidR="00A726FE" w:rsidRPr="0061270A" w:rsidRDefault="00A726FE" w:rsidP="00A15350">
            <w:pPr>
              <w:pStyle w:val="TOC3"/>
              <w:numPr>
                <w:ilvl w:val="0"/>
                <w:numId w:val="10"/>
              </w:numPr>
              <w:rPr>
                <w:rFonts w:ascii="Gill Sans MT" w:hAnsi="Gill Sans MT" w:cstheme="majorHAnsi"/>
                <w:noProof/>
                <w:sz w:val="22"/>
                <w:szCs w:val="22"/>
              </w:rPr>
            </w:pPr>
            <w:r w:rsidRPr="0061270A">
              <w:rPr>
                <w:rStyle w:val="Hyperlink"/>
                <w:rFonts w:ascii="Gill Sans MT" w:hAnsi="Gill Sans MT" w:cstheme="majorHAnsi"/>
                <w:noProof/>
                <w:color w:val="000000" w:themeColor="text1"/>
                <w:sz w:val="22"/>
                <w:szCs w:val="22"/>
                <w:u w:val="none"/>
              </w:rPr>
              <w:t>Neighbors</w:t>
            </w:r>
          </w:p>
          <w:p w14:paraId="69FD889A" w14:textId="77777777" w:rsidR="00A726FE" w:rsidRPr="0061270A" w:rsidRDefault="00A726FE" w:rsidP="00A15350">
            <w:pPr>
              <w:pStyle w:val="TOC3"/>
              <w:numPr>
                <w:ilvl w:val="0"/>
                <w:numId w:val="10"/>
              </w:numPr>
              <w:rPr>
                <w:rFonts w:ascii="Gill Sans MT" w:hAnsi="Gill Sans MT" w:cstheme="majorHAnsi"/>
                <w:noProof/>
                <w:sz w:val="22"/>
                <w:szCs w:val="22"/>
              </w:rPr>
            </w:pPr>
            <w:r w:rsidRPr="0061270A">
              <w:rPr>
                <w:rStyle w:val="Hyperlink"/>
                <w:rFonts w:ascii="Gill Sans MT" w:hAnsi="Gill Sans MT" w:cstheme="majorHAnsi"/>
                <w:noProof/>
                <w:color w:val="000000" w:themeColor="text1"/>
                <w:sz w:val="22"/>
                <w:szCs w:val="22"/>
                <w:u w:val="none"/>
              </w:rPr>
              <w:t>Health Extension Workers</w:t>
            </w:r>
          </w:p>
          <w:p w14:paraId="3E6E6811" w14:textId="77777777" w:rsidR="00A726FE" w:rsidRPr="0061270A" w:rsidRDefault="00A726FE" w:rsidP="00A15350">
            <w:pPr>
              <w:pStyle w:val="TOC3"/>
              <w:numPr>
                <w:ilvl w:val="0"/>
                <w:numId w:val="10"/>
              </w:numPr>
              <w:rPr>
                <w:rFonts w:ascii="Gill Sans MT" w:hAnsi="Gill Sans MT" w:cstheme="majorHAnsi"/>
                <w:noProof/>
                <w:sz w:val="22"/>
                <w:szCs w:val="22"/>
              </w:rPr>
            </w:pPr>
            <w:r w:rsidRPr="0061270A">
              <w:rPr>
                <w:rStyle w:val="Hyperlink"/>
                <w:rFonts w:ascii="Gill Sans MT" w:hAnsi="Gill Sans MT" w:cstheme="majorHAnsi"/>
                <w:noProof/>
                <w:color w:val="000000" w:themeColor="text1"/>
                <w:sz w:val="22"/>
                <w:szCs w:val="22"/>
                <w:u w:val="none"/>
              </w:rPr>
              <w:t>Teachers</w:t>
            </w:r>
          </w:p>
          <w:p w14:paraId="2C9B3223" w14:textId="77777777" w:rsidR="00A726FE" w:rsidRPr="0061270A" w:rsidRDefault="00A726FE" w:rsidP="00A15350">
            <w:pPr>
              <w:pStyle w:val="TOC3"/>
              <w:numPr>
                <w:ilvl w:val="0"/>
                <w:numId w:val="10"/>
              </w:numPr>
              <w:rPr>
                <w:rFonts w:ascii="Gill Sans MT" w:hAnsi="Gill Sans MT" w:cstheme="majorHAnsi"/>
                <w:noProof/>
                <w:sz w:val="22"/>
                <w:szCs w:val="22"/>
              </w:rPr>
            </w:pPr>
            <w:r w:rsidRPr="0061270A">
              <w:rPr>
                <w:rStyle w:val="Hyperlink"/>
                <w:rFonts w:ascii="Gill Sans MT" w:hAnsi="Gill Sans MT" w:cstheme="majorHAnsi"/>
                <w:noProof/>
                <w:color w:val="000000" w:themeColor="text1"/>
                <w:sz w:val="22"/>
                <w:szCs w:val="22"/>
                <w:u w:val="none"/>
              </w:rPr>
              <w:t>Other people who are trusted sources of nutrition information</w:t>
            </w:r>
          </w:p>
          <w:p w14:paraId="58DF3A03" w14:textId="51177BFE" w:rsidR="00A726FE" w:rsidRPr="0061270A" w:rsidRDefault="00A726FE" w:rsidP="00A15350">
            <w:pPr>
              <w:pStyle w:val="ListParagraph"/>
              <w:numPr>
                <w:ilvl w:val="0"/>
                <w:numId w:val="10"/>
              </w:numPr>
              <w:autoSpaceDE w:val="0"/>
              <w:autoSpaceDN w:val="0"/>
              <w:adjustRightInd w:val="0"/>
              <w:rPr>
                <w:rFonts w:ascii="Gill Sans MT" w:hAnsi="Gill Sans MT" w:cstheme="majorHAnsi"/>
                <w:sz w:val="22"/>
                <w:szCs w:val="22"/>
              </w:rPr>
            </w:pPr>
            <w:r w:rsidRPr="0061270A">
              <w:rPr>
                <w:rStyle w:val="Hyperlink"/>
                <w:rFonts w:ascii="Gill Sans MT" w:hAnsi="Gill Sans MT" w:cstheme="majorHAnsi"/>
                <w:noProof/>
                <w:color w:val="000000" w:themeColor="text1"/>
                <w:sz w:val="22"/>
                <w:szCs w:val="22"/>
                <w:u w:val="none"/>
              </w:rPr>
              <w:t>Home gardens</w:t>
            </w:r>
          </w:p>
        </w:tc>
        <w:tc>
          <w:tcPr>
            <w:tcW w:w="4616" w:type="dxa"/>
            <w:shd w:val="clear" w:color="auto" w:fill="FDE9D9" w:themeFill="accent6" w:themeFillTint="33"/>
          </w:tcPr>
          <w:p w14:paraId="06C16201" w14:textId="77777777" w:rsidR="00A726FE" w:rsidRPr="0061270A" w:rsidRDefault="00A726FE" w:rsidP="00A15350">
            <w:pPr>
              <w:pStyle w:val="TOC3"/>
              <w:numPr>
                <w:ilvl w:val="0"/>
                <w:numId w:val="10"/>
              </w:numPr>
              <w:rPr>
                <w:rFonts w:ascii="Gill Sans MT" w:hAnsi="Gill Sans MT" w:cstheme="majorHAnsi"/>
                <w:noProof/>
                <w:sz w:val="22"/>
                <w:szCs w:val="22"/>
              </w:rPr>
            </w:pPr>
            <w:r w:rsidRPr="0061270A">
              <w:rPr>
                <w:rStyle w:val="Hyperlink"/>
                <w:rFonts w:ascii="Gill Sans MT" w:hAnsi="Gill Sans MT" w:cstheme="majorHAnsi"/>
                <w:noProof/>
                <w:color w:val="000000" w:themeColor="text1"/>
                <w:sz w:val="22"/>
                <w:szCs w:val="22"/>
                <w:u w:val="none"/>
              </w:rPr>
              <w:t>Actual or perceived poverty and limited resources</w:t>
            </w:r>
          </w:p>
          <w:p w14:paraId="43D97CD5" w14:textId="77777777" w:rsidR="00A726FE" w:rsidRPr="0061270A" w:rsidRDefault="00A726FE" w:rsidP="00A15350">
            <w:pPr>
              <w:pStyle w:val="TOC3"/>
              <w:numPr>
                <w:ilvl w:val="0"/>
                <w:numId w:val="10"/>
              </w:numPr>
              <w:rPr>
                <w:rFonts w:ascii="Gill Sans MT" w:hAnsi="Gill Sans MT" w:cstheme="majorHAnsi"/>
                <w:noProof/>
                <w:sz w:val="22"/>
                <w:szCs w:val="22"/>
              </w:rPr>
            </w:pPr>
            <w:r w:rsidRPr="0061270A">
              <w:rPr>
                <w:rStyle w:val="Hyperlink"/>
                <w:rFonts w:ascii="Gill Sans MT" w:hAnsi="Gill Sans MT" w:cstheme="majorHAnsi"/>
                <w:noProof/>
                <w:color w:val="000000" w:themeColor="text1"/>
                <w:sz w:val="22"/>
                <w:szCs w:val="22"/>
                <w:u w:val="none"/>
              </w:rPr>
              <w:t>Limited access to diverse foods</w:t>
            </w:r>
          </w:p>
          <w:p w14:paraId="0996C143" w14:textId="77777777" w:rsidR="00A726FE" w:rsidRPr="0061270A" w:rsidRDefault="00A726FE" w:rsidP="00A15350">
            <w:pPr>
              <w:pStyle w:val="TOC3"/>
              <w:numPr>
                <w:ilvl w:val="0"/>
                <w:numId w:val="10"/>
              </w:numPr>
              <w:rPr>
                <w:rFonts w:ascii="Gill Sans MT" w:hAnsi="Gill Sans MT" w:cstheme="majorHAnsi"/>
                <w:noProof/>
                <w:sz w:val="22"/>
                <w:szCs w:val="22"/>
              </w:rPr>
            </w:pPr>
            <w:r w:rsidRPr="0061270A">
              <w:rPr>
                <w:rStyle w:val="Hyperlink"/>
                <w:rFonts w:ascii="Gill Sans MT" w:hAnsi="Gill Sans MT" w:cstheme="majorHAnsi"/>
                <w:noProof/>
                <w:color w:val="000000" w:themeColor="text1"/>
                <w:sz w:val="22"/>
                <w:szCs w:val="22"/>
                <w:u w:val="none"/>
              </w:rPr>
              <w:t>Socio-cultural expectations for families to eat the same food together</w:t>
            </w:r>
          </w:p>
          <w:p w14:paraId="7780DE8F" w14:textId="77777777" w:rsidR="00A726FE" w:rsidRPr="0061270A" w:rsidRDefault="00A726FE" w:rsidP="00A15350">
            <w:pPr>
              <w:pStyle w:val="TOC3"/>
              <w:numPr>
                <w:ilvl w:val="0"/>
                <w:numId w:val="10"/>
              </w:numPr>
              <w:rPr>
                <w:rFonts w:ascii="Gill Sans MT" w:hAnsi="Gill Sans MT" w:cstheme="majorHAnsi"/>
                <w:noProof/>
                <w:sz w:val="22"/>
                <w:szCs w:val="22"/>
              </w:rPr>
            </w:pPr>
            <w:r w:rsidRPr="0061270A">
              <w:rPr>
                <w:rStyle w:val="Hyperlink"/>
                <w:rFonts w:ascii="Gill Sans MT" w:hAnsi="Gill Sans MT" w:cstheme="majorHAnsi"/>
                <w:noProof/>
                <w:color w:val="000000" w:themeColor="text1"/>
                <w:sz w:val="22"/>
                <w:szCs w:val="22"/>
                <w:u w:val="none"/>
              </w:rPr>
              <w:t>Parents</w:t>
            </w:r>
          </w:p>
          <w:p w14:paraId="25E70F22" w14:textId="77777777" w:rsidR="00A726FE" w:rsidRPr="0061270A" w:rsidRDefault="00A726FE" w:rsidP="00A15350">
            <w:pPr>
              <w:pStyle w:val="TOC3"/>
              <w:numPr>
                <w:ilvl w:val="0"/>
                <w:numId w:val="10"/>
              </w:numPr>
              <w:rPr>
                <w:rFonts w:ascii="Gill Sans MT" w:hAnsi="Gill Sans MT" w:cstheme="majorHAnsi"/>
                <w:noProof/>
                <w:sz w:val="22"/>
                <w:szCs w:val="22"/>
              </w:rPr>
            </w:pPr>
            <w:r w:rsidRPr="0061270A">
              <w:rPr>
                <w:rStyle w:val="Hyperlink"/>
                <w:rFonts w:ascii="Gill Sans MT" w:hAnsi="Gill Sans MT" w:cstheme="majorHAnsi"/>
                <w:noProof/>
                <w:color w:val="000000" w:themeColor="text1"/>
                <w:sz w:val="22"/>
                <w:szCs w:val="22"/>
                <w:u w:val="none"/>
              </w:rPr>
              <w:t>Nutrition is not prioritized in the management of household resources</w:t>
            </w:r>
          </w:p>
          <w:p w14:paraId="2C3C5682" w14:textId="77777777" w:rsidR="00A726FE" w:rsidRPr="0061270A" w:rsidRDefault="00A726FE" w:rsidP="00A15350">
            <w:pPr>
              <w:pStyle w:val="TOC3"/>
              <w:numPr>
                <w:ilvl w:val="0"/>
                <w:numId w:val="10"/>
              </w:numPr>
              <w:rPr>
                <w:rFonts w:ascii="Gill Sans MT" w:hAnsi="Gill Sans MT" w:cstheme="majorHAnsi"/>
                <w:noProof/>
                <w:sz w:val="22"/>
                <w:szCs w:val="22"/>
              </w:rPr>
            </w:pPr>
            <w:r w:rsidRPr="0061270A">
              <w:rPr>
                <w:rStyle w:val="Hyperlink"/>
                <w:rFonts w:ascii="Gill Sans MT" w:hAnsi="Gill Sans MT" w:cstheme="majorHAnsi"/>
                <w:noProof/>
                <w:color w:val="000000" w:themeColor="text1"/>
                <w:sz w:val="22"/>
                <w:szCs w:val="22"/>
                <w:u w:val="none"/>
              </w:rPr>
              <w:t>Low knowledge or awareness of nutrient-rich foods and the dietary needs of adolescent girls.</w:t>
            </w:r>
          </w:p>
          <w:p w14:paraId="21CF73D3" w14:textId="77777777" w:rsidR="00A726FE" w:rsidRPr="0061270A" w:rsidRDefault="00A726FE" w:rsidP="00A15350">
            <w:pPr>
              <w:pStyle w:val="TOC3"/>
              <w:numPr>
                <w:ilvl w:val="0"/>
                <w:numId w:val="10"/>
              </w:numPr>
              <w:rPr>
                <w:rFonts w:ascii="Gill Sans MT" w:hAnsi="Gill Sans MT" w:cstheme="majorHAnsi"/>
                <w:noProof/>
                <w:sz w:val="22"/>
                <w:szCs w:val="22"/>
              </w:rPr>
            </w:pPr>
            <w:r w:rsidRPr="0061270A">
              <w:rPr>
                <w:rStyle w:val="Hyperlink"/>
                <w:rFonts w:ascii="Gill Sans MT" w:hAnsi="Gill Sans MT" w:cstheme="majorHAnsi"/>
                <w:noProof/>
                <w:color w:val="000000" w:themeColor="text1"/>
                <w:sz w:val="22"/>
                <w:szCs w:val="22"/>
                <w:u w:val="none"/>
              </w:rPr>
              <w:t>Gender constraints in households</w:t>
            </w:r>
          </w:p>
          <w:p w14:paraId="2E9B1AC7" w14:textId="77777777" w:rsidR="00A726FE" w:rsidRPr="0061270A" w:rsidRDefault="00A726FE" w:rsidP="00A15350">
            <w:pPr>
              <w:pStyle w:val="TOC3"/>
              <w:numPr>
                <w:ilvl w:val="0"/>
                <w:numId w:val="10"/>
              </w:numPr>
              <w:rPr>
                <w:rFonts w:ascii="Gill Sans MT" w:hAnsi="Gill Sans MT" w:cstheme="majorHAnsi"/>
                <w:noProof/>
                <w:sz w:val="22"/>
                <w:szCs w:val="22"/>
              </w:rPr>
            </w:pPr>
            <w:r w:rsidRPr="0061270A">
              <w:rPr>
                <w:rStyle w:val="Hyperlink"/>
                <w:rFonts w:ascii="Gill Sans MT" w:hAnsi="Gill Sans MT" w:cstheme="majorHAnsi"/>
                <w:noProof/>
                <w:color w:val="000000" w:themeColor="text1"/>
                <w:sz w:val="22"/>
                <w:szCs w:val="22"/>
                <w:u w:val="none"/>
              </w:rPr>
              <w:t>Neighbors</w:t>
            </w:r>
          </w:p>
          <w:p w14:paraId="0F5F15D1" w14:textId="77777777" w:rsidR="00A726FE" w:rsidRPr="0061270A" w:rsidRDefault="00A726FE" w:rsidP="00A15350">
            <w:pPr>
              <w:pStyle w:val="ListParagraph"/>
              <w:numPr>
                <w:ilvl w:val="0"/>
                <w:numId w:val="10"/>
              </w:numPr>
              <w:autoSpaceDE w:val="0"/>
              <w:autoSpaceDN w:val="0"/>
              <w:adjustRightInd w:val="0"/>
              <w:rPr>
                <w:rFonts w:ascii="Gill Sans MT" w:hAnsi="Gill Sans MT" w:cstheme="majorHAnsi"/>
                <w:sz w:val="22"/>
                <w:szCs w:val="22"/>
              </w:rPr>
            </w:pPr>
            <w:r w:rsidRPr="0061270A">
              <w:rPr>
                <w:rStyle w:val="Hyperlink"/>
                <w:rFonts w:ascii="Gill Sans MT" w:hAnsi="Gill Sans MT" w:cstheme="majorHAnsi"/>
                <w:noProof/>
                <w:color w:val="000000" w:themeColor="text1"/>
                <w:sz w:val="22"/>
                <w:szCs w:val="22"/>
                <w:u w:val="none"/>
              </w:rPr>
              <w:t>Peers</w:t>
            </w:r>
          </w:p>
        </w:tc>
      </w:tr>
    </w:tbl>
    <w:p w14:paraId="500F5109" w14:textId="77777777" w:rsidR="00A726FE" w:rsidRPr="00F76859" w:rsidRDefault="00A726FE" w:rsidP="00A726FE">
      <w:pPr>
        <w:rPr>
          <w:rFonts w:ascii="Gill Sans MT" w:hAnsi="Gill Sans MT" w:cstheme="majorHAnsi"/>
          <w:color w:val="004C8A"/>
        </w:rPr>
      </w:pPr>
    </w:p>
    <w:p w14:paraId="1BE5172C" w14:textId="77777777" w:rsidR="00A15350" w:rsidRDefault="005F626C" w:rsidP="00A15350">
      <w:pPr>
        <w:pStyle w:val="CommentText"/>
        <w:spacing w:after="200"/>
        <w:rPr>
          <w:rFonts w:ascii="Gill Sans MT" w:hAnsi="Gill Sans MT" w:cstheme="majorHAnsi"/>
          <w:sz w:val="22"/>
          <w:szCs w:val="22"/>
        </w:rPr>
      </w:pPr>
      <w:r w:rsidRPr="00F76859">
        <w:rPr>
          <w:rFonts w:ascii="Gill Sans MT" w:hAnsi="Gill Sans MT" w:cstheme="majorHAnsi"/>
          <w:color w:val="004C8A"/>
          <w:sz w:val="24"/>
          <w:szCs w:val="24"/>
        </w:rPr>
        <w:t xml:space="preserve">Messaging </w:t>
      </w:r>
      <w:r w:rsidR="00F76859">
        <w:rPr>
          <w:rFonts w:ascii="Gill Sans MT" w:hAnsi="Gill Sans MT" w:cstheme="majorHAnsi"/>
          <w:color w:val="004C8A"/>
          <w:sz w:val="24"/>
          <w:szCs w:val="24"/>
        </w:rPr>
        <w:t>and Positioning f</w:t>
      </w:r>
      <w:r w:rsidR="00F76859" w:rsidRPr="00F76859">
        <w:rPr>
          <w:rFonts w:ascii="Gill Sans MT" w:hAnsi="Gill Sans MT" w:cstheme="majorHAnsi"/>
          <w:color w:val="004C8A"/>
          <w:sz w:val="24"/>
          <w:szCs w:val="24"/>
        </w:rPr>
        <w:t xml:space="preserve">or Adolescent Girl Nutrition </w:t>
      </w:r>
      <w:r w:rsidR="00967AA6" w:rsidRPr="00F76859">
        <w:rPr>
          <w:rFonts w:ascii="Gill Sans MT" w:hAnsi="Gill Sans MT" w:cstheme="majorHAnsi"/>
          <w:color w:val="004C8A"/>
          <w:sz w:val="24"/>
          <w:szCs w:val="24"/>
        </w:rPr>
        <w:t xml:space="preserve">SBCC </w:t>
      </w:r>
      <w:r w:rsidR="00F76859" w:rsidRPr="00F76859">
        <w:rPr>
          <w:rFonts w:ascii="Gill Sans MT" w:hAnsi="Gill Sans MT" w:cstheme="majorHAnsi"/>
          <w:color w:val="004C8A"/>
          <w:sz w:val="24"/>
          <w:szCs w:val="24"/>
        </w:rPr>
        <w:t>Program Interventions</w:t>
      </w:r>
      <w:r w:rsidR="00A15350" w:rsidRPr="00A15350">
        <w:rPr>
          <w:rFonts w:ascii="Gill Sans MT" w:hAnsi="Gill Sans MT" w:cstheme="majorHAnsi"/>
          <w:sz w:val="22"/>
          <w:szCs w:val="22"/>
        </w:rPr>
        <w:t xml:space="preserve"> </w:t>
      </w:r>
    </w:p>
    <w:p w14:paraId="4B16181A" w14:textId="3EB6B60C" w:rsidR="00A15350" w:rsidRPr="00A15350" w:rsidRDefault="00A15350" w:rsidP="00A15350">
      <w:pPr>
        <w:pStyle w:val="CommentText"/>
        <w:spacing w:after="200"/>
        <w:rPr>
          <w:rFonts w:ascii="Gill Sans MT" w:hAnsi="Gill Sans MT" w:cstheme="majorHAnsi"/>
          <w:sz w:val="22"/>
          <w:szCs w:val="22"/>
        </w:rPr>
      </w:pPr>
      <w:r w:rsidRPr="00A15350">
        <w:rPr>
          <w:rFonts w:ascii="Gill Sans MT" w:hAnsi="Gill Sans MT" w:cstheme="majorHAnsi"/>
          <w:sz w:val="22"/>
          <w:szCs w:val="22"/>
        </w:rPr>
        <w:t>Growth through Nutrition’s SBCC programming for adolescent girls and their families will:</w:t>
      </w:r>
    </w:p>
    <w:p w14:paraId="4CA90429" w14:textId="71A8F478" w:rsidR="00BB19E1" w:rsidRPr="00A15350" w:rsidRDefault="00A15350" w:rsidP="001B545D">
      <w:pPr>
        <w:pStyle w:val="CommentText"/>
        <w:spacing w:after="200"/>
        <w:rPr>
          <w:rFonts w:ascii="Gill Sans MT" w:hAnsi="Gill Sans MT" w:cstheme="majorHAnsi"/>
          <w:i/>
          <w:color w:val="1F497D" w:themeColor="text2"/>
          <w:sz w:val="22"/>
          <w:szCs w:val="22"/>
        </w:rPr>
      </w:pPr>
      <w:r>
        <w:rPr>
          <w:rFonts w:ascii="Gill Sans MT" w:hAnsi="Gill Sans MT" w:cstheme="majorHAnsi"/>
          <w:i/>
          <w:color w:val="1F497D" w:themeColor="text2"/>
          <w:sz w:val="22"/>
          <w:szCs w:val="22"/>
        </w:rPr>
        <w:t>Promote</w:t>
      </w:r>
      <w:r w:rsidR="00BB19E1" w:rsidRPr="00A15350">
        <w:rPr>
          <w:rFonts w:ascii="Gill Sans MT" w:hAnsi="Gill Sans MT" w:cstheme="majorHAnsi"/>
          <w:i/>
          <w:color w:val="1F497D" w:themeColor="text2"/>
          <w:sz w:val="22"/>
          <w:szCs w:val="22"/>
        </w:rPr>
        <w:t xml:space="preserve"> girls’ increased consumption animal source foods (ASF)</w:t>
      </w:r>
    </w:p>
    <w:p w14:paraId="0B1170A4" w14:textId="3DE960BD" w:rsidR="00BB19E1" w:rsidRPr="0061270A" w:rsidRDefault="00BB19E1" w:rsidP="00A15350">
      <w:pPr>
        <w:pStyle w:val="CommentText"/>
        <w:numPr>
          <w:ilvl w:val="0"/>
          <w:numId w:val="38"/>
        </w:numPr>
        <w:spacing w:after="200"/>
        <w:rPr>
          <w:rFonts w:ascii="Gill Sans MT" w:hAnsi="Gill Sans MT" w:cstheme="majorHAnsi"/>
          <w:sz w:val="22"/>
          <w:szCs w:val="22"/>
        </w:rPr>
      </w:pPr>
      <w:r w:rsidRPr="0061270A">
        <w:rPr>
          <w:rFonts w:ascii="Gill Sans MT" w:hAnsi="Gill Sans MT" w:cstheme="majorHAnsi"/>
          <w:sz w:val="22"/>
          <w:szCs w:val="22"/>
        </w:rPr>
        <w:t xml:space="preserve">Discourage beliefs that these foods incite early sexual debut and promiscuity among girls, or to diminish a girl’s beauty because they may make her fat or possibly too strong), developing and testing creative concepts that will help to combat these taboos where they exist. </w:t>
      </w:r>
    </w:p>
    <w:p w14:paraId="371AEB97" w14:textId="68D7695C" w:rsidR="00BB19E1" w:rsidRPr="0061270A" w:rsidRDefault="00BB19E1" w:rsidP="00A15350">
      <w:pPr>
        <w:pStyle w:val="CommentText"/>
        <w:numPr>
          <w:ilvl w:val="0"/>
          <w:numId w:val="39"/>
        </w:numPr>
        <w:spacing w:after="200"/>
        <w:rPr>
          <w:rFonts w:ascii="Gill Sans MT" w:hAnsi="Gill Sans MT" w:cstheme="majorHAnsi"/>
          <w:sz w:val="22"/>
          <w:szCs w:val="22"/>
        </w:rPr>
      </w:pPr>
      <w:r w:rsidRPr="0061270A">
        <w:rPr>
          <w:rFonts w:ascii="Gill Sans MT" w:hAnsi="Gill Sans MT" w:cstheme="majorHAnsi"/>
          <w:sz w:val="22"/>
          <w:szCs w:val="22"/>
        </w:rPr>
        <w:t>Focus messaging on eggs as a healthy option for girls to keep and prepare for meals for themselves and their families. Develop messaging and to help girls make pro-nutrition decisions around what to buy with the money they earn from selling eggs.</w:t>
      </w:r>
    </w:p>
    <w:p w14:paraId="1ECCD98C" w14:textId="0A03418E" w:rsidR="00BB19E1" w:rsidRPr="0061270A" w:rsidRDefault="00BB19E1" w:rsidP="00A15350">
      <w:pPr>
        <w:pStyle w:val="CommentText"/>
        <w:numPr>
          <w:ilvl w:val="0"/>
          <w:numId w:val="40"/>
        </w:numPr>
        <w:spacing w:after="200"/>
        <w:rPr>
          <w:rFonts w:ascii="Gill Sans MT" w:hAnsi="Gill Sans MT" w:cstheme="majorHAnsi"/>
          <w:sz w:val="22"/>
          <w:szCs w:val="22"/>
        </w:rPr>
      </w:pPr>
      <w:r w:rsidRPr="0061270A">
        <w:rPr>
          <w:rFonts w:ascii="Gill Sans MT" w:hAnsi="Gill Sans MT" w:cstheme="majorHAnsi"/>
          <w:sz w:val="22"/>
          <w:szCs w:val="22"/>
        </w:rPr>
        <w:t xml:space="preserve">Develop a “whole family” approach for messaging and materials that capitalize on another social expectation: that, generally, families should eat together and should eat </w:t>
      </w:r>
      <w:r w:rsidRPr="0061270A">
        <w:rPr>
          <w:rFonts w:ascii="Gill Sans MT" w:hAnsi="Gill Sans MT" w:cstheme="majorHAnsi"/>
          <w:sz w:val="22"/>
          <w:szCs w:val="22"/>
        </w:rPr>
        <w:lastRenderedPageBreak/>
        <w:t xml:space="preserve">the same foods. A “whole family” approach to improving adolescent girls’ nutritional outcomes would include interventions such as family counseling in facilities as well as during home visits (i.e. counseling families, or girls together with their parents, rather than solely counseling individuals). </w:t>
      </w:r>
    </w:p>
    <w:p w14:paraId="33C29398" w14:textId="7D9AD6CD" w:rsidR="00BB19E1" w:rsidRPr="0061270A" w:rsidRDefault="00BB19E1" w:rsidP="00A15350">
      <w:pPr>
        <w:pStyle w:val="CommentText"/>
        <w:numPr>
          <w:ilvl w:val="0"/>
          <w:numId w:val="40"/>
        </w:numPr>
        <w:spacing w:after="200"/>
        <w:rPr>
          <w:rFonts w:ascii="Gill Sans MT" w:hAnsi="Gill Sans MT" w:cstheme="majorHAnsi"/>
          <w:sz w:val="22"/>
          <w:szCs w:val="22"/>
        </w:rPr>
      </w:pPr>
      <w:r w:rsidRPr="0061270A">
        <w:rPr>
          <w:rFonts w:ascii="Gill Sans MT" w:hAnsi="Gill Sans MT" w:cstheme="majorHAnsi"/>
          <w:sz w:val="22"/>
          <w:szCs w:val="22"/>
        </w:rPr>
        <w:t>Develop and test materials promoting communication between fathers and daughters about decision-making related to using agricultural income to purchase animal source foods for the family.</w:t>
      </w:r>
    </w:p>
    <w:p w14:paraId="152C5ED7" w14:textId="5914937B" w:rsidR="00A15350" w:rsidRDefault="00A15350" w:rsidP="00A15350">
      <w:pPr>
        <w:rPr>
          <w:rFonts w:ascii="Gill Sans MT" w:hAnsi="Gill Sans MT" w:cstheme="majorHAnsi"/>
          <w:i/>
          <w:sz w:val="22"/>
          <w:szCs w:val="22"/>
        </w:rPr>
      </w:pPr>
      <w:r>
        <w:rPr>
          <w:rFonts w:ascii="Gill Sans MT" w:hAnsi="Gill Sans MT" w:cstheme="majorHAnsi"/>
          <w:i/>
          <w:color w:val="1F497D" w:themeColor="text2"/>
          <w:sz w:val="22"/>
          <w:szCs w:val="22"/>
        </w:rPr>
        <w:t>Promote</w:t>
      </w:r>
      <w:r w:rsidR="00BB19E1" w:rsidRPr="00A15350">
        <w:rPr>
          <w:rFonts w:ascii="Gill Sans MT" w:hAnsi="Gill Sans MT" w:cstheme="majorHAnsi"/>
          <w:i/>
          <w:color w:val="1F497D" w:themeColor="text2"/>
          <w:sz w:val="22"/>
          <w:szCs w:val="22"/>
        </w:rPr>
        <w:t xml:space="preserve"> girls’ increased consumption of a greater diversity of nutrient-rich foods in their daily diets</w:t>
      </w:r>
    </w:p>
    <w:p w14:paraId="395DEBAC" w14:textId="623F2536" w:rsidR="00BB19E1" w:rsidRPr="0061270A" w:rsidRDefault="00BB19E1" w:rsidP="00A15350">
      <w:pPr>
        <w:rPr>
          <w:rFonts w:ascii="Gill Sans MT" w:hAnsi="Gill Sans MT" w:cstheme="majorHAnsi"/>
          <w:sz w:val="22"/>
          <w:szCs w:val="22"/>
        </w:rPr>
      </w:pPr>
      <w:r w:rsidRPr="0061270A">
        <w:rPr>
          <w:rFonts w:ascii="Gill Sans MT" w:hAnsi="Gill Sans MT" w:cstheme="majorHAnsi"/>
          <w:sz w:val="22"/>
          <w:szCs w:val="22"/>
        </w:rPr>
        <w:t xml:space="preserve">Link ASF to the aspirations of parents and girls for adolescent girls to do well in school and to have successful futures. Position nutrient-rich foods as helpful for adolescent girls’ concentration, intelligence and doing well in school and in life. </w:t>
      </w:r>
    </w:p>
    <w:p w14:paraId="6326F847" w14:textId="611A68E7" w:rsidR="00BB19E1" w:rsidRPr="00A15350" w:rsidRDefault="00BB19E1" w:rsidP="00A15350">
      <w:pPr>
        <w:pStyle w:val="CommentText"/>
        <w:numPr>
          <w:ilvl w:val="0"/>
          <w:numId w:val="41"/>
        </w:numPr>
        <w:spacing w:after="200"/>
        <w:rPr>
          <w:rFonts w:ascii="Gill Sans MT" w:hAnsi="Gill Sans MT" w:cstheme="majorHAnsi"/>
          <w:sz w:val="22"/>
          <w:szCs w:val="22"/>
        </w:rPr>
      </w:pPr>
      <w:r w:rsidRPr="00A15350">
        <w:rPr>
          <w:rFonts w:ascii="Gill Sans MT" w:hAnsi="Gill Sans MT" w:cstheme="majorHAnsi"/>
          <w:sz w:val="22"/>
          <w:szCs w:val="22"/>
        </w:rPr>
        <w:t xml:space="preserve">Develop and test the concept of the sun as the metaphor for adolescent girls’ </w:t>
      </w:r>
      <w:r w:rsidR="00BB6FCD" w:rsidRPr="00A15350">
        <w:rPr>
          <w:rFonts w:ascii="Gill Sans MT" w:hAnsi="Gill Sans MT" w:cstheme="majorHAnsi"/>
          <w:sz w:val="22"/>
          <w:szCs w:val="22"/>
        </w:rPr>
        <w:t xml:space="preserve">strength, intelligence, leadership in their family (“illuminating the way”), value, </w:t>
      </w:r>
      <w:r w:rsidRPr="00A15350">
        <w:rPr>
          <w:rFonts w:ascii="Gill Sans MT" w:hAnsi="Gill Sans MT" w:cstheme="majorHAnsi"/>
          <w:sz w:val="22"/>
          <w:szCs w:val="22"/>
        </w:rPr>
        <w:t xml:space="preserve">femininity, </w:t>
      </w:r>
      <w:r w:rsidR="00BB6FCD" w:rsidRPr="00A15350">
        <w:rPr>
          <w:rFonts w:ascii="Gill Sans MT" w:hAnsi="Gill Sans MT" w:cstheme="majorHAnsi"/>
          <w:sz w:val="22"/>
          <w:szCs w:val="22"/>
        </w:rPr>
        <w:t xml:space="preserve">and </w:t>
      </w:r>
      <w:r w:rsidRPr="00A15350">
        <w:rPr>
          <w:rFonts w:ascii="Gill Sans MT" w:hAnsi="Gill Sans MT" w:cstheme="majorHAnsi"/>
          <w:sz w:val="22"/>
          <w:szCs w:val="22"/>
        </w:rPr>
        <w:t>beauty</w:t>
      </w:r>
      <w:r w:rsidR="00967AA6" w:rsidRPr="00A15350">
        <w:rPr>
          <w:rFonts w:ascii="Gill Sans MT" w:hAnsi="Gill Sans MT" w:cstheme="majorHAnsi"/>
          <w:sz w:val="22"/>
          <w:szCs w:val="22"/>
        </w:rPr>
        <w:t>. In this concept testing, test</w:t>
      </w:r>
      <w:r w:rsidRPr="00A15350">
        <w:rPr>
          <w:rFonts w:ascii="Gill Sans MT" w:hAnsi="Gill Sans MT" w:cstheme="majorHAnsi"/>
          <w:sz w:val="22"/>
          <w:szCs w:val="22"/>
        </w:rPr>
        <w:t xml:space="preserve"> the </w:t>
      </w:r>
      <w:r w:rsidR="00967AA6" w:rsidRPr="00A15350">
        <w:rPr>
          <w:rFonts w:ascii="Gill Sans MT" w:hAnsi="Gill Sans MT" w:cstheme="majorHAnsi"/>
          <w:sz w:val="22"/>
          <w:szCs w:val="22"/>
        </w:rPr>
        <w:t xml:space="preserve">conceptual </w:t>
      </w:r>
      <w:r w:rsidRPr="00A15350">
        <w:rPr>
          <w:rFonts w:ascii="Gill Sans MT" w:hAnsi="Gill Sans MT" w:cstheme="majorHAnsi"/>
          <w:sz w:val="22"/>
          <w:szCs w:val="22"/>
        </w:rPr>
        <w:t>link</w:t>
      </w:r>
      <w:r w:rsidR="00967AA6" w:rsidRPr="00A15350">
        <w:rPr>
          <w:rFonts w:ascii="Gill Sans MT" w:hAnsi="Gill Sans MT" w:cstheme="majorHAnsi"/>
          <w:sz w:val="22"/>
          <w:szCs w:val="22"/>
        </w:rPr>
        <w:t>s</w:t>
      </w:r>
      <w:r w:rsidRPr="00A15350">
        <w:rPr>
          <w:rFonts w:ascii="Gill Sans MT" w:hAnsi="Gill Sans MT" w:cstheme="majorHAnsi"/>
          <w:sz w:val="22"/>
          <w:szCs w:val="22"/>
        </w:rPr>
        <w:t xml:space="preserve"> between the creative concept of the </w:t>
      </w:r>
      <w:r w:rsidRPr="00A15350">
        <w:rPr>
          <w:rFonts w:ascii="Gill Sans MT" w:hAnsi="Gill Sans MT" w:cstheme="majorHAnsi"/>
          <w:i/>
          <w:sz w:val="22"/>
          <w:szCs w:val="22"/>
        </w:rPr>
        <w:t>sunflower</w:t>
      </w:r>
      <w:r w:rsidRPr="00A15350">
        <w:rPr>
          <w:rFonts w:ascii="Gill Sans MT" w:hAnsi="Gill Sans MT" w:cstheme="majorHAnsi"/>
          <w:sz w:val="22"/>
          <w:szCs w:val="22"/>
        </w:rPr>
        <w:t xml:space="preserve"> (first one thousand days) and the </w:t>
      </w:r>
      <w:r w:rsidRPr="00A15350">
        <w:rPr>
          <w:rFonts w:ascii="Gill Sans MT" w:hAnsi="Gill Sans MT" w:cstheme="majorHAnsi"/>
          <w:i/>
          <w:sz w:val="22"/>
          <w:szCs w:val="22"/>
        </w:rPr>
        <w:t xml:space="preserve">sun </w:t>
      </w:r>
      <w:r w:rsidR="00967AA6" w:rsidRPr="00A15350">
        <w:rPr>
          <w:rFonts w:ascii="Gill Sans MT" w:hAnsi="Gill Sans MT" w:cstheme="majorHAnsi"/>
          <w:sz w:val="22"/>
          <w:szCs w:val="22"/>
        </w:rPr>
        <w:t xml:space="preserve">(girls between the </w:t>
      </w:r>
      <w:r w:rsidRPr="00A15350">
        <w:rPr>
          <w:rFonts w:ascii="Gill Sans MT" w:hAnsi="Gill Sans MT" w:cstheme="majorHAnsi"/>
          <w:sz w:val="22"/>
          <w:szCs w:val="22"/>
        </w:rPr>
        <w:t xml:space="preserve">ages </w:t>
      </w:r>
      <w:r w:rsidR="00967AA6" w:rsidRPr="00A15350">
        <w:rPr>
          <w:rFonts w:ascii="Gill Sans MT" w:hAnsi="Gill Sans MT" w:cstheme="majorHAnsi"/>
          <w:sz w:val="22"/>
          <w:szCs w:val="22"/>
        </w:rPr>
        <w:t xml:space="preserve">of </w:t>
      </w:r>
      <w:r w:rsidRPr="00A15350">
        <w:rPr>
          <w:rFonts w:ascii="Gill Sans MT" w:hAnsi="Gill Sans MT" w:cstheme="majorHAnsi"/>
          <w:sz w:val="22"/>
          <w:szCs w:val="22"/>
        </w:rPr>
        <w:t>10 – 19 years old).</w:t>
      </w:r>
      <w:r w:rsidR="00967AA6" w:rsidRPr="00A15350">
        <w:rPr>
          <w:rFonts w:ascii="Gill Sans MT" w:hAnsi="Gill Sans MT" w:cstheme="majorHAnsi"/>
          <w:sz w:val="22"/>
          <w:szCs w:val="22"/>
        </w:rPr>
        <w:t xml:space="preserve">  </w:t>
      </w:r>
    </w:p>
    <w:p w14:paraId="29D20806" w14:textId="755FF0AB" w:rsidR="00967AA6" w:rsidRPr="00A15350" w:rsidRDefault="00967AA6" w:rsidP="00A15350">
      <w:pPr>
        <w:pStyle w:val="CommentText"/>
        <w:numPr>
          <w:ilvl w:val="0"/>
          <w:numId w:val="13"/>
        </w:numPr>
        <w:rPr>
          <w:rFonts w:ascii="Gill Sans MT" w:hAnsi="Gill Sans MT" w:cstheme="majorHAnsi"/>
          <w:sz w:val="22"/>
          <w:szCs w:val="22"/>
        </w:rPr>
      </w:pPr>
      <w:r w:rsidRPr="00A15350">
        <w:rPr>
          <w:rFonts w:ascii="Gill Sans MT" w:hAnsi="Gill Sans MT" w:cstheme="majorHAnsi"/>
          <w:sz w:val="22"/>
          <w:szCs w:val="22"/>
        </w:rPr>
        <w:t xml:space="preserve">Creative concept testing around the </w:t>
      </w:r>
      <w:r w:rsidR="00BB19E1" w:rsidRPr="00A15350">
        <w:rPr>
          <w:rFonts w:ascii="Gill Sans MT" w:hAnsi="Gill Sans MT" w:cstheme="majorHAnsi"/>
          <w:sz w:val="22"/>
          <w:szCs w:val="22"/>
        </w:rPr>
        <w:t xml:space="preserve">sun in messaging and materials </w:t>
      </w:r>
      <w:r w:rsidR="00A15350" w:rsidRPr="00A15350">
        <w:rPr>
          <w:rFonts w:ascii="Gill Sans MT" w:hAnsi="Gill Sans MT" w:cstheme="majorHAnsi"/>
          <w:sz w:val="22"/>
          <w:szCs w:val="22"/>
        </w:rPr>
        <w:t xml:space="preserve">should include trying this </w:t>
      </w:r>
      <w:r w:rsidRPr="00A15350">
        <w:rPr>
          <w:rFonts w:ascii="Gill Sans MT" w:hAnsi="Gill Sans MT" w:cstheme="majorHAnsi"/>
          <w:sz w:val="22"/>
          <w:szCs w:val="22"/>
        </w:rPr>
        <w:t xml:space="preserve">concept in materials </w:t>
      </w:r>
      <w:r w:rsidR="00BB19E1" w:rsidRPr="00A15350">
        <w:rPr>
          <w:rFonts w:ascii="Gill Sans MT" w:hAnsi="Gill Sans MT" w:cstheme="majorHAnsi"/>
          <w:sz w:val="22"/>
          <w:szCs w:val="22"/>
        </w:rPr>
        <w:t>that promote improve agricultural practices for adolescent girls</w:t>
      </w:r>
      <w:r w:rsidR="00A15350" w:rsidRPr="00A15350">
        <w:rPr>
          <w:rFonts w:ascii="Gill Sans MT" w:hAnsi="Gill Sans MT" w:cstheme="majorHAnsi"/>
          <w:sz w:val="22"/>
          <w:szCs w:val="22"/>
        </w:rPr>
        <w:t xml:space="preserve"> such as:</w:t>
      </w:r>
      <w:r w:rsidR="00BB19E1" w:rsidRPr="00A15350">
        <w:rPr>
          <w:rFonts w:ascii="Gill Sans MT" w:hAnsi="Gill Sans MT" w:cstheme="majorHAnsi"/>
          <w:sz w:val="22"/>
          <w:szCs w:val="22"/>
        </w:rPr>
        <w:t xml:space="preserve"> growing nutrient-dense vegetables in kitchen gardens, </w:t>
      </w:r>
      <w:r w:rsidRPr="00A15350">
        <w:rPr>
          <w:rFonts w:ascii="Gill Sans MT" w:hAnsi="Gill Sans MT" w:cstheme="majorHAnsi"/>
          <w:sz w:val="22"/>
          <w:szCs w:val="22"/>
        </w:rPr>
        <w:t xml:space="preserve">using </w:t>
      </w:r>
      <w:r w:rsidR="00BB19E1" w:rsidRPr="00A15350">
        <w:rPr>
          <w:rFonts w:ascii="Gill Sans MT" w:hAnsi="Gill Sans MT" w:cstheme="majorHAnsi"/>
          <w:sz w:val="22"/>
          <w:szCs w:val="22"/>
        </w:rPr>
        <w:t xml:space="preserve">improved seed varieties and fertilizers in kitchen gardens, and </w:t>
      </w:r>
      <w:r w:rsidRPr="00A15350">
        <w:rPr>
          <w:rFonts w:ascii="Gill Sans MT" w:hAnsi="Gill Sans MT" w:cstheme="majorHAnsi"/>
          <w:sz w:val="22"/>
          <w:szCs w:val="22"/>
        </w:rPr>
        <w:t xml:space="preserve">adopting </w:t>
      </w:r>
      <w:r w:rsidR="00BB19E1" w:rsidRPr="00A15350">
        <w:rPr>
          <w:rFonts w:ascii="Gill Sans MT" w:hAnsi="Gill Sans MT" w:cstheme="majorHAnsi"/>
          <w:sz w:val="22"/>
          <w:szCs w:val="22"/>
        </w:rPr>
        <w:t xml:space="preserve">improved planting </w:t>
      </w:r>
      <w:r w:rsidRPr="00A15350">
        <w:rPr>
          <w:rFonts w:ascii="Gill Sans MT" w:hAnsi="Gill Sans MT" w:cstheme="majorHAnsi"/>
          <w:sz w:val="22"/>
          <w:szCs w:val="22"/>
        </w:rPr>
        <w:t>methods (e.g. permagardens or inter-cropping)</w:t>
      </w:r>
      <w:r w:rsidR="00BB19E1" w:rsidRPr="00A15350">
        <w:rPr>
          <w:rFonts w:ascii="Gill Sans MT" w:hAnsi="Gill Sans MT" w:cstheme="majorHAnsi"/>
          <w:sz w:val="22"/>
          <w:szCs w:val="22"/>
        </w:rPr>
        <w:t xml:space="preserve"> for nutrient-rich vegetables. </w:t>
      </w:r>
    </w:p>
    <w:p w14:paraId="690FB0FB" w14:textId="78ECA710" w:rsidR="00BB19E1" w:rsidRPr="00A15350" w:rsidRDefault="00BB19E1" w:rsidP="00A15350">
      <w:pPr>
        <w:pStyle w:val="CommentText"/>
        <w:numPr>
          <w:ilvl w:val="0"/>
          <w:numId w:val="13"/>
        </w:numPr>
        <w:rPr>
          <w:rFonts w:ascii="Gill Sans MT" w:hAnsi="Gill Sans MT" w:cstheme="majorHAnsi"/>
          <w:sz w:val="22"/>
          <w:szCs w:val="22"/>
        </w:rPr>
      </w:pPr>
      <w:r w:rsidRPr="00A15350">
        <w:rPr>
          <w:rFonts w:ascii="Gill Sans MT" w:hAnsi="Gill Sans MT" w:cstheme="majorHAnsi"/>
          <w:sz w:val="22"/>
          <w:szCs w:val="22"/>
        </w:rPr>
        <w:t xml:space="preserve">“Be the sun in your family” is an example of a message that might be used to also promote girls’ improved practices in raising chickens, practicing good hygiene and encouraging family members to practice good hygiene (especially washing hands with soap and water/soap and ash at critical times), keeping some of the chickens’ eggs for family consumption, and making pro-nutrition decisions with income generated from selling eggs at the market. </w:t>
      </w:r>
    </w:p>
    <w:p w14:paraId="0BBE0032" w14:textId="77777777" w:rsidR="00BB6FCD" w:rsidRPr="0061270A" w:rsidRDefault="00BB6FCD" w:rsidP="00BB19E1">
      <w:pPr>
        <w:pStyle w:val="CommentText"/>
        <w:ind w:left="720"/>
        <w:rPr>
          <w:rFonts w:ascii="Gill Sans MT" w:hAnsi="Gill Sans MT" w:cstheme="majorHAnsi"/>
          <w:sz w:val="22"/>
          <w:szCs w:val="22"/>
        </w:rPr>
      </w:pPr>
    </w:p>
    <w:p w14:paraId="5CCC9D29" w14:textId="3BE498AB" w:rsidR="00BB19E1" w:rsidRPr="0061270A" w:rsidRDefault="00BB6FCD" w:rsidP="00A15350">
      <w:pPr>
        <w:pStyle w:val="CommentText"/>
        <w:numPr>
          <w:ilvl w:val="0"/>
          <w:numId w:val="41"/>
        </w:numPr>
        <w:spacing w:after="200"/>
        <w:rPr>
          <w:rFonts w:ascii="Gill Sans MT" w:hAnsi="Gill Sans MT" w:cstheme="majorHAnsi"/>
          <w:sz w:val="22"/>
          <w:szCs w:val="22"/>
        </w:rPr>
      </w:pPr>
      <w:r w:rsidRPr="00A15350">
        <w:rPr>
          <w:rFonts w:ascii="Gill Sans MT" w:hAnsi="Gill Sans MT" w:cstheme="majorHAnsi"/>
          <w:sz w:val="22"/>
          <w:szCs w:val="22"/>
        </w:rPr>
        <w:t>Develop c</w:t>
      </w:r>
      <w:r w:rsidR="00BB19E1" w:rsidRPr="00A15350">
        <w:rPr>
          <w:rFonts w:ascii="Gill Sans MT" w:hAnsi="Gill Sans MT" w:cstheme="majorHAnsi"/>
          <w:sz w:val="22"/>
          <w:szCs w:val="22"/>
        </w:rPr>
        <w:t xml:space="preserve">reative concepts, messages and materials </w:t>
      </w:r>
      <w:r w:rsidR="00967AA6" w:rsidRPr="00A15350">
        <w:rPr>
          <w:rFonts w:ascii="Gill Sans MT" w:hAnsi="Gill Sans MT" w:cstheme="majorHAnsi"/>
          <w:sz w:val="22"/>
          <w:szCs w:val="22"/>
        </w:rPr>
        <w:t>that can be easily embedded in girls’ friendships and in the leisure and work activities girls enjoying doing with their</w:t>
      </w:r>
      <w:r w:rsidR="00BB19E1" w:rsidRPr="00A15350">
        <w:rPr>
          <w:rFonts w:ascii="Gill Sans MT" w:hAnsi="Gill Sans MT" w:cstheme="majorHAnsi"/>
          <w:sz w:val="22"/>
          <w:szCs w:val="22"/>
        </w:rPr>
        <w:t xml:space="preserve"> friends:</w:t>
      </w:r>
      <w:r w:rsidR="00BB19E1" w:rsidRPr="0061270A">
        <w:rPr>
          <w:rFonts w:ascii="Gill Sans MT" w:hAnsi="Gill Sans MT" w:cstheme="majorHAnsi"/>
          <w:i/>
          <w:sz w:val="22"/>
          <w:szCs w:val="22"/>
        </w:rPr>
        <w:t xml:space="preserve"> </w:t>
      </w:r>
      <w:r w:rsidRPr="0061270A">
        <w:rPr>
          <w:rFonts w:ascii="Gill Sans MT" w:hAnsi="Gill Sans MT" w:cstheme="majorHAnsi"/>
          <w:sz w:val="22"/>
          <w:szCs w:val="22"/>
        </w:rPr>
        <w:t>A</w:t>
      </w:r>
      <w:r w:rsidR="00BB19E1" w:rsidRPr="0061270A">
        <w:rPr>
          <w:rFonts w:ascii="Gill Sans MT" w:hAnsi="Gill Sans MT" w:cstheme="majorHAnsi"/>
          <w:sz w:val="22"/>
          <w:szCs w:val="22"/>
        </w:rPr>
        <w:t xml:space="preserve">dolescent girls prefer to confide in their friends, rather than their mothers or fathers, about secrets and intimate topics. Growth through Nutrition </w:t>
      </w:r>
      <w:r w:rsidR="00967AA6" w:rsidRPr="0061270A">
        <w:rPr>
          <w:rFonts w:ascii="Gill Sans MT" w:hAnsi="Gill Sans MT" w:cstheme="majorHAnsi"/>
          <w:sz w:val="22"/>
          <w:szCs w:val="22"/>
        </w:rPr>
        <w:t>will</w:t>
      </w:r>
      <w:r w:rsidR="00BB19E1" w:rsidRPr="0061270A">
        <w:rPr>
          <w:rFonts w:ascii="Gill Sans MT" w:hAnsi="Gill Sans MT" w:cstheme="majorHAnsi"/>
          <w:sz w:val="22"/>
          <w:szCs w:val="22"/>
        </w:rPr>
        <w:t xml:space="preserve"> explore creative concepts and messaging around </w:t>
      </w:r>
      <w:r w:rsidR="00967AA6" w:rsidRPr="0061270A">
        <w:rPr>
          <w:rFonts w:ascii="Gill Sans MT" w:hAnsi="Gill Sans MT" w:cstheme="majorHAnsi"/>
          <w:sz w:val="22"/>
          <w:szCs w:val="22"/>
        </w:rPr>
        <w:t xml:space="preserve">adolescent girl nutrition as </w:t>
      </w:r>
      <w:r w:rsidR="00BB19E1" w:rsidRPr="0061270A">
        <w:rPr>
          <w:rFonts w:ascii="Gill Sans MT" w:hAnsi="Gill Sans MT" w:cstheme="majorHAnsi"/>
          <w:sz w:val="22"/>
          <w:szCs w:val="22"/>
        </w:rPr>
        <w:t>“the best-kept secret” (i.e. eating nutrient-rich foods) and designing a fun and innovative set of interpersonal communication materials for adolescent girls to enjoy using with their friends. These may be games, songs, puzzles, riddles, comic books, or picture books that focus on nutrition information and improved nutrition practices conveyed in an entertaining way, and in formats that are designed for adolescent girls to use or carry with them as they do housework, fetch water, go to the market, or sit and chat with their friends.</w:t>
      </w:r>
      <w:r w:rsidR="00967AA6" w:rsidRPr="0061270A">
        <w:rPr>
          <w:rFonts w:ascii="Gill Sans MT" w:hAnsi="Gill Sans MT" w:cstheme="majorHAnsi"/>
          <w:sz w:val="22"/>
          <w:szCs w:val="22"/>
        </w:rPr>
        <w:t xml:space="preserve"> Improved nutrition practices during menstruation, and dispelling the association between ASF with promiscuity or becoming less physically attractive, are examples of the kinds of constructive “nutrition secrets” that girls can enjoy sharing with one another.</w:t>
      </w:r>
      <w:r w:rsidR="00BB19E1" w:rsidRPr="0061270A">
        <w:rPr>
          <w:rFonts w:ascii="Gill Sans MT" w:hAnsi="Gill Sans MT" w:cstheme="majorHAnsi"/>
          <w:sz w:val="22"/>
          <w:szCs w:val="22"/>
        </w:rPr>
        <w:t xml:space="preserve">  </w:t>
      </w:r>
    </w:p>
    <w:p w14:paraId="30B611C6" w14:textId="58086AA1" w:rsidR="00BB19E1" w:rsidRPr="00A15350" w:rsidRDefault="00BB19E1" w:rsidP="00552AF9">
      <w:pPr>
        <w:pStyle w:val="CommentText"/>
        <w:spacing w:before="240" w:after="200"/>
        <w:rPr>
          <w:rFonts w:ascii="Gill Sans MT" w:hAnsi="Gill Sans MT" w:cstheme="majorHAnsi"/>
          <w:i/>
          <w:color w:val="1F497D" w:themeColor="text2"/>
          <w:sz w:val="22"/>
          <w:szCs w:val="22"/>
        </w:rPr>
      </w:pPr>
      <w:r w:rsidRPr="00A15350">
        <w:rPr>
          <w:rFonts w:ascii="Gill Sans MT" w:hAnsi="Gill Sans MT" w:cstheme="majorHAnsi"/>
          <w:i/>
          <w:color w:val="1F497D" w:themeColor="text2"/>
          <w:sz w:val="22"/>
          <w:szCs w:val="22"/>
        </w:rPr>
        <w:t>Maximize adolescent girls’ healthy and supportive interpersonal relationships with their parents</w:t>
      </w:r>
    </w:p>
    <w:p w14:paraId="53D4B7A3" w14:textId="010AE635" w:rsidR="00BB19E1" w:rsidRPr="0061270A" w:rsidRDefault="00BB6FCD" w:rsidP="00A15350">
      <w:pPr>
        <w:pStyle w:val="CommentText"/>
        <w:numPr>
          <w:ilvl w:val="0"/>
          <w:numId w:val="42"/>
        </w:numPr>
        <w:spacing w:after="200"/>
        <w:rPr>
          <w:rFonts w:ascii="Gill Sans MT" w:hAnsi="Gill Sans MT" w:cstheme="majorHAnsi"/>
          <w:sz w:val="22"/>
          <w:szCs w:val="22"/>
        </w:rPr>
      </w:pPr>
      <w:r w:rsidRPr="0061270A">
        <w:rPr>
          <w:rFonts w:ascii="Gill Sans MT" w:hAnsi="Gill Sans MT" w:cstheme="majorHAnsi"/>
          <w:sz w:val="22"/>
          <w:szCs w:val="22"/>
        </w:rPr>
        <w:lastRenderedPageBreak/>
        <w:t>Develop</w:t>
      </w:r>
      <w:r w:rsidR="00BB19E1" w:rsidRPr="0061270A">
        <w:rPr>
          <w:rFonts w:ascii="Gill Sans MT" w:hAnsi="Gill Sans MT" w:cstheme="majorHAnsi"/>
          <w:sz w:val="22"/>
          <w:szCs w:val="22"/>
        </w:rPr>
        <w:t xml:space="preserve"> </w:t>
      </w:r>
      <w:r w:rsidR="003A674B" w:rsidRPr="0061270A">
        <w:rPr>
          <w:rFonts w:ascii="Gill Sans MT" w:hAnsi="Gill Sans MT" w:cstheme="majorHAnsi"/>
          <w:sz w:val="22"/>
          <w:szCs w:val="22"/>
        </w:rPr>
        <w:t xml:space="preserve">new </w:t>
      </w:r>
      <w:r w:rsidR="00BB19E1" w:rsidRPr="0061270A">
        <w:rPr>
          <w:rFonts w:ascii="Gill Sans MT" w:hAnsi="Gill Sans MT" w:cstheme="majorHAnsi"/>
          <w:sz w:val="22"/>
          <w:szCs w:val="22"/>
        </w:rPr>
        <w:t xml:space="preserve">interpersonal communication materials </w:t>
      </w:r>
      <w:r w:rsidRPr="0061270A">
        <w:rPr>
          <w:rFonts w:ascii="Gill Sans MT" w:hAnsi="Gill Sans MT" w:cstheme="majorHAnsi"/>
          <w:sz w:val="22"/>
          <w:szCs w:val="22"/>
        </w:rPr>
        <w:t xml:space="preserve">for parents </w:t>
      </w:r>
      <w:r w:rsidR="003A674B" w:rsidRPr="0061270A">
        <w:rPr>
          <w:rFonts w:ascii="Gill Sans MT" w:hAnsi="Gill Sans MT" w:cstheme="majorHAnsi"/>
          <w:sz w:val="22"/>
          <w:szCs w:val="22"/>
        </w:rPr>
        <w:t xml:space="preserve">of adolescent girls </w:t>
      </w:r>
      <w:r w:rsidRPr="0061270A">
        <w:rPr>
          <w:rFonts w:ascii="Gill Sans MT" w:hAnsi="Gill Sans MT" w:cstheme="majorHAnsi"/>
          <w:sz w:val="22"/>
          <w:szCs w:val="22"/>
        </w:rPr>
        <w:t>to</w:t>
      </w:r>
      <w:r w:rsidR="00BB19E1" w:rsidRPr="0061270A">
        <w:rPr>
          <w:rFonts w:ascii="Gill Sans MT" w:hAnsi="Gill Sans MT" w:cstheme="majorHAnsi"/>
          <w:sz w:val="22"/>
          <w:szCs w:val="22"/>
        </w:rPr>
        <w:t xml:space="preserve"> help mothers and fathers integrate improved nutrition practices into their regular parental counseling sessions with their daughters. The materials should be simple and, given relatively low literacy rates in rural Ethiopian communities, they should be mainly pictorial in their design. </w:t>
      </w:r>
    </w:p>
    <w:p w14:paraId="2295D8D6" w14:textId="1496A42A" w:rsidR="00BB19E1" w:rsidRPr="0061270A" w:rsidRDefault="00BB19E1" w:rsidP="00A15350">
      <w:pPr>
        <w:pStyle w:val="CommentText"/>
        <w:numPr>
          <w:ilvl w:val="0"/>
          <w:numId w:val="42"/>
        </w:numPr>
        <w:rPr>
          <w:rFonts w:ascii="Gill Sans MT" w:hAnsi="Gill Sans MT" w:cstheme="majorHAnsi"/>
          <w:sz w:val="22"/>
          <w:szCs w:val="22"/>
        </w:rPr>
      </w:pPr>
      <w:r w:rsidRPr="0061270A">
        <w:rPr>
          <w:rFonts w:ascii="Gill Sans MT" w:hAnsi="Gill Sans MT" w:cstheme="majorHAnsi"/>
          <w:sz w:val="22"/>
          <w:szCs w:val="22"/>
        </w:rPr>
        <w:t xml:space="preserve">Messaging should position improved nutrition practices as one of the things adolescent girls should do to stay safe, avoid misfortune (e.g. specifically rape and/or early pregnancy), and to be successful in school and in life. This includes practices such as increasing the consumption of ASF and other nutrient-rich foods and making pro-nutrition choices around eggs (how much to keep for family consumption, what to do with the money earned from selling eggs).  </w:t>
      </w:r>
    </w:p>
    <w:p w14:paraId="72249727" w14:textId="00C7A058" w:rsidR="00BB6FCD" w:rsidRPr="0061270A" w:rsidRDefault="00BB6FCD" w:rsidP="00BB19E1">
      <w:pPr>
        <w:pStyle w:val="CommentText"/>
        <w:ind w:left="630"/>
        <w:rPr>
          <w:rFonts w:ascii="Gill Sans MT" w:hAnsi="Gill Sans MT" w:cstheme="majorHAnsi"/>
          <w:sz w:val="22"/>
          <w:szCs w:val="22"/>
        </w:rPr>
      </w:pPr>
    </w:p>
    <w:p w14:paraId="593806A7" w14:textId="77777777" w:rsidR="009F0FDC" w:rsidRPr="0061270A" w:rsidRDefault="00BB6FCD" w:rsidP="00A15350">
      <w:pPr>
        <w:pStyle w:val="CommentText"/>
        <w:numPr>
          <w:ilvl w:val="0"/>
          <w:numId w:val="42"/>
        </w:numPr>
        <w:rPr>
          <w:rFonts w:ascii="Gill Sans MT" w:hAnsi="Gill Sans MT" w:cstheme="majorHAnsi"/>
          <w:sz w:val="22"/>
          <w:szCs w:val="22"/>
        </w:rPr>
      </w:pPr>
      <w:r w:rsidRPr="0061270A">
        <w:rPr>
          <w:rFonts w:ascii="Gill Sans MT" w:hAnsi="Gill Sans MT" w:cstheme="majorHAnsi"/>
          <w:sz w:val="22"/>
          <w:szCs w:val="22"/>
        </w:rPr>
        <w:t xml:space="preserve">Develop materials that are designed to appeal to parents’ placing importance on information that is modern and credible. </w:t>
      </w:r>
      <w:r w:rsidR="008455E4" w:rsidRPr="0061270A">
        <w:rPr>
          <w:rFonts w:ascii="Gill Sans MT" w:hAnsi="Gill Sans MT" w:cstheme="majorHAnsi"/>
          <w:sz w:val="22"/>
          <w:szCs w:val="22"/>
        </w:rPr>
        <w:t>These materials may be disseminated through teachers to girls in school- and are designed to take home.</w:t>
      </w:r>
      <w:r w:rsidRPr="0061270A">
        <w:rPr>
          <w:rFonts w:ascii="Gill Sans MT" w:hAnsi="Gill Sans MT" w:cstheme="majorHAnsi"/>
          <w:sz w:val="22"/>
          <w:szCs w:val="22"/>
        </w:rPr>
        <w:t xml:space="preserve"> </w:t>
      </w:r>
    </w:p>
    <w:p w14:paraId="7E0B5AAD" w14:textId="77777777" w:rsidR="009F0FDC" w:rsidRPr="0061270A" w:rsidRDefault="009F0FDC" w:rsidP="009F0FDC">
      <w:pPr>
        <w:pStyle w:val="CommentText"/>
        <w:ind w:left="630"/>
        <w:rPr>
          <w:rFonts w:ascii="Gill Sans MT" w:hAnsi="Gill Sans MT" w:cstheme="majorHAnsi"/>
          <w:sz w:val="22"/>
          <w:szCs w:val="22"/>
        </w:rPr>
      </w:pPr>
    </w:p>
    <w:p w14:paraId="29CC3B66" w14:textId="1DB4D620" w:rsidR="003A2AA8" w:rsidRPr="0061270A" w:rsidRDefault="00BB19E1" w:rsidP="00A15350">
      <w:pPr>
        <w:pStyle w:val="CommentText"/>
        <w:numPr>
          <w:ilvl w:val="0"/>
          <w:numId w:val="42"/>
        </w:numPr>
        <w:rPr>
          <w:rFonts w:ascii="Gill Sans MT" w:hAnsi="Gill Sans MT" w:cstheme="majorHAnsi"/>
          <w:sz w:val="22"/>
          <w:szCs w:val="22"/>
        </w:rPr>
      </w:pPr>
      <w:r w:rsidRPr="0061270A">
        <w:rPr>
          <w:rFonts w:ascii="Gill Sans MT" w:hAnsi="Gill Sans MT" w:cstheme="majorHAnsi"/>
          <w:sz w:val="22"/>
          <w:szCs w:val="22"/>
        </w:rPr>
        <w:t>Leverag</w:t>
      </w:r>
      <w:r w:rsidR="009F0FDC" w:rsidRPr="0061270A">
        <w:rPr>
          <w:rFonts w:ascii="Gill Sans MT" w:hAnsi="Gill Sans MT" w:cstheme="majorHAnsi"/>
          <w:sz w:val="22"/>
          <w:szCs w:val="22"/>
        </w:rPr>
        <w:t xml:space="preserve">e </w:t>
      </w:r>
      <w:r w:rsidRPr="0061270A">
        <w:rPr>
          <w:rFonts w:ascii="Gill Sans MT" w:hAnsi="Gill Sans MT" w:cstheme="majorHAnsi"/>
          <w:sz w:val="22"/>
          <w:szCs w:val="22"/>
        </w:rPr>
        <w:t>adolescent girls’ existing influence in their families</w:t>
      </w:r>
      <w:r w:rsidR="009F0FDC" w:rsidRPr="0061270A">
        <w:rPr>
          <w:rFonts w:ascii="Gill Sans MT" w:hAnsi="Gill Sans MT" w:cstheme="majorHAnsi"/>
          <w:sz w:val="22"/>
          <w:szCs w:val="22"/>
        </w:rPr>
        <w:t>.</w:t>
      </w:r>
      <w:r w:rsidRPr="0061270A">
        <w:rPr>
          <w:rFonts w:ascii="Gill Sans MT" w:hAnsi="Gill Sans MT" w:cstheme="majorHAnsi"/>
          <w:i/>
          <w:sz w:val="22"/>
          <w:szCs w:val="22"/>
        </w:rPr>
        <w:t xml:space="preserve"> </w:t>
      </w:r>
      <w:r w:rsidR="009F0FDC" w:rsidRPr="0061270A">
        <w:rPr>
          <w:rFonts w:ascii="Gill Sans MT" w:hAnsi="Gill Sans MT" w:cstheme="majorHAnsi"/>
          <w:sz w:val="22"/>
          <w:szCs w:val="22"/>
        </w:rPr>
        <w:t>Growth through Nutrition will develop tak</w:t>
      </w:r>
      <w:r w:rsidRPr="0061270A">
        <w:rPr>
          <w:rFonts w:ascii="Gill Sans MT" w:hAnsi="Gill Sans MT" w:cstheme="majorHAnsi"/>
          <w:sz w:val="22"/>
          <w:szCs w:val="22"/>
        </w:rPr>
        <w:t xml:space="preserve">e-home materials that are designed to appeal to parents’ placing importance on information that is modern and credible.  </w:t>
      </w:r>
      <w:r w:rsidR="009F0FDC" w:rsidRPr="0061270A">
        <w:rPr>
          <w:rFonts w:ascii="Gill Sans MT" w:hAnsi="Gill Sans MT" w:cstheme="majorHAnsi"/>
          <w:sz w:val="22"/>
          <w:szCs w:val="22"/>
        </w:rPr>
        <w:t>These take-home materials will be designed to complement</w:t>
      </w:r>
      <w:r w:rsidR="00875775" w:rsidRPr="0061270A">
        <w:rPr>
          <w:rFonts w:ascii="Gill Sans MT" w:hAnsi="Gill Sans MT" w:cstheme="majorHAnsi"/>
          <w:sz w:val="22"/>
          <w:szCs w:val="22"/>
        </w:rPr>
        <w:t xml:space="preserve"> </w:t>
      </w:r>
      <w:r w:rsidR="009F0FDC" w:rsidRPr="0061270A">
        <w:rPr>
          <w:rFonts w:ascii="Gill Sans MT" w:hAnsi="Gill Sans MT" w:cstheme="majorHAnsi"/>
          <w:sz w:val="22"/>
          <w:szCs w:val="22"/>
        </w:rPr>
        <w:t>existing nutrition materials already developed by UNICEF and the Government of Ethiopia for primary and secondary students (girls and boys)</w:t>
      </w:r>
      <w:r w:rsidR="00977AD8" w:rsidRPr="0061270A">
        <w:rPr>
          <w:rFonts w:ascii="Gill Sans MT" w:hAnsi="Gill Sans MT" w:cstheme="majorHAnsi"/>
          <w:sz w:val="22"/>
          <w:szCs w:val="22"/>
        </w:rPr>
        <w:t xml:space="preserve"> with a focus on filling in gaps</w:t>
      </w:r>
      <w:r w:rsidR="009F0FDC" w:rsidRPr="0061270A">
        <w:rPr>
          <w:rFonts w:ascii="Gill Sans MT" w:hAnsi="Gill Sans MT" w:cstheme="majorHAnsi"/>
          <w:sz w:val="22"/>
          <w:szCs w:val="22"/>
        </w:rPr>
        <w:t>.</w:t>
      </w:r>
    </w:p>
    <w:p w14:paraId="1B0F8E73" w14:textId="77777777" w:rsidR="003A2AA8" w:rsidRPr="0061270A" w:rsidRDefault="003A2AA8" w:rsidP="003A2AA8">
      <w:pPr>
        <w:pStyle w:val="ListParagraph"/>
        <w:rPr>
          <w:rFonts w:ascii="Gill Sans MT" w:hAnsi="Gill Sans MT" w:cstheme="majorHAnsi"/>
          <w:sz w:val="22"/>
          <w:szCs w:val="22"/>
        </w:rPr>
      </w:pPr>
    </w:p>
    <w:p w14:paraId="2C65DAAF" w14:textId="0E66C3A7" w:rsidR="003A2AA8" w:rsidRPr="0061270A" w:rsidRDefault="003A2AA8" w:rsidP="00A15350">
      <w:pPr>
        <w:pStyle w:val="CommentText"/>
        <w:numPr>
          <w:ilvl w:val="0"/>
          <w:numId w:val="42"/>
        </w:numPr>
        <w:rPr>
          <w:rFonts w:ascii="Gill Sans MT" w:hAnsi="Gill Sans MT" w:cstheme="majorHAnsi"/>
          <w:sz w:val="22"/>
          <w:szCs w:val="22"/>
        </w:rPr>
      </w:pPr>
      <w:r w:rsidRPr="0061270A">
        <w:rPr>
          <w:rFonts w:ascii="Gill Sans MT" w:hAnsi="Gill Sans MT" w:cstheme="majorHAnsi"/>
          <w:sz w:val="22"/>
          <w:szCs w:val="22"/>
        </w:rPr>
        <w:t>Link Growth through Nutrition’s school-based nutrition-sensitive agriculture initiatives, such as school gardens, with nutrition promotion.</w:t>
      </w:r>
    </w:p>
    <w:p w14:paraId="5AA0FFA9" w14:textId="77777777" w:rsidR="009F0FDC" w:rsidRPr="00F76859" w:rsidRDefault="009F0FDC" w:rsidP="009F0FDC">
      <w:pPr>
        <w:pStyle w:val="CommentText"/>
        <w:rPr>
          <w:rFonts w:ascii="Gill Sans MT" w:hAnsi="Gill Sans MT" w:cstheme="majorHAnsi"/>
          <w:color w:val="004C8A"/>
          <w:sz w:val="24"/>
          <w:szCs w:val="22"/>
        </w:rPr>
      </w:pPr>
    </w:p>
    <w:p w14:paraId="48781299" w14:textId="77777777" w:rsidR="006802E8" w:rsidRDefault="005F626C" w:rsidP="006802E8">
      <w:pPr>
        <w:pStyle w:val="Heading2"/>
        <w:spacing w:before="0" w:after="240" w:line="240" w:lineRule="auto"/>
        <w:ind w:left="0"/>
        <w:rPr>
          <w:rFonts w:ascii="Gill Sans MT" w:hAnsi="Gill Sans MT" w:cstheme="majorHAnsi"/>
          <w:color w:val="004C8A"/>
          <w:sz w:val="24"/>
          <w:szCs w:val="22"/>
        </w:rPr>
      </w:pPr>
      <w:bookmarkStart w:id="30" w:name="_Toc521945262"/>
      <w:r w:rsidRPr="00F76859">
        <w:rPr>
          <w:rFonts w:ascii="Gill Sans MT" w:hAnsi="Gill Sans MT" w:cstheme="majorHAnsi"/>
          <w:color w:val="004C8A"/>
          <w:sz w:val="24"/>
          <w:szCs w:val="22"/>
        </w:rPr>
        <w:t xml:space="preserve">Priority </w:t>
      </w:r>
      <w:r w:rsidR="00F76859">
        <w:rPr>
          <w:rFonts w:ascii="Gill Sans MT" w:hAnsi="Gill Sans MT" w:cstheme="majorHAnsi"/>
          <w:color w:val="004C8A"/>
          <w:sz w:val="24"/>
          <w:szCs w:val="22"/>
        </w:rPr>
        <w:t>Communication Channels and Platforms to Reach Adolescent Girls and t</w:t>
      </w:r>
      <w:r w:rsidR="00F76859" w:rsidRPr="00F76859">
        <w:rPr>
          <w:rFonts w:ascii="Gill Sans MT" w:hAnsi="Gill Sans MT" w:cstheme="majorHAnsi"/>
          <w:color w:val="004C8A"/>
          <w:sz w:val="24"/>
          <w:szCs w:val="22"/>
        </w:rPr>
        <w:t>heir Influencers</w:t>
      </w:r>
      <w:bookmarkEnd w:id="30"/>
    </w:p>
    <w:p w14:paraId="06DE3385" w14:textId="416E4DD3" w:rsidR="00BB19E1" w:rsidRPr="006802E8" w:rsidRDefault="001B545D" w:rsidP="006802E8">
      <w:pPr>
        <w:pStyle w:val="Heading2"/>
        <w:spacing w:before="0" w:after="240" w:line="240" w:lineRule="auto"/>
        <w:ind w:left="0"/>
        <w:rPr>
          <w:rFonts w:ascii="Gill Sans MT" w:hAnsi="Gill Sans MT" w:cstheme="majorHAnsi"/>
          <w:i/>
          <w:color w:val="004C8A"/>
          <w:sz w:val="24"/>
          <w:szCs w:val="22"/>
        </w:rPr>
      </w:pPr>
      <w:bookmarkStart w:id="31" w:name="_Toc521945263"/>
      <w:r w:rsidRPr="006802E8">
        <w:rPr>
          <w:rFonts w:ascii="Gill Sans MT" w:hAnsi="Gill Sans MT" w:cstheme="majorHAnsi"/>
          <w:i/>
          <w:sz w:val="22"/>
          <w:szCs w:val="22"/>
        </w:rPr>
        <w:t>Messaging and materials design ideas include:</w:t>
      </w:r>
      <w:bookmarkEnd w:id="31"/>
    </w:p>
    <w:p w14:paraId="156B1E4E" w14:textId="77777777" w:rsidR="00BB19E1" w:rsidRPr="0061270A" w:rsidRDefault="00BB19E1" w:rsidP="00A15350">
      <w:pPr>
        <w:pStyle w:val="CommentText"/>
        <w:numPr>
          <w:ilvl w:val="0"/>
          <w:numId w:val="7"/>
        </w:numPr>
        <w:spacing w:after="200"/>
        <w:rPr>
          <w:rFonts w:ascii="Gill Sans MT" w:hAnsi="Gill Sans MT" w:cstheme="majorHAnsi"/>
          <w:i/>
          <w:sz w:val="22"/>
          <w:szCs w:val="22"/>
        </w:rPr>
      </w:pPr>
      <w:r w:rsidRPr="0061270A">
        <w:rPr>
          <w:rFonts w:ascii="Gill Sans MT" w:hAnsi="Gill Sans MT" w:cstheme="majorHAnsi"/>
          <w:sz w:val="22"/>
          <w:szCs w:val="22"/>
        </w:rPr>
        <w:t xml:space="preserve">Branding with a credible information source, such as the Ministry of Health, the Ministry of Education, or possibly a religious authority. </w:t>
      </w:r>
    </w:p>
    <w:p w14:paraId="49765786" w14:textId="2C329D2F" w:rsidR="00BB19E1" w:rsidRPr="0061270A" w:rsidRDefault="00BB19E1" w:rsidP="00A15350">
      <w:pPr>
        <w:pStyle w:val="CommentText"/>
        <w:numPr>
          <w:ilvl w:val="0"/>
          <w:numId w:val="7"/>
        </w:numPr>
        <w:spacing w:after="200"/>
        <w:rPr>
          <w:rFonts w:ascii="Gill Sans MT" w:hAnsi="Gill Sans MT" w:cstheme="majorHAnsi"/>
          <w:i/>
          <w:sz w:val="22"/>
          <w:szCs w:val="22"/>
        </w:rPr>
      </w:pPr>
      <w:r w:rsidRPr="0061270A">
        <w:rPr>
          <w:rFonts w:ascii="Gill Sans MT" w:hAnsi="Gill Sans MT" w:cstheme="majorHAnsi"/>
          <w:sz w:val="22"/>
          <w:szCs w:val="22"/>
        </w:rPr>
        <w:t>Identifying and using a positive role model for adolescent girls in nutrition SBCC programming. This role model may be a well-known and respected local or national celebrity who is a young woman—or possibly the creative development of a fictional character who has the ideal qualities of a respected and credible young woman— as the source of information about adolescent girls’ nutrition.</w:t>
      </w:r>
    </w:p>
    <w:p w14:paraId="2CC4E17A" w14:textId="796F7A3E" w:rsidR="00B454CD" w:rsidRPr="0061270A" w:rsidRDefault="00B454CD" w:rsidP="00A15350">
      <w:pPr>
        <w:pStyle w:val="ListParagraph"/>
        <w:numPr>
          <w:ilvl w:val="0"/>
          <w:numId w:val="7"/>
        </w:numPr>
        <w:autoSpaceDE w:val="0"/>
        <w:autoSpaceDN w:val="0"/>
        <w:adjustRightInd w:val="0"/>
        <w:jc w:val="both"/>
        <w:rPr>
          <w:rFonts w:ascii="Gill Sans MT" w:hAnsi="Gill Sans MT" w:cstheme="majorHAnsi"/>
          <w:color w:val="000000"/>
          <w:sz w:val="22"/>
          <w:szCs w:val="22"/>
          <w:u w:val="single"/>
        </w:rPr>
      </w:pPr>
      <w:r w:rsidRPr="0061270A">
        <w:rPr>
          <w:rFonts w:ascii="Gill Sans MT" w:hAnsi="Gill Sans MT" w:cstheme="majorHAnsi"/>
          <w:color w:val="000000"/>
          <w:sz w:val="22"/>
          <w:szCs w:val="22"/>
        </w:rPr>
        <w:t>Qualitative research identified the sun as being generally perceived in the communities s</w:t>
      </w:r>
      <w:r w:rsidR="00EE7B42" w:rsidRPr="0061270A">
        <w:rPr>
          <w:rFonts w:ascii="Gill Sans MT" w:hAnsi="Gill Sans MT" w:cstheme="majorHAnsi"/>
          <w:color w:val="000000"/>
          <w:sz w:val="22"/>
          <w:szCs w:val="22"/>
        </w:rPr>
        <w:t>upported by Growth through Nutrition as</w:t>
      </w:r>
      <w:r w:rsidRPr="0061270A">
        <w:rPr>
          <w:rFonts w:ascii="Gill Sans MT" w:hAnsi="Gill Sans MT" w:cstheme="majorHAnsi"/>
          <w:color w:val="000000"/>
          <w:sz w:val="22"/>
          <w:szCs w:val="22"/>
        </w:rPr>
        <w:t xml:space="preserve"> having feminine qualities </w:t>
      </w:r>
      <w:r w:rsidR="00EE7B42" w:rsidRPr="0061270A">
        <w:rPr>
          <w:rFonts w:ascii="Gill Sans MT" w:hAnsi="Gill Sans MT" w:cstheme="majorHAnsi"/>
          <w:color w:val="000000"/>
          <w:sz w:val="22"/>
          <w:szCs w:val="22"/>
        </w:rPr>
        <w:t>associated with strength and leadership: r</w:t>
      </w:r>
      <w:r w:rsidRPr="0061270A">
        <w:rPr>
          <w:rFonts w:ascii="Gill Sans MT" w:hAnsi="Gill Sans MT" w:cstheme="majorHAnsi"/>
          <w:color w:val="000000"/>
          <w:sz w:val="22"/>
          <w:szCs w:val="22"/>
        </w:rPr>
        <w:t>ather than being fragile or weak, the sun is vibrant, bright, illuminates everything and everyone. The sun is above others. This research finding around perceptions of girls and women being sources of light (illumination) for their families is consistent with some of the other research findings that suggest that adolescent girls are able to influence their families in part because their parents perceive their daughters to have new information or modern and progressive thinking.</w:t>
      </w:r>
    </w:p>
    <w:p w14:paraId="7407EC10" w14:textId="77777777" w:rsidR="00552AF9" w:rsidRDefault="00552AF9" w:rsidP="001B545D">
      <w:pPr>
        <w:pStyle w:val="CommentText"/>
        <w:rPr>
          <w:rFonts w:ascii="Gill Sans MT" w:hAnsi="Gill Sans MT" w:cstheme="majorHAnsi"/>
          <w:sz w:val="22"/>
          <w:szCs w:val="22"/>
          <w:u w:val="single"/>
        </w:rPr>
      </w:pPr>
    </w:p>
    <w:p w14:paraId="662AF0C5" w14:textId="0A77AB2B" w:rsidR="001B545D" w:rsidRPr="00A15350" w:rsidRDefault="00BB19E1" w:rsidP="001B545D">
      <w:pPr>
        <w:pStyle w:val="CommentText"/>
        <w:rPr>
          <w:rFonts w:ascii="Gill Sans MT" w:hAnsi="Gill Sans MT" w:cstheme="majorHAnsi"/>
          <w:i/>
          <w:color w:val="1F497D" w:themeColor="text2"/>
          <w:sz w:val="22"/>
          <w:szCs w:val="22"/>
        </w:rPr>
      </w:pPr>
      <w:r w:rsidRPr="00A15350">
        <w:rPr>
          <w:rFonts w:ascii="Gill Sans MT" w:hAnsi="Gill Sans MT" w:cstheme="majorHAnsi"/>
          <w:i/>
          <w:color w:val="1F497D" w:themeColor="text2"/>
          <w:sz w:val="22"/>
          <w:szCs w:val="22"/>
        </w:rPr>
        <w:lastRenderedPageBreak/>
        <w:t>Leverag</w:t>
      </w:r>
      <w:r w:rsidR="001B545D" w:rsidRPr="00A15350">
        <w:rPr>
          <w:rFonts w:ascii="Gill Sans MT" w:hAnsi="Gill Sans MT" w:cstheme="majorHAnsi"/>
          <w:i/>
          <w:color w:val="1F497D" w:themeColor="text2"/>
          <w:sz w:val="22"/>
          <w:szCs w:val="22"/>
        </w:rPr>
        <w:t>ing</w:t>
      </w:r>
      <w:r w:rsidRPr="00A15350">
        <w:rPr>
          <w:rFonts w:ascii="Gill Sans MT" w:hAnsi="Gill Sans MT" w:cstheme="majorHAnsi"/>
          <w:i/>
          <w:color w:val="1F497D" w:themeColor="text2"/>
          <w:sz w:val="22"/>
          <w:szCs w:val="22"/>
        </w:rPr>
        <w:t xml:space="preserve"> adolescent girls’ ex</w:t>
      </w:r>
      <w:r w:rsidR="00A15350" w:rsidRPr="00A15350">
        <w:rPr>
          <w:rFonts w:ascii="Gill Sans MT" w:hAnsi="Gill Sans MT" w:cstheme="majorHAnsi"/>
          <w:i/>
          <w:color w:val="1F497D" w:themeColor="text2"/>
          <w:sz w:val="22"/>
          <w:szCs w:val="22"/>
        </w:rPr>
        <w:t>isting agency in their families</w:t>
      </w:r>
      <w:r w:rsidRPr="00A15350">
        <w:rPr>
          <w:rFonts w:ascii="Gill Sans MT" w:hAnsi="Gill Sans MT" w:cstheme="majorHAnsi"/>
          <w:i/>
          <w:color w:val="1F497D" w:themeColor="text2"/>
          <w:sz w:val="22"/>
          <w:szCs w:val="22"/>
        </w:rPr>
        <w:t xml:space="preserve"> </w:t>
      </w:r>
    </w:p>
    <w:p w14:paraId="4EB8C32D" w14:textId="682B74C1" w:rsidR="00BB19E1" w:rsidRPr="0061270A" w:rsidRDefault="00BB19E1" w:rsidP="001B545D">
      <w:pPr>
        <w:pStyle w:val="CommentText"/>
        <w:rPr>
          <w:rFonts w:ascii="Gill Sans MT" w:hAnsi="Gill Sans MT" w:cstheme="majorHAnsi"/>
          <w:sz w:val="22"/>
          <w:szCs w:val="22"/>
        </w:rPr>
      </w:pPr>
      <w:r w:rsidRPr="0061270A">
        <w:rPr>
          <w:rFonts w:ascii="Gill Sans MT" w:hAnsi="Gill Sans MT" w:cstheme="majorHAnsi"/>
          <w:sz w:val="22"/>
          <w:szCs w:val="22"/>
        </w:rPr>
        <w:t xml:space="preserve">Nutrition SBCC programming </w:t>
      </w:r>
      <w:r w:rsidR="008455E4" w:rsidRPr="0061270A">
        <w:rPr>
          <w:rFonts w:ascii="Gill Sans MT" w:hAnsi="Gill Sans MT" w:cstheme="majorHAnsi"/>
          <w:sz w:val="22"/>
          <w:szCs w:val="22"/>
        </w:rPr>
        <w:t>will focus</w:t>
      </w:r>
      <w:r w:rsidRPr="0061270A">
        <w:rPr>
          <w:rFonts w:ascii="Gill Sans MT" w:hAnsi="Gill Sans MT" w:cstheme="majorHAnsi"/>
          <w:sz w:val="22"/>
          <w:szCs w:val="22"/>
        </w:rPr>
        <w:t xml:space="preserve"> on </w:t>
      </w:r>
      <w:r w:rsidR="008455E4" w:rsidRPr="0061270A">
        <w:rPr>
          <w:rFonts w:ascii="Gill Sans MT" w:hAnsi="Gill Sans MT" w:cstheme="majorHAnsi"/>
          <w:sz w:val="22"/>
          <w:szCs w:val="22"/>
        </w:rPr>
        <w:t xml:space="preserve">promoting </w:t>
      </w:r>
      <w:r w:rsidRPr="0061270A">
        <w:rPr>
          <w:rFonts w:ascii="Gill Sans MT" w:hAnsi="Gill Sans MT" w:cstheme="majorHAnsi"/>
          <w:sz w:val="22"/>
          <w:szCs w:val="22"/>
        </w:rPr>
        <w:t xml:space="preserve">areas where adolescent girls already have some authority and </w:t>
      </w:r>
      <w:r w:rsidR="008455E4" w:rsidRPr="0061270A">
        <w:rPr>
          <w:rFonts w:ascii="Gill Sans MT" w:hAnsi="Gill Sans MT" w:cstheme="majorHAnsi"/>
          <w:sz w:val="22"/>
          <w:szCs w:val="22"/>
        </w:rPr>
        <w:t xml:space="preserve">control. </w:t>
      </w:r>
      <w:r w:rsidRPr="0061270A">
        <w:rPr>
          <w:rFonts w:ascii="Gill Sans MT" w:hAnsi="Gill Sans MT" w:cstheme="majorHAnsi"/>
          <w:sz w:val="22"/>
          <w:szCs w:val="22"/>
        </w:rPr>
        <w:t>Specifically, nutrition SBCC programming can include content, messaging, materials and activities that include:</w:t>
      </w:r>
    </w:p>
    <w:p w14:paraId="40530581" w14:textId="77777777" w:rsidR="001B545D" w:rsidRPr="0061270A" w:rsidRDefault="001B545D" w:rsidP="001B545D">
      <w:pPr>
        <w:pStyle w:val="CommentText"/>
        <w:tabs>
          <w:tab w:val="left" w:pos="720"/>
        </w:tabs>
        <w:ind w:left="1080"/>
        <w:rPr>
          <w:rFonts w:ascii="Gill Sans MT" w:hAnsi="Gill Sans MT" w:cstheme="majorHAnsi"/>
          <w:sz w:val="22"/>
          <w:szCs w:val="22"/>
        </w:rPr>
      </w:pPr>
    </w:p>
    <w:p w14:paraId="212481C5" w14:textId="18639B8C" w:rsidR="00BB19E1" w:rsidRPr="0061270A" w:rsidRDefault="00BB19E1" w:rsidP="00A15350">
      <w:pPr>
        <w:pStyle w:val="CommentText"/>
        <w:numPr>
          <w:ilvl w:val="0"/>
          <w:numId w:val="11"/>
        </w:numPr>
        <w:tabs>
          <w:tab w:val="left" w:pos="720"/>
        </w:tabs>
        <w:spacing w:after="200"/>
        <w:ind w:hanging="630"/>
        <w:rPr>
          <w:rFonts w:ascii="Gill Sans MT" w:hAnsi="Gill Sans MT" w:cstheme="majorHAnsi"/>
          <w:sz w:val="22"/>
          <w:szCs w:val="22"/>
        </w:rPr>
      </w:pPr>
      <w:r w:rsidRPr="0061270A">
        <w:rPr>
          <w:rFonts w:ascii="Gill Sans MT" w:hAnsi="Gill Sans MT" w:cstheme="majorHAnsi"/>
          <w:sz w:val="22"/>
          <w:szCs w:val="22"/>
        </w:rPr>
        <w:t>Offering recipes and new cooking techniques to improve girls’ decision-making and preparation of more nutrient-rich meals for themselves and their families;</w:t>
      </w:r>
    </w:p>
    <w:p w14:paraId="1093360A" w14:textId="6783B8CD" w:rsidR="00BB19E1" w:rsidRPr="0061270A" w:rsidRDefault="00BB19E1" w:rsidP="00A15350">
      <w:pPr>
        <w:pStyle w:val="CommentText"/>
        <w:numPr>
          <w:ilvl w:val="0"/>
          <w:numId w:val="11"/>
        </w:numPr>
        <w:tabs>
          <w:tab w:val="left" w:pos="720"/>
        </w:tabs>
        <w:spacing w:after="200"/>
        <w:ind w:hanging="630"/>
        <w:rPr>
          <w:rFonts w:ascii="Gill Sans MT" w:hAnsi="Gill Sans MT" w:cstheme="majorHAnsi"/>
          <w:sz w:val="22"/>
          <w:szCs w:val="22"/>
        </w:rPr>
      </w:pPr>
      <w:r w:rsidRPr="0061270A">
        <w:rPr>
          <w:rFonts w:ascii="Gill Sans MT" w:hAnsi="Gill Sans MT" w:cstheme="majorHAnsi"/>
          <w:sz w:val="22"/>
          <w:szCs w:val="22"/>
        </w:rPr>
        <w:t>Promote the use of handwashing with soap and water (or ash and water) at critical times, including after handling cow dung (used for cooking fuel), including making and using tippy taps, and encouraging other family members to adopt these practices (</w:t>
      </w:r>
      <w:r w:rsidR="00EE7B42" w:rsidRPr="0061270A">
        <w:rPr>
          <w:rFonts w:ascii="Gill Sans MT" w:hAnsi="Gill Sans MT" w:cstheme="majorHAnsi"/>
          <w:sz w:val="22"/>
          <w:szCs w:val="22"/>
        </w:rPr>
        <w:t>using</w:t>
      </w:r>
      <w:r w:rsidRPr="0061270A">
        <w:rPr>
          <w:rFonts w:ascii="Gill Sans MT" w:hAnsi="Gill Sans MT" w:cstheme="majorHAnsi"/>
          <w:sz w:val="22"/>
          <w:szCs w:val="22"/>
        </w:rPr>
        <w:t xml:space="preserve"> creative concepts that employ the symbolism of the sun and “illuminating” the family);</w:t>
      </w:r>
    </w:p>
    <w:p w14:paraId="7A8CDE71" w14:textId="77777777" w:rsidR="00BB19E1" w:rsidRPr="0061270A" w:rsidRDefault="00BB19E1" w:rsidP="00A15350">
      <w:pPr>
        <w:pStyle w:val="CommentText"/>
        <w:numPr>
          <w:ilvl w:val="0"/>
          <w:numId w:val="11"/>
        </w:numPr>
        <w:tabs>
          <w:tab w:val="left" w:pos="720"/>
        </w:tabs>
        <w:spacing w:after="200"/>
        <w:ind w:hanging="630"/>
        <w:rPr>
          <w:rFonts w:ascii="Gill Sans MT" w:hAnsi="Gill Sans MT" w:cstheme="majorHAnsi"/>
          <w:sz w:val="22"/>
          <w:szCs w:val="22"/>
        </w:rPr>
      </w:pPr>
      <w:r w:rsidRPr="0061270A">
        <w:rPr>
          <w:rFonts w:ascii="Gill Sans MT" w:hAnsi="Gill Sans MT" w:cstheme="majorHAnsi"/>
          <w:sz w:val="22"/>
          <w:szCs w:val="22"/>
        </w:rPr>
        <w:t xml:space="preserve">Specific information to help girls improve chicken raising and chicken egg production (information and materials promoting chicken raising should include a special emphasis on keeping younger siblings away from chickens and chicken feces) separated from young children); grow nutrient-rich vegetables in kitchen gardens using improved agricultural inputs and techniques, and improving decision-making around the use of income earned from selling eggs or other agricultural produce at the market (consider promoting the use of the “Earn &amp; Buy” game in schools and through other platforms to reach adolescent girls (see next recommendation). </w:t>
      </w:r>
    </w:p>
    <w:p w14:paraId="67122CB4" w14:textId="429AB094" w:rsidR="00A15350" w:rsidRPr="00A15350" w:rsidRDefault="00BB19E1" w:rsidP="00A15350">
      <w:pPr>
        <w:pStyle w:val="NoSpacing"/>
        <w:rPr>
          <w:rFonts w:ascii="Gill Sans MT" w:hAnsi="Gill Sans MT"/>
          <w:i/>
          <w:color w:val="1F497D" w:themeColor="text2"/>
        </w:rPr>
      </w:pPr>
      <w:r w:rsidRPr="00A15350">
        <w:rPr>
          <w:rFonts w:ascii="Gill Sans MT" w:hAnsi="Gill Sans MT"/>
          <w:i/>
          <w:color w:val="1F497D" w:themeColor="text2"/>
        </w:rPr>
        <w:t>Prioritiz</w:t>
      </w:r>
      <w:r w:rsidR="001B545D" w:rsidRPr="00A15350">
        <w:rPr>
          <w:rFonts w:ascii="Gill Sans MT" w:hAnsi="Gill Sans MT"/>
          <w:i/>
          <w:color w:val="1F497D" w:themeColor="text2"/>
        </w:rPr>
        <w:t>ing</w:t>
      </w:r>
      <w:r w:rsidRPr="00A15350">
        <w:rPr>
          <w:rFonts w:ascii="Gill Sans MT" w:hAnsi="Gill Sans MT"/>
          <w:i/>
          <w:color w:val="1F497D" w:themeColor="text2"/>
        </w:rPr>
        <w:t xml:space="preserve"> </w:t>
      </w:r>
      <w:r w:rsidR="00EC68E0" w:rsidRPr="00A15350">
        <w:rPr>
          <w:rFonts w:ascii="Gill Sans MT" w:hAnsi="Gill Sans MT"/>
          <w:i/>
          <w:color w:val="1F497D" w:themeColor="text2"/>
        </w:rPr>
        <w:t xml:space="preserve">school-based and community </w:t>
      </w:r>
      <w:r w:rsidRPr="00A15350">
        <w:rPr>
          <w:rFonts w:ascii="Gill Sans MT" w:hAnsi="Gill Sans MT"/>
          <w:i/>
          <w:color w:val="1F497D" w:themeColor="text2"/>
        </w:rPr>
        <w:t>platforms to reach adolescent girls</w:t>
      </w:r>
      <w:r w:rsidR="00A15350" w:rsidRPr="00A15350">
        <w:rPr>
          <w:rFonts w:ascii="Gill Sans MT" w:hAnsi="Gill Sans MT"/>
          <w:i/>
          <w:color w:val="1F497D" w:themeColor="text2"/>
        </w:rPr>
        <w:t xml:space="preserve"> with nutrition SBCC programming</w:t>
      </w:r>
    </w:p>
    <w:p w14:paraId="41A00865" w14:textId="3F49DA9E" w:rsidR="00BB19E1" w:rsidRPr="00A15350" w:rsidRDefault="00BB19E1" w:rsidP="00A15350">
      <w:pPr>
        <w:pStyle w:val="NoSpacing"/>
        <w:rPr>
          <w:rFonts w:ascii="Gill Sans MT" w:hAnsi="Gill Sans MT"/>
        </w:rPr>
      </w:pPr>
      <w:r w:rsidRPr="00A15350">
        <w:rPr>
          <w:rFonts w:ascii="Gill Sans MT" w:hAnsi="Gill Sans MT"/>
        </w:rPr>
        <w:t>Nutrition SBCC strategies aimed at improving nutrition outcomes for adolescent girls should prioritize the following platforms:</w:t>
      </w:r>
    </w:p>
    <w:p w14:paraId="336EF53E" w14:textId="4951D80D" w:rsidR="00BB19E1" w:rsidRPr="00A15350" w:rsidRDefault="00BB19E1" w:rsidP="00A15350">
      <w:pPr>
        <w:pStyle w:val="CommentText"/>
        <w:numPr>
          <w:ilvl w:val="0"/>
          <w:numId w:val="8"/>
        </w:numPr>
        <w:tabs>
          <w:tab w:val="left" w:pos="720"/>
        </w:tabs>
        <w:rPr>
          <w:rFonts w:ascii="Gill Sans MT" w:hAnsi="Gill Sans MT" w:cstheme="majorHAnsi"/>
          <w:sz w:val="22"/>
          <w:szCs w:val="22"/>
        </w:rPr>
      </w:pPr>
      <w:r w:rsidRPr="00A15350">
        <w:rPr>
          <w:rFonts w:ascii="Gill Sans MT" w:hAnsi="Gill Sans MT" w:cstheme="majorHAnsi"/>
          <w:sz w:val="22"/>
          <w:szCs w:val="22"/>
        </w:rPr>
        <w:t>Adolescent girls’ ho</w:t>
      </w:r>
      <w:r w:rsidR="00EC68E0" w:rsidRPr="00A15350">
        <w:rPr>
          <w:rFonts w:ascii="Gill Sans MT" w:hAnsi="Gill Sans MT" w:cstheme="majorHAnsi"/>
          <w:sz w:val="22"/>
          <w:szCs w:val="22"/>
        </w:rPr>
        <w:t>mes</w:t>
      </w:r>
    </w:p>
    <w:p w14:paraId="42C30A3D" w14:textId="611C7AA9" w:rsidR="00BB19E1" w:rsidRPr="0061270A" w:rsidRDefault="00BB19E1" w:rsidP="00A15350">
      <w:pPr>
        <w:pStyle w:val="CommentText"/>
        <w:numPr>
          <w:ilvl w:val="0"/>
          <w:numId w:val="8"/>
        </w:numPr>
        <w:tabs>
          <w:tab w:val="left" w:pos="720"/>
        </w:tabs>
        <w:rPr>
          <w:rFonts w:ascii="Gill Sans MT" w:hAnsi="Gill Sans MT" w:cstheme="majorHAnsi"/>
          <w:sz w:val="22"/>
          <w:szCs w:val="22"/>
        </w:rPr>
      </w:pPr>
      <w:r w:rsidRPr="0061270A">
        <w:rPr>
          <w:rFonts w:ascii="Gill Sans MT" w:hAnsi="Gill Sans MT" w:cstheme="majorHAnsi"/>
          <w:sz w:val="22"/>
          <w:szCs w:val="22"/>
        </w:rPr>
        <w:t>Schools</w:t>
      </w:r>
      <w:r w:rsidR="006734D9" w:rsidRPr="0061270A">
        <w:rPr>
          <w:rFonts w:ascii="Gill Sans MT" w:hAnsi="Gill Sans MT" w:cstheme="majorHAnsi"/>
          <w:sz w:val="22"/>
          <w:szCs w:val="22"/>
        </w:rPr>
        <w:t xml:space="preserve">, </w:t>
      </w:r>
      <w:r w:rsidRPr="0061270A">
        <w:rPr>
          <w:rFonts w:ascii="Gill Sans MT" w:hAnsi="Gill Sans MT" w:cstheme="majorHAnsi"/>
          <w:sz w:val="22"/>
          <w:szCs w:val="22"/>
        </w:rPr>
        <w:t>classrooms</w:t>
      </w:r>
      <w:r w:rsidR="006734D9" w:rsidRPr="0061270A">
        <w:rPr>
          <w:rFonts w:ascii="Gill Sans MT" w:hAnsi="Gill Sans MT" w:cstheme="majorHAnsi"/>
          <w:sz w:val="22"/>
          <w:szCs w:val="22"/>
        </w:rPr>
        <w:t xml:space="preserve"> and school nutrition clubs </w:t>
      </w:r>
    </w:p>
    <w:p w14:paraId="4F6CA146" w14:textId="77777777" w:rsidR="00BB19E1" w:rsidRPr="0061270A" w:rsidRDefault="00BB19E1" w:rsidP="00A15350">
      <w:pPr>
        <w:pStyle w:val="CommentText"/>
        <w:numPr>
          <w:ilvl w:val="0"/>
          <w:numId w:val="8"/>
        </w:numPr>
        <w:tabs>
          <w:tab w:val="left" w:pos="720"/>
        </w:tabs>
        <w:rPr>
          <w:rFonts w:ascii="Gill Sans MT" w:hAnsi="Gill Sans MT" w:cstheme="majorHAnsi"/>
          <w:sz w:val="22"/>
          <w:szCs w:val="22"/>
        </w:rPr>
      </w:pPr>
      <w:r w:rsidRPr="0061270A">
        <w:rPr>
          <w:rFonts w:ascii="Gill Sans MT" w:hAnsi="Gill Sans MT" w:cstheme="majorHAnsi"/>
          <w:sz w:val="22"/>
          <w:szCs w:val="22"/>
        </w:rPr>
        <w:t>Churches and mosques</w:t>
      </w:r>
    </w:p>
    <w:p w14:paraId="1573CF7A" w14:textId="77777777" w:rsidR="00BB19E1" w:rsidRPr="0061270A" w:rsidRDefault="00BB19E1" w:rsidP="00A15350">
      <w:pPr>
        <w:pStyle w:val="CommentText"/>
        <w:numPr>
          <w:ilvl w:val="0"/>
          <w:numId w:val="8"/>
        </w:numPr>
        <w:tabs>
          <w:tab w:val="left" w:pos="720"/>
        </w:tabs>
        <w:rPr>
          <w:rFonts w:ascii="Gill Sans MT" w:hAnsi="Gill Sans MT" w:cstheme="majorHAnsi"/>
          <w:sz w:val="22"/>
          <w:szCs w:val="22"/>
        </w:rPr>
      </w:pPr>
      <w:r w:rsidRPr="0061270A">
        <w:rPr>
          <w:rFonts w:ascii="Gill Sans MT" w:hAnsi="Gill Sans MT" w:cstheme="majorHAnsi"/>
          <w:sz w:val="22"/>
          <w:szCs w:val="22"/>
        </w:rPr>
        <w:t>Health centers and health posts</w:t>
      </w:r>
    </w:p>
    <w:p w14:paraId="507E139D" w14:textId="69151137" w:rsidR="00EC68E0" w:rsidRPr="0061270A" w:rsidRDefault="00BB19E1" w:rsidP="00A15350">
      <w:pPr>
        <w:pStyle w:val="CommentText"/>
        <w:numPr>
          <w:ilvl w:val="0"/>
          <w:numId w:val="8"/>
        </w:numPr>
        <w:tabs>
          <w:tab w:val="left" w:pos="720"/>
        </w:tabs>
        <w:rPr>
          <w:rFonts w:ascii="Gill Sans MT" w:hAnsi="Gill Sans MT" w:cstheme="majorHAnsi"/>
          <w:sz w:val="22"/>
          <w:szCs w:val="22"/>
        </w:rPr>
      </w:pPr>
      <w:r w:rsidRPr="0061270A">
        <w:rPr>
          <w:rFonts w:ascii="Gill Sans MT" w:hAnsi="Gill Sans MT" w:cstheme="majorHAnsi"/>
          <w:sz w:val="22"/>
          <w:szCs w:val="22"/>
        </w:rPr>
        <w:t>Well-known, recognized gathering places for community assemblies or where adolescent girls may be known to gather in their communities for special meetings, or for leisure and entertainment.</w:t>
      </w:r>
    </w:p>
    <w:p w14:paraId="684265A3" w14:textId="6963743D" w:rsidR="00EC68E0" w:rsidRPr="0061270A" w:rsidRDefault="00E809BF" w:rsidP="00A15350">
      <w:pPr>
        <w:pStyle w:val="CommentText"/>
        <w:numPr>
          <w:ilvl w:val="0"/>
          <w:numId w:val="8"/>
        </w:numPr>
        <w:tabs>
          <w:tab w:val="left" w:pos="720"/>
        </w:tabs>
        <w:rPr>
          <w:rFonts w:ascii="Gill Sans MT" w:hAnsi="Gill Sans MT" w:cstheme="majorHAnsi"/>
          <w:sz w:val="22"/>
          <w:szCs w:val="22"/>
        </w:rPr>
      </w:pPr>
      <w:r w:rsidRPr="0061270A">
        <w:rPr>
          <w:rFonts w:ascii="Gill Sans MT" w:hAnsi="Gill Sans MT" w:cstheme="majorHAnsi"/>
          <w:sz w:val="22"/>
          <w:szCs w:val="22"/>
        </w:rPr>
        <w:t xml:space="preserve">Leverage with other organizations and programs already working with organized groups to support adolescent girls (Growth through Nutrition can explore possible collaboration with Pathfinder or other groups who are implementing peer education trainings for young adolescents, or livelihoods/vocational training programs for adolescents). Where possible, adolescent girl nutrition SBCC content and materials can be delivered through these existing platforms with cooperation from other USAID-funded programs. </w:t>
      </w:r>
    </w:p>
    <w:p w14:paraId="37FEEFBC" w14:textId="77777777" w:rsidR="00292C31" w:rsidRPr="0061270A" w:rsidRDefault="00292C31">
      <w:pPr>
        <w:rPr>
          <w:rFonts w:ascii="Gill Sans MT" w:eastAsiaTheme="majorEastAsia" w:hAnsi="Gill Sans MT" w:cstheme="majorHAnsi"/>
          <w:b/>
          <w:bCs/>
          <w:color w:val="365F91" w:themeColor="accent1" w:themeShade="BF"/>
          <w:sz w:val="22"/>
          <w:szCs w:val="22"/>
        </w:rPr>
      </w:pPr>
      <w:r w:rsidRPr="0061270A">
        <w:rPr>
          <w:rFonts w:ascii="Gill Sans MT" w:hAnsi="Gill Sans MT" w:cstheme="majorHAnsi"/>
          <w:sz w:val="22"/>
          <w:szCs w:val="22"/>
        </w:rPr>
        <w:br w:type="page"/>
      </w:r>
    </w:p>
    <w:p w14:paraId="181945D3" w14:textId="6F8D9188" w:rsidR="00D96314" w:rsidRPr="007470EF" w:rsidRDefault="00D96314" w:rsidP="007470EF">
      <w:pPr>
        <w:pStyle w:val="Heading1"/>
        <w:numPr>
          <w:ilvl w:val="0"/>
          <w:numId w:val="0"/>
        </w:numPr>
        <w:ind w:left="360" w:hanging="360"/>
        <w:rPr>
          <w:rFonts w:ascii="Gill Sans MT" w:hAnsi="Gill Sans MT"/>
          <w:sz w:val="24"/>
          <w:szCs w:val="24"/>
        </w:rPr>
      </w:pPr>
      <w:bookmarkStart w:id="32" w:name="_Toc521945264"/>
      <w:r w:rsidRPr="007470EF">
        <w:rPr>
          <w:rFonts w:ascii="Gill Sans MT" w:hAnsi="Gill Sans MT"/>
          <w:sz w:val="24"/>
          <w:szCs w:val="24"/>
        </w:rPr>
        <w:lastRenderedPageBreak/>
        <w:t>V</w:t>
      </w:r>
      <w:r w:rsidR="00B54D84" w:rsidRPr="007470EF">
        <w:rPr>
          <w:rFonts w:ascii="Gill Sans MT" w:hAnsi="Gill Sans MT"/>
          <w:sz w:val="24"/>
          <w:szCs w:val="24"/>
        </w:rPr>
        <w:t>.</w:t>
      </w:r>
      <w:r w:rsidRPr="007470EF">
        <w:rPr>
          <w:rFonts w:ascii="Gill Sans MT" w:hAnsi="Gill Sans MT"/>
          <w:sz w:val="24"/>
          <w:szCs w:val="24"/>
        </w:rPr>
        <w:t xml:space="preserve"> </w:t>
      </w:r>
      <w:r w:rsidR="00B54D84" w:rsidRPr="007470EF">
        <w:rPr>
          <w:rFonts w:ascii="Gill Sans MT" w:hAnsi="Gill Sans MT"/>
          <w:sz w:val="24"/>
          <w:szCs w:val="24"/>
        </w:rPr>
        <w:t xml:space="preserve">STRATEGY </w:t>
      </w:r>
      <w:r w:rsidRPr="007470EF">
        <w:rPr>
          <w:rFonts w:ascii="Gill Sans MT" w:hAnsi="Gill Sans MT"/>
          <w:sz w:val="24"/>
          <w:szCs w:val="24"/>
        </w:rPr>
        <w:t>I</w:t>
      </w:r>
      <w:r w:rsidR="00FB1AE6" w:rsidRPr="007470EF">
        <w:rPr>
          <w:rFonts w:ascii="Gill Sans MT" w:hAnsi="Gill Sans MT"/>
          <w:sz w:val="24"/>
          <w:szCs w:val="24"/>
        </w:rPr>
        <w:t>MPLEMENTATION</w:t>
      </w:r>
      <w:bookmarkEnd w:id="32"/>
      <w:r w:rsidR="00FB1AE6" w:rsidRPr="007470EF">
        <w:rPr>
          <w:rFonts w:ascii="Gill Sans MT" w:hAnsi="Gill Sans MT"/>
          <w:sz w:val="24"/>
          <w:szCs w:val="24"/>
        </w:rPr>
        <w:t xml:space="preserve"> </w:t>
      </w:r>
    </w:p>
    <w:p w14:paraId="0725F64C" w14:textId="77777777" w:rsidR="00293F82" w:rsidRPr="0061270A" w:rsidRDefault="00293F82" w:rsidP="00842595">
      <w:pPr>
        <w:rPr>
          <w:rFonts w:ascii="Gill Sans MT" w:hAnsi="Gill Sans MT" w:cstheme="majorHAnsi"/>
          <w:sz w:val="22"/>
          <w:szCs w:val="22"/>
        </w:rPr>
      </w:pPr>
    </w:p>
    <w:p w14:paraId="0DD91332" w14:textId="77777777" w:rsidR="00293F82" w:rsidRPr="0061270A" w:rsidRDefault="00842595" w:rsidP="00292C31">
      <w:pPr>
        <w:rPr>
          <w:rFonts w:ascii="Gill Sans MT" w:hAnsi="Gill Sans MT" w:cstheme="majorHAnsi"/>
          <w:sz w:val="22"/>
          <w:szCs w:val="22"/>
        </w:rPr>
      </w:pPr>
      <w:r w:rsidRPr="0061270A">
        <w:rPr>
          <w:rFonts w:ascii="Gill Sans MT" w:hAnsi="Gill Sans MT" w:cstheme="majorHAnsi"/>
          <w:sz w:val="22"/>
          <w:szCs w:val="22"/>
        </w:rPr>
        <w:t>Growth through Nutrition</w:t>
      </w:r>
      <w:r w:rsidR="00293F82" w:rsidRPr="0061270A">
        <w:rPr>
          <w:rFonts w:ascii="Gill Sans MT" w:hAnsi="Gill Sans MT" w:cstheme="majorHAnsi"/>
          <w:sz w:val="22"/>
          <w:szCs w:val="22"/>
        </w:rPr>
        <w:t>’s implementation of SBCC programming is similar to the implementation approach of its predecessor, the USAID/ENGINE project.  Implementation occurs at multiple levels. At national level, the project provides technical assistance to technical working groups and other stakeholder fora to support the development and implementation of Government of Ethiopia’s policies and guidelines for SBCC programming related to improving the nutritional outcomes of pregnant and lactating women, adolescent girls, and children under two years of age. The project’s five regional offices provide technical assistance at regional and woreda levels to adapt and implement national policies for nutrition SBCC programming.</w:t>
      </w:r>
    </w:p>
    <w:p w14:paraId="41858E40" w14:textId="77777777" w:rsidR="00293F82" w:rsidRPr="0061270A" w:rsidRDefault="00293F82" w:rsidP="00292C31">
      <w:pPr>
        <w:rPr>
          <w:rFonts w:ascii="Gill Sans MT" w:hAnsi="Gill Sans MT" w:cstheme="majorHAnsi"/>
          <w:sz w:val="22"/>
          <w:szCs w:val="22"/>
        </w:rPr>
      </w:pPr>
    </w:p>
    <w:p w14:paraId="7D72BB62" w14:textId="77777777" w:rsidR="00CC7A5F" w:rsidRPr="0061270A" w:rsidRDefault="0059423B" w:rsidP="00292C31">
      <w:pPr>
        <w:rPr>
          <w:rFonts w:ascii="Gill Sans MT" w:hAnsi="Gill Sans MT" w:cstheme="majorHAnsi"/>
          <w:sz w:val="22"/>
          <w:szCs w:val="22"/>
        </w:rPr>
      </w:pPr>
      <w:r w:rsidRPr="0061270A">
        <w:rPr>
          <w:rFonts w:ascii="Gill Sans MT" w:hAnsi="Gill Sans MT" w:cstheme="majorHAnsi"/>
          <w:sz w:val="22"/>
          <w:szCs w:val="22"/>
        </w:rPr>
        <w:t xml:space="preserve">With the increased focus on adolescent girl nutrition, using primary and secondary schools as a platform to reach adolescent girls is expanding under the Growth through Nutrition project’s SBCC programming. </w:t>
      </w:r>
      <w:r w:rsidR="00293F82" w:rsidRPr="0061270A">
        <w:rPr>
          <w:rFonts w:ascii="Gill Sans MT" w:hAnsi="Gill Sans MT" w:cstheme="majorHAnsi"/>
          <w:sz w:val="22"/>
          <w:szCs w:val="22"/>
        </w:rPr>
        <w:t xml:space="preserve"> </w:t>
      </w:r>
      <w:r w:rsidRPr="0061270A">
        <w:rPr>
          <w:rFonts w:ascii="Gill Sans MT" w:hAnsi="Gill Sans MT" w:cstheme="majorHAnsi"/>
          <w:sz w:val="22"/>
          <w:szCs w:val="22"/>
        </w:rPr>
        <w:t>Given that nutrition education already exists within the school curricula and is implemented by the government of Ethiopia with support from UNICEF and other stakeholders, Growth through Nutrition’s S</w:t>
      </w:r>
      <w:r w:rsidR="00293F82" w:rsidRPr="0061270A">
        <w:rPr>
          <w:rFonts w:ascii="Gill Sans MT" w:hAnsi="Gill Sans MT" w:cstheme="majorHAnsi"/>
          <w:sz w:val="22"/>
          <w:szCs w:val="22"/>
        </w:rPr>
        <w:t xml:space="preserve">BCC programming </w:t>
      </w:r>
      <w:r w:rsidRPr="0061270A">
        <w:rPr>
          <w:rFonts w:ascii="Gill Sans MT" w:hAnsi="Gill Sans MT" w:cstheme="majorHAnsi"/>
          <w:sz w:val="22"/>
          <w:szCs w:val="22"/>
        </w:rPr>
        <w:t xml:space="preserve">in schools will focus primarily on </w:t>
      </w:r>
      <w:r w:rsidR="00CC7A5F" w:rsidRPr="0061270A">
        <w:rPr>
          <w:rFonts w:ascii="Gill Sans MT" w:hAnsi="Gill Sans MT" w:cstheme="majorHAnsi"/>
          <w:sz w:val="22"/>
          <w:szCs w:val="22"/>
        </w:rPr>
        <w:t xml:space="preserve">utilizing the government’s radio programming to supplement and enhance existing nutrition content delivered through print materials and nutrition clubs. </w:t>
      </w:r>
    </w:p>
    <w:p w14:paraId="49270D45" w14:textId="77777777" w:rsidR="00CC7A5F" w:rsidRPr="0061270A" w:rsidRDefault="00CC7A5F" w:rsidP="00292C31">
      <w:pPr>
        <w:rPr>
          <w:rFonts w:ascii="Gill Sans MT" w:hAnsi="Gill Sans MT" w:cstheme="majorHAnsi"/>
          <w:sz w:val="22"/>
          <w:szCs w:val="22"/>
        </w:rPr>
      </w:pPr>
    </w:p>
    <w:p w14:paraId="1F4AA038" w14:textId="2786E983" w:rsidR="00842595" w:rsidRPr="0061270A" w:rsidRDefault="00CC7A5F" w:rsidP="00292C31">
      <w:pPr>
        <w:rPr>
          <w:rFonts w:ascii="Gill Sans MT" w:hAnsi="Gill Sans MT" w:cstheme="majorHAnsi"/>
          <w:sz w:val="22"/>
          <w:szCs w:val="22"/>
        </w:rPr>
      </w:pPr>
      <w:r w:rsidRPr="0061270A">
        <w:rPr>
          <w:rFonts w:ascii="Gill Sans MT" w:hAnsi="Gill Sans MT" w:cstheme="majorHAnsi"/>
          <w:sz w:val="22"/>
          <w:szCs w:val="22"/>
        </w:rPr>
        <w:t xml:space="preserve">SBCC programming in </w:t>
      </w:r>
      <w:r w:rsidR="00293F82" w:rsidRPr="0061270A">
        <w:rPr>
          <w:rFonts w:ascii="Gill Sans MT" w:hAnsi="Gill Sans MT" w:cstheme="majorHAnsi"/>
          <w:sz w:val="22"/>
          <w:szCs w:val="22"/>
        </w:rPr>
        <w:t>health facilities and farmer training schools</w:t>
      </w:r>
      <w:r w:rsidR="0059423B" w:rsidRPr="0061270A">
        <w:rPr>
          <w:rFonts w:ascii="Gill Sans MT" w:hAnsi="Gill Sans MT" w:cstheme="majorHAnsi"/>
          <w:sz w:val="22"/>
          <w:szCs w:val="22"/>
        </w:rPr>
        <w:t xml:space="preserve"> will focus on integrating </w:t>
      </w:r>
      <w:r w:rsidR="00293F82" w:rsidRPr="0061270A">
        <w:rPr>
          <w:rFonts w:ascii="Gill Sans MT" w:hAnsi="Gill Sans MT" w:cstheme="majorHAnsi"/>
          <w:sz w:val="22"/>
          <w:szCs w:val="22"/>
        </w:rPr>
        <w:t xml:space="preserve"> </w:t>
      </w:r>
      <w:r w:rsidR="0059423B" w:rsidRPr="0061270A">
        <w:rPr>
          <w:rFonts w:ascii="Gill Sans MT" w:hAnsi="Gill Sans MT" w:cstheme="majorHAnsi"/>
          <w:sz w:val="22"/>
          <w:szCs w:val="22"/>
        </w:rPr>
        <w:t xml:space="preserve">new content to enhance </w:t>
      </w:r>
      <w:r w:rsidRPr="0061270A">
        <w:rPr>
          <w:rFonts w:ascii="Gill Sans MT" w:hAnsi="Gill Sans MT" w:cstheme="majorHAnsi"/>
          <w:sz w:val="22"/>
          <w:szCs w:val="22"/>
        </w:rPr>
        <w:t xml:space="preserve">the Government of Ethiopia’s ongoing refresher </w:t>
      </w:r>
      <w:r w:rsidR="0059423B" w:rsidRPr="0061270A">
        <w:rPr>
          <w:rFonts w:ascii="Gill Sans MT" w:hAnsi="Gill Sans MT" w:cstheme="majorHAnsi"/>
          <w:sz w:val="22"/>
          <w:szCs w:val="22"/>
        </w:rPr>
        <w:t>training in interpersonal communication and</w:t>
      </w:r>
      <w:r w:rsidRPr="0061270A">
        <w:rPr>
          <w:rFonts w:ascii="Gill Sans MT" w:hAnsi="Gill Sans MT" w:cstheme="majorHAnsi"/>
          <w:sz w:val="22"/>
          <w:szCs w:val="22"/>
        </w:rPr>
        <w:t xml:space="preserve"> introduc</w:t>
      </w:r>
      <w:r w:rsidR="00574E7A" w:rsidRPr="0061270A">
        <w:rPr>
          <w:rFonts w:ascii="Gill Sans MT" w:hAnsi="Gill Sans MT" w:cstheme="majorHAnsi"/>
          <w:sz w:val="22"/>
          <w:szCs w:val="22"/>
        </w:rPr>
        <w:t>ing</w:t>
      </w:r>
      <w:r w:rsidRPr="0061270A">
        <w:rPr>
          <w:rFonts w:ascii="Gill Sans MT" w:hAnsi="Gill Sans MT" w:cstheme="majorHAnsi"/>
          <w:sz w:val="22"/>
          <w:szCs w:val="22"/>
        </w:rPr>
        <w:t xml:space="preserve"> </w:t>
      </w:r>
      <w:r w:rsidR="0059423B" w:rsidRPr="0061270A">
        <w:rPr>
          <w:rFonts w:ascii="Gill Sans MT" w:hAnsi="Gill Sans MT" w:cstheme="majorHAnsi"/>
          <w:sz w:val="22"/>
          <w:szCs w:val="22"/>
        </w:rPr>
        <w:t>aspects of the SBCC strategy that are relevant for frontline workers in the health and agriculture sectors</w:t>
      </w:r>
      <w:r w:rsidR="00574E7A" w:rsidRPr="0061270A">
        <w:rPr>
          <w:rFonts w:ascii="Gill Sans MT" w:hAnsi="Gill Sans MT" w:cstheme="majorHAnsi"/>
          <w:sz w:val="22"/>
          <w:szCs w:val="22"/>
        </w:rPr>
        <w:t>. This training will include</w:t>
      </w:r>
      <w:r w:rsidR="0059423B" w:rsidRPr="0061270A">
        <w:rPr>
          <w:rFonts w:ascii="Gill Sans MT" w:hAnsi="Gill Sans MT" w:cstheme="majorHAnsi"/>
          <w:sz w:val="22"/>
          <w:szCs w:val="22"/>
        </w:rPr>
        <w:t xml:space="preserve"> </w:t>
      </w:r>
      <w:r w:rsidRPr="0061270A">
        <w:rPr>
          <w:rFonts w:ascii="Gill Sans MT" w:hAnsi="Gill Sans MT" w:cstheme="majorHAnsi"/>
          <w:sz w:val="22"/>
          <w:szCs w:val="22"/>
        </w:rPr>
        <w:t xml:space="preserve">creative concepts that help to facilitate communication, and </w:t>
      </w:r>
      <w:r w:rsidR="0059423B" w:rsidRPr="0061270A">
        <w:rPr>
          <w:rFonts w:ascii="Gill Sans MT" w:hAnsi="Gill Sans MT" w:cstheme="majorHAnsi"/>
          <w:sz w:val="22"/>
          <w:szCs w:val="22"/>
        </w:rPr>
        <w:t>the development of reminder materials for offices or consultation rooms and other job aids that support the delivery of improved nutrition information and counseling services.</w:t>
      </w:r>
      <w:r w:rsidR="00293F82" w:rsidRPr="0061270A">
        <w:rPr>
          <w:rFonts w:ascii="Gill Sans MT" w:hAnsi="Gill Sans MT" w:cstheme="majorHAnsi"/>
          <w:sz w:val="22"/>
          <w:szCs w:val="22"/>
        </w:rPr>
        <w:t xml:space="preserve">  </w:t>
      </w:r>
    </w:p>
    <w:p w14:paraId="0BCCFAB2" w14:textId="51BA35A9" w:rsidR="00CC7A5F" w:rsidRPr="0061270A" w:rsidRDefault="00CC7A5F" w:rsidP="00292C31">
      <w:pPr>
        <w:rPr>
          <w:rFonts w:ascii="Gill Sans MT" w:hAnsi="Gill Sans MT" w:cstheme="majorHAnsi"/>
          <w:sz w:val="22"/>
          <w:szCs w:val="22"/>
        </w:rPr>
      </w:pPr>
    </w:p>
    <w:p w14:paraId="48DA9120" w14:textId="7B06F5B9" w:rsidR="00107089" w:rsidRPr="0061270A" w:rsidRDefault="00CC7A5F" w:rsidP="00292C31">
      <w:pPr>
        <w:rPr>
          <w:rFonts w:ascii="Gill Sans MT" w:hAnsi="Gill Sans MT" w:cstheme="majorHAnsi"/>
          <w:sz w:val="22"/>
          <w:szCs w:val="22"/>
        </w:rPr>
      </w:pPr>
      <w:r w:rsidRPr="0061270A">
        <w:rPr>
          <w:rFonts w:ascii="Gill Sans MT" w:hAnsi="Gill Sans MT" w:cstheme="majorHAnsi"/>
          <w:sz w:val="22"/>
          <w:szCs w:val="22"/>
        </w:rPr>
        <w:t xml:space="preserve">At the community level, Growth through Nutrition’s SBCC programming will support the outreach work of health and agriculture workers through the dissemination of communication supports that focus on promoting feasible nutrition behaviors during the first 1000 days and adolescent girls. As noted in earlier sections of this strategy document, messaging and materials will be adjusted to promote a </w:t>
      </w:r>
      <w:r w:rsidRPr="0061270A">
        <w:rPr>
          <w:rFonts w:ascii="Gill Sans MT" w:hAnsi="Gill Sans MT" w:cstheme="majorHAnsi"/>
          <w:b/>
          <w:sz w:val="22"/>
          <w:szCs w:val="22"/>
        </w:rPr>
        <w:t>whole-household</w:t>
      </w:r>
      <w:r w:rsidRPr="0061270A">
        <w:rPr>
          <w:rFonts w:ascii="Gill Sans MT" w:hAnsi="Gill Sans MT" w:cstheme="majorHAnsi"/>
          <w:sz w:val="22"/>
          <w:szCs w:val="22"/>
        </w:rPr>
        <w:t xml:space="preserve"> approach that promotes improved practices and better nutrition for all family members while emphasizing that prioritizing the nutritional needs of the most nutritionally-vulnerable household members (pregnant and breastfeeding women, adolescent girls, and children under 2) is important and helps the whole family.  Growth through Nutrition’s program interventions at community and household levels will be primarily through the government extension workers and through local implementing partner NGOs and the community change agents (CCAs) they support.  </w:t>
      </w:r>
    </w:p>
    <w:p w14:paraId="550DA9B3" w14:textId="77777777" w:rsidR="00574E7A" w:rsidRPr="0061270A" w:rsidRDefault="00574E7A" w:rsidP="00292C31">
      <w:pPr>
        <w:rPr>
          <w:rFonts w:ascii="Gill Sans MT" w:hAnsi="Gill Sans MT" w:cstheme="majorHAnsi"/>
          <w:sz w:val="22"/>
          <w:szCs w:val="22"/>
        </w:rPr>
      </w:pPr>
    </w:p>
    <w:p w14:paraId="08A02742" w14:textId="2B1282FB" w:rsidR="00107089" w:rsidRPr="0061270A" w:rsidRDefault="00CC7A5F" w:rsidP="00292C31">
      <w:pPr>
        <w:rPr>
          <w:rFonts w:ascii="Gill Sans MT" w:hAnsi="Gill Sans MT" w:cstheme="majorHAnsi"/>
          <w:sz w:val="22"/>
          <w:szCs w:val="22"/>
        </w:rPr>
      </w:pPr>
      <w:r w:rsidRPr="0061270A">
        <w:rPr>
          <w:rFonts w:ascii="Gill Sans MT" w:hAnsi="Gill Sans MT" w:cstheme="majorHAnsi"/>
          <w:sz w:val="22"/>
          <w:szCs w:val="22"/>
        </w:rPr>
        <w:t>Enhanced Community Conversations (ECCs) remain a major implementation strategy to reach families of children under two</w:t>
      </w:r>
      <w:r w:rsidR="00107089" w:rsidRPr="0061270A">
        <w:rPr>
          <w:rFonts w:ascii="Gill Sans MT" w:hAnsi="Gill Sans MT" w:cstheme="majorHAnsi"/>
          <w:sz w:val="22"/>
          <w:szCs w:val="22"/>
        </w:rPr>
        <w:t xml:space="preserve"> using peer support groups for mothers, fathers and grandmothers, multi-media communication supports, and take-home reminder materials and practices to share and try at home.  </w:t>
      </w:r>
    </w:p>
    <w:p w14:paraId="6B268CB4" w14:textId="77777777" w:rsidR="00107089" w:rsidRPr="0061270A" w:rsidRDefault="00107089" w:rsidP="00292C31">
      <w:pPr>
        <w:rPr>
          <w:rFonts w:ascii="Gill Sans MT" w:hAnsi="Gill Sans MT" w:cstheme="majorHAnsi"/>
          <w:sz w:val="22"/>
          <w:szCs w:val="22"/>
        </w:rPr>
      </w:pPr>
    </w:p>
    <w:p w14:paraId="6FA97AAB" w14:textId="00379DFF" w:rsidR="00CC7A5F" w:rsidRPr="0061270A" w:rsidRDefault="00107089" w:rsidP="00292C31">
      <w:pPr>
        <w:rPr>
          <w:rFonts w:ascii="Gill Sans MT" w:hAnsi="Gill Sans MT" w:cstheme="majorHAnsi"/>
          <w:sz w:val="22"/>
          <w:szCs w:val="22"/>
        </w:rPr>
      </w:pPr>
      <w:r w:rsidRPr="0061270A">
        <w:rPr>
          <w:rFonts w:ascii="Gill Sans MT" w:hAnsi="Gill Sans MT" w:cstheme="majorHAnsi"/>
          <w:sz w:val="22"/>
          <w:szCs w:val="22"/>
        </w:rPr>
        <w:t>Growth through Nutrition will continue to work through the religious sector at national and community levels to mobilize religious leaders and to work with them to develop nutrition SBCC messaging and materials to enhance their guidance to their congregations on pro-nutrition fasting practices for pregnant and breastfeeding women and for adolescent girls.</w:t>
      </w:r>
      <w:r w:rsidR="00CC7A5F" w:rsidRPr="0061270A">
        <w:rPr>
          <w:rFonts w:ascii="Gill Sans MT" w:hAnsi="Gill Sans MT" w:cstheme="majorHAnsi"/>
          <w:sz w:val="22"/>
          <w:szCs w:val="22"/>
        </w:rPr>
        <w:t xml:space="preserve"> </w:t>
      </w:r>
    </w:p>
    <w:p w14:paraId="70B4E5B3" w14:textId="66DCE85B" w:rsidR="00107089" w:rsidRPr="0061270A" w:rsidRDefault="00107089" w:rsidP="00292C31">
      <w:pPr>
        <w:rPr>
          <w:rFonts w:ascii="Gill Sans MT" w:hAnsi="Gill Sans MT" w:cstheme="majorHAnsi"/>
          <w:sz w:val="22"/>
          <w:szCs w:val="22"/>
        </w:rPr>
      </w:pPr>
    </w:p>
    <w:p w14:paraId="43CADBAD" w14:textId="4C5615E4" w:rsidR="00107089" w:rsidRPr="0061270A" w:rsidRDefault="00107089" w:rsidP="00292C31">
      <w:pPr>
        <w:rPr>
          <w:rFonts w:ascii="Gill Sans MT" w:hAnsi="Gill Sans MT" w:cstheme="majorHAnsi"/>
          <w:sz w:val="22"/>
          <w:szCs w:val="22"/>
        </w:rPr>
      </w:pPr>
      <w:r w:rsidRPr="0061270A">
        <w:rPr>
          <w:rFonts w:ascii="Gill Sans MT" w:hAnsi="Gill Sans MT" w:cstheme="majorHAnsi"/>
          <w:sz w:val="22"/>
          <w:szCs w:val="22"/>
        </w:rPr>
        <w:lastRenderedPageBreak/>
        <w:t>Figure 5 below summarizes the overall implementation approach for the first 1000 days and adolescent girl nutrition SBCC strategy.</w:t>
      </w:r>
    </w:p>
    <w:p w14:paraId="00D75D73" w14:textId="77777777" w:rsidR="00D96314" w:rsidRPr="0061270A" w:rsidRDefault="00D96314" w:rsidP="00D96314">
      <w:pPr>
        <w:rPr>
          <w:rFonts w:ascii="Gill Sans MT" w:hAnsi="Gill Sans MT" w:cstheme="majorHAnsi"/>
          <w:sz w:val="22"/>
          <w:szCs w:val="22"/>
        </w:rPr>
      </w:pPr>
    </w:p>
    <w:bookmarkStart w:id="33" w:name="_Toc520284089"/>
    <w:bookmarkEnd w:id="33"/>
    <w:p w14:paraId="548C8752" w14:textId="2C2B151A" w:rsidR="00D96314" w:rsidRPr="0061270A" w:rsidRDefault="0059423B" w:rsidP="00292C31">
      <w:pPr>
        <w:rPr>
          <w:rFonts w:ascii="Gill Sans MT" w:hAnsi="Gill Sans MT" w:cstheme="majorHAnsi"/>
          <w:sz w:val="22"/>
          <w:szCs w:val="22"/>
        </w:rPr>
      </w:pPr>
      <w:r w:rsidRPr="0061270A">
        <w:rPr>
          <w:rFonts w:ascii="Gill Sans MT" w:hAnsi="Gill Sans MT" w:cstheme="majorHAnsi"/>
          <w:sz w:val="22"/>
          <w:szCs w:val="22"/>
        </w:rPr>
        <w:object w:dxaOrig="7418" w:dyaOrig="5575" w14:anchorId="2B6603A0">
          <v:shape id="_x0000_i1026" type="#_x0000_t75" style="width:484pt;height:361.25pt" o:ole="">
            <v:imagedata r:id="rId21" o:title=""/>
          </v:shape>
          <o:OLEObject Type="Embed" ProgID="PowerPoint.Slide.12" ShapeID="_x0000_i1026" DrawAspect="Content" ObjectID="_1595687131" r:id="rId22"/>
        </w:object>
      </w:r>
    </w:p>
    <w:p w14:paraId="0C088662" w14:textId="22939837" w:rsidR="00EE6212" w:rsidRPr="0061270A" w:rsidRDefault="00EE6212" w:rsidP="00EE6212">
      <w:pPr>
        <w:rPr>
          <w:rFonts w:ascii="Gill Sans MT" w:eastAsiaTheme="majorEastAsia" w:hAnsi="Gill Sans MT" w:cstheme="majorHAnsi"/>
          <w:b/>
          <w:bCs/>
          <w:color w:val="365F91" w:themeColor="accent1" w:themeShade="BF"/>
          <w:sz w:val="22"/>
          <w:szCs w:val="22"/>
        </w:rPr>
      </w:pPr>
    </w:p>
    <w:p w14:paraId="13433B84" w14:textId="3D00EFD6" w:rsidR="00523958" w:rsidRPr="0061270A" w:rsidRDefault="00523958" w:rsidP="00EE6212">
      <w:pPr>
        <w:rPr>
          <w:rFonts w:ascii="Gill Sans MT" w:eastAsiaTheme="majorEastAsia" w:hAnsi="Gill Sans MT" w:cstheme="majorHAnsi"/>
          <w:b/>
          <w:bCs/>
          <w:color w:val="365F91" w:themeColor="accent1" w:themeShade="BF"/>
          <w:sz w:val="22"/>
          <w:szCs w:val="22"/>
        </w:rPr>
      </w:pPr>
    </w:p>
    <w:p w14:paraId="67FDB60A" w14:textId="5E87604E" w:rsidR="002207E3" w:rsidRPr="00A15350" w:rsidRDefault="002207E3" w:rsidP="002207E3">
      <w:pPr>
        <w:rPr>
          <w:rFonts w:ascii="Gill Sans MT" w:hAnsi="Gill Sans MT" w:cstheme="majorHAnsi"/>
          <w:i/>
          <w:color w:val="1F497D" w:themeColor="text2"/>
          <w:sz w:val="22"/>
          <w:szCs w:val="22"/>
        </w:rPr>
      </w:pPr>
      <w:r w:rsidRPr="00A15350">
        <w:rPr>
          <w:rFonts w:ascii="Gill Sans MT" w:hAnsi="Gill Sans MT" w:cstheme="majorHAnsi"/>
          <w:i/>
          <w:color w:val="1F497D" w:themeColor="text2"/>
          <w:sz w:val="22"/>
          <w:szCs w:val="22"/>
        </w:rPr>
        <w:t>Tracking social and behavior change</w:t>
      </w:r>
    </w:p>
    <w:p w14:paraId="4367E94A" w14:textId="77777777" w:rsidR="00523958" w:rsidRPr="0061270A" w:rsidRDefault="00876D4A" w:rsidP="00EE6212">
      <w:pPr>
        <w:rPr>
          <w:rFonts w:ascii="Gill Sans MT" w:hAnsi="Gill Sans MT" w:cstheme="majorHAnsi"/>
          <w:sz w:val="22"/>
          <w:szCs w:val="22"/>
        </w:rPr>
      </w:pPr>
      <w:r w:rsidRPr="0061270A">
        <w:rPr>
          <w:rFonts w:ascii="Gill Sans MT" w:hAnsi="Gill Sans MT" w:cstheme="majorHAnsi"/>
          <w:sz w:val="22"/>
          <w:szCs w:val="22"/>
        </w:rPr>
        <w:t xml:space="preserve">Growth through Nutrition will track social and behavior change </w:t>
      </w:r>
      <w:r w:rsidR="00523958" w:rsidRPr="0061270A">
        <w:rPr>
          <w:rFonts w:ascii="Gill Sans MT" w:hAnsi="Gill Sans MT" w:cstheme="majorHAnsi"/>
          <w:sz w:val="22"/>
          <w:szCs w:val="22"/>
        </w:rPr>
        <w:t xml:space="preserve">in households and communities </w:t>
      </w:r>
      <w:r w:rsidRPr="0061270A">
        <w:rPr>
          <w:rFonts w:ascii="Gill Sans MT" w:hAnsi="Gill Sans MT" w:cstheme="majorHAnsi"/>
          <w:sz w:val="22"/>
          <w:szCs w:val="22"/>
        </w:rPr>
        <w:t xml:space="preserve">primarily through </w:t>
      </w:r>
      <w:r w:rsidR="00523958" w:rsidRPr="0061270A">
        <w:rPr>
          <w:rFonts w:ascii="Gill Sans MT" w:hAnsi="Gill Sans MT" w:cstheme="majorHAnsi"/>
          <w:sz w:val="22"/>
          <w:szCs w:val="22"/>
        </w:rPr>
        <w:t>three avenues:</w:t>
      </w:r>
    </w:p>
    <w:p w14:paraId="7CED16AB" w14:textId="77777777" w:rsidR="00523958" w:rsidRPr="0061270A" w:rsidRDefault="00523958" w:rsidP="00EE6212">
      <w:pPr>
        <w:rPr>
          <w:rFonts w:ascii="Gill Sans MT" w:hAnsi="Gill Sans MT" w:cstheme="majorHAnsi"/>
          <w:sz w:val="22"/>
          <w:szCs w:val="22"/>
        </w:rPr>
      </w:pPr>
    </w:p>
    <w:p w14:paraId="158BED70" w14:textId="3B67CE7B" w:rsidR="00523958" w:rsidRPr="00A15350" w:rsidRDefault="00A15350" w:rsidP="00A15350">
      <w:pPr>
        <w:rPr>
          <w:rFonts w:ascii="Gill Sans MT" w:hAnsi="Gill Sans MT" w:cstheme="majorHAnsi"/>
          <w:sz w:val="22"/>
          <w:szCs w:val="22"/>
        </w:rPr>
      </w:pPr>
      <w:r>
        <w:rPr>
          <w:rFonts w:ascii="Gill Sans MT" w:hAnsi="Gill Sans MT" w:cstheme="majorHAnsi"/>
          <w:sz w:val="22"/>
          <w:szCs w:val="22"/>
        </w:rPr>
        <w:t xml:space="preserve">1. </w:t>
      </w:r>
      <w:r w:rsidR="00523958" w:rsidRPr="00A15350">
        <w:rPr>
          <w:rFonts w:ascii="Gill Sans MT" w:hAnsi="Gill Sans MT" w:cstheme="majorHAnsi"/>
          <w:sz w:val="22"/>
          <w:szCs w:val="22"/>
        </w:rPr>
        <w:t>B</w:t>
      </w:r>
      <w:r w:rsidR="00876D4A" w:rsidRPr="00A15350">
        <w:rPr>
          <w:rFonts w:ascii="Gill Sans MT" w:hAnsi="Gill Sans MT" w:cstheme="majorHAnsi"/>
          <w:sz w:val="22"/>
          <w:szCs w:val="22"/>
        </w:rPr>
        <w:t>aseline and endline surveys of mothers, grandmothers and fathers of children under 2 who participate in Enhanced Community Conversations (ECC)</w:t>
      </w:r>
      <w:r w:rsidR="00523958" w:rsidRPr="00A15350">
        <w:rPr>
          <w:rFonts w:ascii="Gill Sans MT" w:hAnsi="Gill Sans MT" w:cstheme="majorHAnsi"/>
          <w:sz w:val="22"/>
          <w:szCs w:val="22"/>
        </w:rPr>
        <w:t>;</w:t>
      </w:r>
    </w:p>
    <w:p w14:paraId="5897B1B4" w14:textId="21797106" w:rsidR="00523958" w:rsidRPr="00A15350" w:rsidRDefault="00A15350" w:rsidP="00A15350">
      <w:pPr>
        <w:rPr>
          <w:rFonts w:ascii="Gill Sans MT" w:hAnsi="Gill Sans MT" w:cstheme="majorHAnsi"/>
          <w:sz w:val="22"/>
          <w:szCs w:val="22"/>
        </w:rPr>
      </w:pPr>
      <w:r>
        <w:rPr>
          <w:rFonts w:ascii="Gill Sans MT" w:hAnsi="Gill Sans MT" w:cstheme="majorHAnsi"/>
          <w:sz w:val="22"/>
          <w:szCs w:val="22"/>
        </w:rPr>
        <w:t xml:space="preserve">2. </w:t>
      </w:r>
      <w:r w:rsidR="00523958" w:rsidRPr="00A15350">
        <w:rPr>
          <w:rFonts w:ascii="Gill Sans MT" w:hAnsi="Gill Sans MT" w:cstheme="majorHAnsi"/>
          <w:sz w:val="22"/>
          <w:szCs w:val="22"/>
        </w:rPr>
        <w:t>ECC Report Forms that monitor behavior changes reported by participants at the beginning of each session;</w:t>
      </w:r>
      <w:r w:rsidR="00876D4A" w:rsidRPr="00A15350">
        <w:rPr>
          <w:rFonts w:ascii="Gill Sans MT" w:hAnsi="Gill Sans MT" w:cstheme="majorHAnsi"/>
          <w:sz w:val="22"/>
          <w:szCs w:val="22"/>
        </w:rPr>
        <w:t xml:space="preserve"> and </w:t>
      </w:r>
    </w:p>
    <w:p w14:paraId="728EB81C" w14:textId="3906D1CE" w:rsidR="00876D4A" w:rsidRPr="00A15350" w:rsidRDefault="00A15350" w:rsidP="00A15350">
      <w:pPr>
        <w:rPr>
          <w:rFonts w:ascii="Gill Sans MT" w:hAnsi="Gill Sans MT" w:cstheme="majorHAnsi"/>
          <w:sz w:val="22"/>
          <w:szCs w:val="22"/>
        </w:rPr>
      </w:pPr>
      <w:r>
        <w:rPr>
          <w:rFonts w:ascii="Gill Sans MT" w:hAnsi="Gill Sans MT" w:cstheme="majorHAnsi"/>
          <w:sz w:val="22"/>
          <w:szCs w:val="22"/>
        </w:rPr>
        <w:t xml:space="preserve">3. </w:t>
      </w:r>
      <w:r w:rsidR="00523958" w:rsidRPr="00A15350">
        <w:rPr>
          <w:rFonts w:ascii="Gill Sans MT" w:hAnsi="Gill Sans MT" w:cstheme="majorHAnsi"/>
          <w:sz w:val="22"/>
          <w:szCs w:val="22"/>
        </w:rPr>
        <w:t>O</w:t>
      </w:r>
      <w:r w:rsidR="00876D4A" w:rsidRPr="00A15350">
        <w:rPr>
          <w:rFonts w:ascii="Gill Sans MT" w:hAnsi="Gill Sans MT" w:cstheme="majorHAnsi"/>
          <w:sz w:val="22"/>
          <w:szCs w:val="22"/>
        </w:rPr>
        <w:t>ccasional rapid surveys of adolescent girls in schools</w:t>
      </w:r>
      <w:r w:rsidR="006930AD" w:rsidRPr="00A15350">
        <w:rPr>
          <w:rFonts w:ascii="Gill Sans MT" w:hAnsi="Gill Sans MT" w:cstheme="majorHAnsi"/>
          <w:sz w:val="22"/>
          <w:szCs w:val="22"/>
        </w:rPr>
        <w:t xml:space="preserve"> before and after listening to radio programming </w:t>
      </w:r>
      <w:r w:rsidR="00523958" w:rsidRPr="00A15350">
        <w:rPr>
          <w:rFonts w:ascii="Gill Sans MT" w:hAnsi="Gill Sans MT" w:cstheme="majorHAnsi"/>
          <w:sz w:val="22"/>
          <w:szCs w:val="22"/>
        </w:rPr>
        <w:t xml:space="preserve">and take-home materials </w:t>
      </w:r>
      <w:r w:rsidR="006930AD" w:rsidRPr="00A15350">
        <w:rPr>
          <w:rFonts w:ascii="Gill Sans MT" w:hAnsi="Gill Sans MT" w:cstheme="majorHAnsi"/>
          <w:sz w:val="22"/>
          <w:szCs w:val="22"/>
        </w:rPr>
        <w:t xml:space="preserve">developed by </w:t>
      </w:r>
      <w:r w:rsidR="00523958" w:rsidRPr="00A15350">
        <w:rPr>
          <w:rFonts w:ascii="Gill Sans MT" w:hAnsi="Gill Sans MT" w:cstheme="majorHAnsi"/>
          <w:sz w:val="22"/>
          <w:szCs w:val="22"/>
        </w:rPr>
        <w:t>the Growth through Nutrition project</w:t>
      </w:r>
      <w:r w:rsidR="00876D4A" w:rsidRPr="00A15350">
        <w:rPr>
          <w:rFonts w:ascii="Gill Sans MT" w:hAnsi="Gill Sans MT" w:cstheme="majorHAnsi"/>
          <w:sz w:val="22"/>
          <w:szCs w:val="22"/>
        </w:rPr>
        <w:t>.</w:t>
      </w:r>
    </w:p>
    <w:p w14:paraId="128ADAA2" w14:textId="77777777" w:rsidR="00876D4A" w:rsidRPr="0061270A" w:rsidRDefault="00876D4A" w:rsidP="00EE6212">
      <w:pPr>
        <w:rPr>
          <w:rFonts w:ascii="Gill Sans MT" w:hAnsi="Gill Sans MT" w:cstheme="majorHAnsi"/>
          <w:sz w:val="22"/>
          <w:szCs w:val="22"/>
        </w:rPr>
      </w:pPr>
    </w:p>
    <w:p w14:paraId="4D14D6F5" w14:textId="21BA0261" w:rsidR="00EE6212" w:rsidRPr="0061270A" w:rsidRDefault="00523958" w:rsidP="00EE6212">
      <w:pPr>
        <w:rPr>
          <w:rFonts w:ascii="Gill Sans MT" w:hAnsi="Gill Sans MT" w:cstheme="majorHAnsi"/>
          <w:sz w:val="22"/>
          <w:szCs w:val="22"/>
        </w:rPr>
        <w:sectPr w:rsidR="00EE6212" w:rsidRPr="0061270A" w:rsidSect="00F71A63">
          <w:pgSz w:w="12240" w:h="15840"/>
          <w:pgMar w:top="1440" w:right="1800" w:bottom="1440" w:left="1800" w:header="720" w:footer="720" w:gutter="0"/>
          <w:pgNumType w:start="0"/>
          <w:cols w:space="720"/>
          <w:titlePg/>
          <w:docGrid w:linePitch="360"/>
        </w:sectPr>
      </w:pPr>
      <w:r w:rsidRPr="0061270A">
        <w:rPr>
          <w:rFonts w:ascii="Gill Sans MT" w:hAnsi="Gill Sans MT" w:cstheme="majorHAnsi"/>
          <w:sz w:val="22"/>
          <w:szCs w:val="22"/>
        </w:rPr>
        <w:t>All monitoring</w:t>
      </w:r>
      <w:r w:rsidR="00876D4A" w:rsidRPr="0061270A">
        <w:rPr>
          <w:rFonts w:ascii="Gill Sans MT" w:hAnsi="Gill Sans MT" w:cstheme="majorHAnsi"/>
          <w:sz w:val="22"/>
          <w:szCs w:val="22"/>
        </w:rPr>
        <w:t xml:space="preserve"> will focus on assessing change in </w:t>
      </w:r>
      <w:r w:rsidRPr="0061270A">
        <w:rPr>
          <w:rFonts w:ascii="Gill Sans MT" w:hAnsi="Gill Sans MT" w:cstheme="majorHAnsi"/>
          <w:sz w:val="22"/>
          <w:szCs w:val="22"/>
        </w:rPr>
        <w:t>feasible behaviors, gender transformative roles, and family relationships, including couple communication and decision-making.</w:t>
      </w:r>
    </w:p>
    <w:p w14:paraId="7106A930" w14:textId="1D56EC9F" w:rsidR="002207E3" w:rsidRPr="00B54D84" w:rsidRDefault="002207E3" w:rsidP="00C16B99">
      <w:pPr>
        <w:pStyle w:val="Heading1"/>
        <w:numPr>
          <w:ilvl w:val="0"/>
          <w:numId w:val="0"/>
        </w:numPr>
        <w:rPr>
          <w:rFonts w:ascii="Gill Sans MT" w:hAnsi="Gill Sans MT" w:cstheme="majorHAnsi"/>
          <w:b w:val="0"/>
          <w:color w:val="004C8A"/>
          <w:sz w:val="24"/>
          <w:szCs w:val="22"/>
        </w:rPr>
      </w:pPr>
      <w:bookmarkStart w:id="34" w:name="_Toc518638505"/>
      <w:bookmarkStart w:id="35" w:name="_Hlk512772001"/>
      <w:bookmarkStart w:id="36" w:name="_Toc521945265"/>
      <w:r w:rsidRPr="00B54D84">
        <w:rPr>
          <w:rFonts w:ascii="Gill Sans MT" w:hAnsi="Gill Sans MT" w:cstheme="majorHAnsi"/>
          <w:color w:val="004C8A"/>
          <w:sz w:val="24"/>
          <w:szCs w:val="22"/>
        </w:rPr>
        <w:lastRenderedPageBreak/>
        <w:t>APPENDIX</w:t>
      </w:r>
      <w:r w:rsidR="00C16B99" w:rsidRPr="00B54D84">
        <w:rPr>
          <w:rFonts w:ascii="Gill Sans MT" w:hAnsi="Gill Sans MT" w:cstheme="majorHAnsi"/>
          <w:color w:val="004C8A"/>
          <w:sz w:val="24"/>
          <w:szCs w:val="22"/>
        </w:rPr>
        <w:t>: OVERVIEW OF FORMATIVE RESAERCH FINDINGS</w:t>
      </w:r>
      <w:bookmarkStart w:id="37" w:name="_Toc518638506"/>
      <w:bookmarkEnd w:id="34"/>
      <w:bookmarkEnd w:id="36"/>
    </w:p>
    <w:p w14:paraId="1576311E" w14:textId="77777777" w:rsidR="00D258DB" w:rsidRPr="0061270A" w:rsidRDefault="00D258DB" w:rsidP="002207E3">
      <w:pPr>
        <w:rPr>
          <w:rFonts w:ascii="Gill Sans MT" w:hAnsi="Gill Sans MT" w:cstheme="majorHAnsi"/>
          <w:b/>
          <w:sz w:val="22"/>
          <w:szCs w:val="22"/>
        </w:rPr>
      </w:pPr>
    </w:p>
    <w:p w14:paraId="1018230A" w14:textId="27CD9913" w:rsidR="002207E3" w:rsidRPr="006802E8" w:rsidRDefault="002207E3" w:rsidP="002207E3">
      <w:pPr>
        <w:rPr>
          <w:rFonts w:ascii="Gill Sans MT" w:hAnsi="Gill Sans MT" w:cstheme="majorHAnsi"/>
          <w:b/>
          <w:color w:val="365F91" w:themeColor="accent1" w:themeShade="BF"/>
          <w:sz w:val="22"/>
          <w:szCs w:val="22"/>
        </w:rPr>
      </w:pPr>
      <w:r w:rsidRPr="006802E8">
        <w:rPr>
          <w:rFonts w:ascii="Gill Sans MT" w:hAnsi="Gill Sans MT" w:cstheme="majorHAnsi"/>
          <w:b/>
          <w:color w:val="365F91" w:themeColor="accent1" w:themeShade="BF"/>
          <w:sz w:val="22"/>
          <w:szCs w:val="22"/>
        </w:rPr>
        <w:t>1. What We Know about Infant and Young Child Feeding (IYCF) Practices</w:t>
      </w:r>
      <w:bookmarkStart w:id="38" w:name="_Toc358581683"/>
      <w:bookmarkEnd w:id="37"/>
    </w:p>
    <w:p w14:paraId="0904FCD8" w14:textId="77777777" w:rsidR="002207E3" w:rsidRPr="0061270A" w:rsidRDefault="002207E3" w:rsidP="002207E3">
      <w:pPr>
        <w:rPr>
          <w:rFonts w:ascii="Gill Sans MT" w:hAnsi="Gill Sans MT" w:cstheme="majorHAnsi"/>
          <w:sz w:val="22"/>
          <w:szCs w:val="22"/>
        </w:rPr>
      </w:pPr>
      <w:r w:rsidRPr="0061270A">
        <w:rPr>
          <w:rFonts w:ascii="Gill Sans MT" w:hAnsi="Gill Sans MT" w:cstheme="majorHAnsi"/>
          <w:sz w:val="22"/>
          <w:szCs w:val="22"/>
        </w:rPr>
        <w:t>The present strategy primarily draws on findings from two qualitative research studies on infant and young child feeding (IYCF) practices. In 2013, USAID/ENGINE conducted formative research on IYCF practices in the four regions in Ethiopia: Amhara, Oromia, Tigray and SNNP. The Growth through Nutrition project continues to implement nutrition SBCC programming in these regions.  The purpose of the research was to increase the understanding of current knowledge, practices, and behavioral influences related to infant and young child nutrition (IYCN) at household and community levels in the project’s geographic areas. Two research reports, one on mothers’ IYCF practices</w:t>
      </w:r>
      <w:r w:rsidRPr="0061270A">
        <w:rPr>
          <w:rStyle w:val="FootnoteReference"/>
          <w:rFonts w:ascii="Gill Sans MT" w:hAnsi="Gill Sans MT" w:cstheme="majorHAnsi"/>
          <w:sz w:val="22"/>
          <w:szCs w:val="22"/>
        </w:rPr>
        <w:footnoteReference w:id="5"/>
      </w:r>
      <w:r w:rsidRPr="0061270A">
        <w:rPr>
          <w:rFonts w:ascii="Gill Sans MT" w:hAnsi="Gill Sans MT" w:cstheme="majorHAnsi"/>
          <w:sz w:val="22"/>
          <w:szCs w:val="22"/>
        </w:rPr>
        <w:t xml:space="preserve"> and the other on fathers’ IYCF practices</w:t>
      </w:r>
      <w:r w:rsidRPr="0061270A">
        <w:rPr>
          <w:rStyle w:val="FootnoteReference"/>
          <w:rFonts w:ascii="Gill Sans MT" w:hAnsi="Gill Sans MT" w:cstheme="majorHAnsi"/>
          <w:sz w:val="22"/>
          <w:szCs w:val="22"/>
        </w:rPr>
        <w:footnoteReference w:id="6"/>
      </w:r>
      <w:r w:rsidRPr="0061270A">
        <w:rPr>
          <w:rFonts w:ascii="Gill Sans MT" w:hAnsi="Gill Sans MT" w:cstheme="majorHAnsi"/>
          <w:sz w:val="22"/>
          <w:szCs w:val="22"/>
        </w:rPr>
        <w:t>, were produced in 2014.  A summary of the reported findings is presented in the sections below.</w:t>
      </w:r>
    </w:p>
    <w:p w14:paraId="2F31553A" w14:textId="77777777" w:rsidR="002207E3" w:rsidRPr="0061270A" w:rsidRDefault="002207E3" w:rsidP="002207E3">
      <w:pPr>
        <w:rPr>
          <w:rFonts w:ascii="Gill Sans MT" w:hAnsi="Gill Sans MT" w:cstheme="majorHAnsi"/>
          <w:i/>
          <w:sz w:val="22"/>
          <w:szCs w:val="22"/>
        </w:rPr>
      </w:pPr>
      <w:bookmarkStart w:id="39" w:name="_Toc518638507"/>
    </w:p>
    <w:p w14:paraId="1F64A584" w14:textId="27958C3A" w:rsidR="002207E3" w:rsidRPr="0061270A" w:rsidRDefault="002207E3" w:rsidP="002207E3">
      <w:pPr>
        <w:rPr>
          <w:rFonts w:ascii="Gill Sans MT" w:hAnsi="Gill Sans MT" w:cstheme="majorHAnsi"/>
          <w:b/>
          <w:i/>
          <w:sz w:val="22"/>
          <w:szCs w:val="22"/>
        </w:rPr>
      </w:pPr>
      <w:r w:rsidRPr="0061270A">
        <w:rPr>
          <w:rFonts w:ascii="Gill Sans MT" w:hAnsi="Gill Sans MT" w:cstheme="majorHAnsi"/>
          <w:i/>
          <w:sz w:val="22"/>
          <w:szCs w:val="22"/>
        </w:rPr>
        <w:t>1.1 Mothers’ IYCF Practices</w:t>
      </w:r>
      <w:bookmarkEnd w:id="39"/>
    </w:p>
    <w:p w14:paraId="732E7185" w14:textId="77777777" w:rsidR="002207E3" w:rsidRPr="0061270A" w:rsidRDefault="002207E3" w:rsidP="002207E3">
      <w:pPr>
        <w:rPr>
          <w:rFonts w:ascii="Gill Sans MT" w:hAnsi="Gill Sans MT" w:cstheme="majorHAnsi"/>
          <w:sz w:val="22"/>
          <w:szCs w:val="22"/>
          <w:u w:val="single"/>
        </w:rPr>
      </w:pPr>
      <w:r w:rsidRPr="0061270A">
        <w:rPr>
          <w:rFonts w:ascii="Gill Sans MT" w:hAnsi="Gill Sans MT" w:cstheme="majorHAnsi"/>
          <w:sz w:val="22"/>
          <w:szCs w:val="22"/>
          <w:u w:val="single"/>
        </w:rPr>
        <w:t>Breastfeeding</w:t>
      </w:r>
    </w:p>
    <w:p w14:paraId="57C600D6" w14:textId="77777777" w:rsidR="002207E3" w:rsidRPr="0061270A" w:rsidRDefault="002207E3" w:rsidP="002207E3">
      <w:pPr>
        <w:rPr>
          <w:rFonts w:ascii="Gill Sans MT" w:hAnsi="Gill Sans MT" w:cstheme="majorHAnsi"/>
          <w:sz w:val="22"/>
          <w:szCs w:val="22"/>
        </w:rPr>
      </w:pPr>
      <w:r w:rsidRPr="0061270A">
        <w:rPr>
          <w:rFonts w:ascii="Gill Sans MT" w:hAnsi="Gill Sans MT" w:cstheme="majorHAnsi"/>
          <w:sz w:val="22"/>
          <w:szCs w:val="22"/>
        </w:rPr>
        <w:t>Mothers of infants and young children are aware of the recommended practice of exclusive breastfeeding. Nevertheless, some mothers reported exclusively breastfeeding their children for much longer than six months- in some cases for eight, nine or even ten months, often because they believe the child is not ready to eat food.</w:t>
      </w:r>
    </w:p>
    <w:p w14:paraId="0885C09F" w14:textId="77777777" w:rsidR="002207E3" w:rsidRPr="0061270A" w:rsidRDefault="002207E3" w:rsidP="002207E3">
      <w:pPr>
        <w:rPr>
          <w:rFonts w:ascii="Gill Sans MT" w:hAnsi="Gill Sans MT" w:cstheme="majorHAnsi"/>
          <w:sz w:val="22"/>
          <w:szCs w:val="22"/>
          <w:u w:val="single"/>
        </w:rPr>
      </w:pPr>
    </w:p>
    <w:p w14:paraId="621B05F4" w14:textId="129F68D7" w:rsidR="002207E3" w:rsidRPr="0061270A" w:rsidRDefault="002207E3" w:rsidP="002207E3">
      <w:pPr>
        <w:rPr>
          <w:rFonts w:ascii="Gill Sans MT" w:hAnsi="Gill Sans MT" w:cstheme="majorHAnsi"/>
          <w:sz w:val="22"/>
          <w:szCs w:val="22"/>
        </w:rPr>
      </w:pPr>
      <w:r w:rsidRPr="0061270A">
        <w:rPr>
          <w:rFonts w:ascii="Gill Sans MT" w:hAnsi="Gill Sans MT" w:cstheme="majorHAnsi"/>
          <w:sz w:val="22"/>
          <w:szCs w:val="22"/>
          <w:u w:val="single"/>
        </w:rPr>
        <w:t>First foods</w:t>
      </w:r>
      <w:r w:rsidRPr="0061270A">
        <w:rPr>
          <w:rFonts w:ascii="Gill Sans MT" w:hAnsi="Gill Sans MT" w:cstheme="majorHAnsi"/>
          <w:sz w:val="22"/>
          <w:szCs w:val="22"/>
        </w:rPr>
        <w:t xml:space="preserve"> </w:t>
      </w:r>
    </w:p>
    <w:p w14:paraId="41C05747" w14:textId="77777777" w:rsidR="002207E3" w:rsidRPr="0061270A" w:rsidRDefault="002207E3" w:rsidP="002207E3">
      <w:pPr>
        <w:rPr>
          <w:rFonts w:ascii="Gill Sans MT" w:hAnsi="Gill Sans MT" w:cstheme="majorHAnsi"/>
          <w:sz w:val="22"/>
          <w:szCs w:val="22"/>
        </w:rPr>
      </w:pPr>
      <w:r w:rsidRPr="0061270A">
        <w:rPr>
          <w:rFonts w:ascii="Gill Sans MT" w:hAnsi="Gill Sans MT" w:cstheme="majorHAnsi"/>
          <w:sz w:val="22"/>
          <w:szCs w:val="22"/>
        </w:rPr>
        <w:t>Mothers in both regions primarily give cow’s milk, and cereal-based gruels and porridges, as first foods for their young children, beginning at the age of six months and in some cases as late as eight, nine or ten months. Gruels and porridges are prepared to be watery and thin, which mothers believe will reduce the risk of choking and will also help the baby get used to foods other than breast milk.</w:t>
      </w:r>
    </w:p>
    <w:p w14:paraId="156A86D7" w14:textId="77777777" w:rsidR="002207E3" w:rsidRPr="0061270A" w:rsidRDefault="002207E3" w:rsidP="002207E3">
      <w:pPr>
        <w:rPr>
          <w:rFonts w:ascii="Gill Sans MT" w:hAnsi="Gill Sans MT" w:cstheme="majorHAnsi"/>
          <w:sz w:val="22"/>
          <w:szCs w:val="22"/>
          <w:u w:val="single"/>
        </w:rPr>
      </w:pPr>
    </w:p>
    <w:p w14:paraId="0AE11F61" w14:textId="0E3B564D" w:rsidR="002207E3" w:rsidRPr="0061270A" w:rsidRDefault="002207E3" w:rsidP="002207E3">
      <w:pPr>
        <w:rPr>
          <w:rFonts w:ascii="Gill Sans MT" w:hAnsi="Gill Sans MT" w:cstheme="majorHAnsi"/>
          <w:sz w:val="22"/>
          <w:szCs w:val="22"/>
        </w:rPr>
      </w:pPr>
      <w:r w:rsidRPr="0061270A">
        <w:rPr>
          <w:rFonts w:ascii="Gill Sans MT" w:hAnsi="Gill Sans MT" w:cstheme="majorHAnsi"/>
          <w:sz w:val="22"/>
          <w:szCs w:val="22"/>
          <w:u w:val="single"/>
        </w:rPr>
        <w:t>Diet diversity/Types of foods given</w:t>
      </w:r>
      <w:r w:rsidRPr="0061270A">
        <w:rPr>
          <w:rFonts w:ascii="Gill Sans MT" w:hAnsi="Gill Sans MT" w:cstheme="majorHAnsi"/>
          <w:sz w:val="22"/>
          <w:szCs w:val="22"/>
        </w:rPr>
        <w:t xml:space="preserve"> </w:t>
      </w:r>
    </w:p>
    <w:p w14:paraId="797D84E2" w14:textId="77777777" w:rsidR="002207E3" w:rsidRPr="0061270A" w:rsidRDefault="002207E3" w:rsidP="002207E3">
      <w:pPr>
        <w:rPr>
          <w:rFonts w:ascii="Gill Sans MT" w:hAnsi="Gill Sans MT" w:cstheme="majorHAnsi"/>
          <w:sz w:val="22"/>
          <w:szCs w:val="22"/>
        </w:rPr>
      </w:pPr>
      <w:r w:rsidRPr="0061270A">
        <w:rPr>
          <w:rFonts w:ascii="Gill Sans MT" w:hAnsi="Gill Sans MT" w:cstheme="majorHAnsi"/>
          <w:sz w:val="22"/>
          <w:szCs w:val="22"/>
        </w:rPr>
        <w:t xml:space="preserve">Generally, mothers believe that- with the exception of breast milk and first foods (gruels and porridges) - young children should eat what the rest of the family eats. Mothers do not report preparing foods differently or specially for their children and explain that their children just eat whatever is available in the home. </w:t>
      </w:r>
    </w:p>
    <w:p w14:paraId="172F408D" w14:textId="77777777" w:rsidR="002207E3" w:rsidRPr="0061270A" w:rsidRDefault="002207E3" w:rsidP="002207E3">
      <w:pPr>
        <w:rPr>
          <w:rFonts w:ascii="Gill Sans MT" w:hAnsi="Gill Sans MT" w:cstheme="majorHAnsi"/>
          <w:sz w:val="22"/>
          <w:szCs w:val="22"/>
        </w:rPr>
      </w:pPr>
    </w:p>
    <w:p w14:paraId="5F5FB83A" w14:textId="32C3A8CB" w:rsidR="002207E3" w:rsidRPr="0061270A" w:rsidRDefault="002207E3" w:rsidP="002207E3">
      <w:pPr>
        <w:rPr>
          <w:rFonts w:ascii="Gill Sans MT" w:hAnsi="Gill Sans MT" w:cstheme="majorHAnsi"/>
          <w:sz w:val="22"/>
          <w:szCs w:val="22"/>
        </w:rPr>
      </w:pPr>
      <w:r w:rsidRPr="0061270A">
        <w:rPr>
          <w:rFonts w:ascii="Gill Sans MT" w:hAnsi="Gill Sans MT" w:cstheme="majorHAnsi"/>
          <w:sz w:val="22"/>
          <w:szCs w:val="22"/>
        </w:rPr>
        <w:t xml:space="preserve">The exception to this general rule is that mothers will try to avoid giving their children spicy foods that the rest of the family may eat. Similar to the diets of their family members, young children’s diets consist primarily of grains and legumes, with only infrequent consumption of animal source foods and nutrient-dense vegetables and fruits. </w:t>
      </w:r>
    </w:p>
    <w:p w14:paraId="762B7916" w14:textId="77777777" w:rsidR="002207E3" w:rsidRPr="0061270A" w:rsidRDefault="002207E3" w:rsidP="002207E3">
      <w:pPr>
        <w:rPr>
          <w:rFonts w:ascii="Gill Sans MT" w:hAnsi="Gill Sans MT" w:cstheme="majorHAnsi"/>
          <w:sz w:val="22"/>
          <w:szCs w:val="22"/>
        </w:rPr>
      </w:pPr>
      <w:r w:rsidRPr="0061270A">
        <w:rPr>
          <w:rFonts w:ascii="Gill Sans MT" w:hAnsi="Gill Sans MT" w:cstheme="majorHAnsi"/>
          <w:sz w:val="22"/>
          <w:szCs w:val="22"/>
        </w:rPr>
        <w:t xml:space="preserve">Eggs and cows’ milk are the most common animal source foods consumed by young children, while meat is limited to holiday feasting times. Even at these times, many mothers reported </w:t>
      </w:r>
      <w:r w:rsidRPr="0061270A">
        <w:rPr>
          <w:rFonts w:ascii="Gill Sans MT" w:hAnsi="Gill Sans MT" w:cstheme="majorHAnsi"/>
          <w:sz w:val="22"/>
          <w:szCs w:val="22"/>
        </w:rPr>
        <w:lastRenderedPageBreak/>
        <w:t>avoiding giving their young children meat because they believe it is too “heavy” and can cause the child to choke. A few mothers, however, did mention that they sometimes dry and pulverize meat into a powder, which they then add to their children’s porridge.</w:t>
      </w:r>
    </w:p>
    <w:p w14:paraId="534E3CAC" w14:textId="77777777" w:rsidR="002207E3" w:rsidRPr="0061270A" w:rsidRDefault="002207E3" w:rsidP="002207E3">
      <w:pPr>
        <w:rPr>
          <w:rFonts w:ascii="Gill Sans MT" w:hAnsi="Gill Sans MT" w:cstheme="majorHAnsi"/>
          <w:sz w:val="22"/>
          <w:szCs w:val="22"/>
          <w:u w:val="single"/>
        </w:rPr>
      </w:pPr>
    </w:p>
    <w:p w14:paraId="7CD13008" w14:textId="0ACC1BAC" w:rsidR="002207E3" w:rsidRPr="0061270A" w:rsidRDefault="002207E3" w:rsidP="002207E3">
      <w:pPr>
        <w:rPr>
          <w:rFonts w:ascii="Gill Sans MT" w:hAnsi="Gill Sans MT" w:cstheme="majorHAnsi"/>
          <w:sz w:val="22"/>
          <w:szCs w:val="22"/>
        </w:rPr>
      </w:pPr>
      <w:r w:rsidRPr="0061270A">
        <w:rPr>
          <w:rFonts w:ascii="Gill Sans MT" w:hAnsi="Gill Sans MT" w:cstheme="majorHAnsi"/>
          <w:sz w:val="22"/>
          <w:szCs w:val="22"/>
          <w:u w:val="single"/>
        </w:rPr>
        <w:t>Feeding during illness</w:t>
      </w:r>
      <w:r w:rsidRPr="0061270A">
        <w:rPr>
          <w:rFonts w:ascii="Gill Sans MT" w:hAnsi="Gill Sans MT" w:cstheme="majorHAnsi"/>
          <w:sz w:val="22"/>
          <w:szCs w:val="22"/>
        </w:rPr>
        <w:t xml:space="preserve"> </w:t>
      </w:r>
    </w:p>
    <w:p w14:paraId="002CAA9B" w14:textId="77777777" w:rsidR="002207E3" w:rsidRPr="0061270A" w:rsidRDefault="002207E3" w:rsidP="002207E3">
      <w:pPr>
        <w:rPr>
          <w:rFonts w:ascii="Gill Sans MT" w:hAnsi="Gill Sans MT" w:cstheme="majorHAnsi"/>
          <w:sz w:val="22"/>
          <w:szCs w:val="22"/>
        </w:rPr>
      </w:pPr>
      <w:r w:rsidRPr="0061270A">
        <w:rPr>
          <w:rFonts w:ascii="Gill Sans MT" w:hAnsi="Gill Sans MT" w:cstheme="majorHAnsi"/>
          <w:sz w:val="22"/>
          <w:szCs w:val="22"/>
        </w:rPr>
        <w:t>Mothers of young children are aware of the importance of continuing to breastfeed during illness, and most also expressed awareness of the seriousness of diarrhea with regards to fluid loss and dehydration. Practices regarding complementary feeding for the sick child varied, however. While some mothers reported making an effort to buy special, more expensive foods for their sick children to eat, others reported not attempting to feed their sick children at all. The majority of mothers reported taking their sick children to a health facility and appeared to prioritize assuring that these children receive and take medicine; they appeared to place less importance on continuing to give their sick children breast milk or other foods.</w:t>
      </w:r>
    </w:p>
    <w:p w14:paraId="22979DF5" w14:textId="77777777" w:rsidR="002207E3" w:rsidRPr="0061270A" w:rsidRDefault="002207E3" w:rsidP="002207E3">
      <w:pPr>
        <w:rPr>
          <w:rFonts w:ascii="Gill Sans MT" w:hAnsi="Gill Sans MT" w:cstheme="majorHAnsi"/>
          <w:i/>
          <w:sz w:val="22"/>
          <w:szCs w:val="22"/>
        </w:rPr>
      </w:pPr>
      <w:bookmarkStart w:id="40" w:name="_Toc518638508"/>
    </w:p>
    <w:p w14:paraId="4C99ADFC" w14:textId="7B7A6C3F" w:rsidR="002207E3" w:rsidRPr="0061270A" w:rsidRDefault="002207E3" w:rsidP="002207E3">
      <w:pPr>
        <w:rPr>
          <w:rFonts w:ascii="Gill Sans MT" w:hAnsi="Gill Sans MT" w:cstheme="majorHAnsi"/>
          <w:b/>
          <w:i/>
          <w:sz w:val="22"/>
          <w:szCs w:val="22"/>
        </w:rPr>
      </w:pPr>
      <w:r w:rsidRPr="0061270A">
        <w:rPr>
          <w:rFonts w:ascii="Gill Sans MT" w:hAnsi="Gill Sans MT" w:cstheme="majorHAnsi"/>
          <w:i/>
          <w:sz w:val="22"/>
          <w:szCs w:val="22"/>
        </w:rPr>
        <w:t>1.2 Mothers’ IYCF behavioral barriers and motivators</w:t>
      </w:r>
      <w:bookmarkEnd w:id="40"/>
    </w:p>
    <w:p w14:paraId="3EB486CC" w14:textId="77777777" w:rsidR="002207E3" w:rsidRPr="0061270A" w:rsidRDefault="002207E3" w:rsidP="002207E3">
      <w:pPr>
        <w:rPr>
          <w:rFonts w:ascii="Gill Sans MT" w:hAnsi="Gill Sans MT" w:cstheme="majorHAnsi"/>
          <w:iCs/>
          <w:sz w:val="22"/>
          <w:szCs w:val="22"/>
          <w:u w:val="single"/>
        </w:rPr>
      </w:pPr>
      <w:r w:rsidRPr="0061270A">
        <w:rPr>
          <w:rFonts w:ascii="Gill Sans MT" w:hAnsi="Gill Sans MT" w:cstheme="majorHAnsi"/>
          <w:iCs/>
          <w:sz w:val="22"/>
          <w:szCs w:val="22"/>
          <w:u w:val="single"/>
        </w:rPr>
        <w:t>Barriers</w:t>
      </w:r>
    </w:p>
    <w:p w14:paraId="2EA417B4" w14:textId="77777777" w:rsidR="002207E3" w:rsidRPr="0061270A" w:rsidRDefault="002207E3" w:rsidP="002207E3">
      <w:pPr>
        <w:rPr>
          <w:rFonts w:ascii="Gill Sans MT" w:hAnsi="Gill Sans MT" w:cstheme="majorHAnsi"/>
          <w:sz w:val="22"/>
          <w:szCs w:val="22"/>
        </w:rPr>
      </w:pPr>
      <w:r w:rsidRPr="0061270A">
        <w:rPr>
          <w:rFonts w:ascii="Gill Sans MT" w:hAnsi="Gill Sans MT" w:cstheme="majorHAnsi"/>
          <w:sz w:val="22"/>
          <w:szCs w:val="22"/>
        </w:rPr>
        <w:t>Mothers face important barriers in adopting or maintaining improved IYCF practices,</w:t>
      </w:r>
    </w:p>
    <w:p w14:paraId="682E14D4" w14:textId="77777777" w:rsidR="002207E3" w:rsidRPr="0061270A" w:rsidRDefault="002207E3" w:rsidP="002207E3">
      <w:pPr>
        <w:rPr>
          <w:rFonts w:ascii="Gill Sans MT" w:hAnsi="Gill Sans MT" w:cstheme="majorHAnsi"/>
          <w:sz w:val="22"/>
          <w:szCs w:val="22"/>
        </w:rPr>
      </w:pPr>
      <w:r w:rsidRPr="0061270A">
        <w:rPr>
          <w:rFonts w:ascii="Gill Sans MT" w:hAnsi="Gill Sans MT" w:cstheme="majorHAnsi"/>
          <w:sz w:val="22"/>
          <w:szCs w:val="22"/>
        </w:rPr>
        <w:t>particularly with regards to their ability to get adequate nutrition and rest for themselves when their children are young. The main barriers to improved IYCF practices by mothers are:</w:t>
      </w:r>
    </w:p>
    <w:p w14:paraId="4AE1EAF2" w14:textId="77777777" w:rsidR="002207E3" w:rsidRPr="0061270A" w:rsidRDefault="002207E3" w:rsidP="00A15350">
      <w:pPr>
        <w:pStyle w:val="ListParagraph"/>
        <w:numPr>
          <w:ilvl w:val="0"/>
          <w:numId w:val="23"/>
        </w:numPr>
        <w:rPr>
          <w:rFonts w:ascii="Gill Sans MT" w:hAnsi="Gill Sans MT" w:cstheme="majorHAnsi"/>
          <w:sz w:val="22"/>
          <w:szCs w:val="22"/>
        </w:rPr>
      </w:pPr>
      <w:r w:rsidRPr="0061270A">
        <w:rPr>
          <w:rFonts w:ascii="Gill Sans MT" w:hAnsi="Gill Sans MT" w:cstheme="majorHAnsi"/>
          <w:b/>
          <w:bCs/>
          <w:sz w:val="22"/>
          <w:szCs w:val="22"/>
        </w:rPr>
        <w:t xml:space="preserve">Socio-economic constraints and women’s limited access to other resources </w:t>
      </w:r>
      <w:r w:rsidRPr="0061270A">
        <w:rPr>
          <w:rFonts w:ascii="Gill Sans MT" w:hAnsi="Gill Sans MT" w:cstheme="majorHAnsi"/>
          <w:sz w:val="22"/>
          <w:szCs w:val="22"/>
        </w:rPr>
        <w:t>that would enable them to obtain a diversity of nutrient-dense foods for their children.</w:t>
      </w:r>
    </w:p>
    <w:p w14:paraId="57FF2F43" w14:textId="77777777" w:rsidR="002207E3" w:rsidRPr="0061270A" w:rsidRDefault="002207E3" w:rsidP="00A15350">
      <w:pPr>
        <w:pStyle w:val="ListParagraph"/>
        <w:numPr>
          <w:ilvl w:val="0"/>
          <w:numId w:val="23"/>
        </w:numPr>
        <w:rPr>
          <w:rFonts w:ascii="Gill Sans MT" w:hAnsi="Gill Sans MT" w:cstheme="majorHAnsi"/>
          <w:sz w:val="22"/>
          <w:szCs w:val="22"/>
        </w:rPr>
      </w:pPr>
      <w:r w:rsidRPr="0061270A">
        <w:rPr>
          <w:rFonts w:ascii="Gill Sans MT" w:hAnsi="Gill Sans MT" w:cstheme="majorHAnsi"/>
          <w:b/>
          <w:bCs/>
          <w:sz w:val="22"/>
          <w:szCs w:val="22"/>
        </w:rPr>
        <w:t xml:space="preserve">Limited time, heavy workloads and other obligations </w:t>
      </w:r>
      <w:r w:rsidRPr="0061270A">
        <w:rPr>
          <w:rFonts w:ascii="Gill Sans MT" w:hAnsi="Gill Sans MT" w:cstheme="majorHAnsi"/>
          <w:sz w:val="22"/>
          <w:szCs w:val="22"/>
        </w:rPr>
        <w:t>to their families, farms, and children that prevent women from having enough opportunities to breastfeed, prepare diverse nutrient-dense foods, and feed their children sufficient frequency to their children.</w:t>
      </w:r>
    </w:p>
    <w:p w14:paraId="73C50603" w14:textId="77777777" w:rsidR="002207E3" w:rsidRPr="0061270A" w:rsidRDefault="002207E3" w:rsidP="00A15350">
      <w:pPr>
        <w:pStyle w:val="ListParagraph"/>
        <w:numPr>
          <w:ilvl w:val="0"/>
          <w:numId w:val="23"/>
        </w:numPr>
        <w:rPr>
          <w:rFonts w:ascii="Gill Sans MT" w:hAnsi="Gill Sans MT" w:cstheme="majorHAnsi"/>
          <w:sz w:val="22"/>
          <w:szCs w:val="22"/>
        </w:rPr>
      </w:pPr>
      <w:r w:rsidRPr="0061270A">
        <w:rPr>
          <w:rFonts w:ascii="Gill Sans MT" w:hAnsi="Gill Sans MT" w:cstheme="majorHAnsi"/>
          <w:b/>
          <w:bCs/>
          <w:sz w:val="22"/>
          <w:szCs w:val="22"/>
        </w:rPr>
        <w:t xml:space="preserve">Insufficient understanding about optimal infant and young child feeding practices </w:t>
      </w:r>
      <w:r w:rsidRPr="0061270A">
        <w:rPr>
          <w:rFonts w:ascii="Gill Sans MT" w:hAnsi="Gill Sans MT" w:cstheme="majorHAnsi"/>
          <w:sz w:val="22"/>
          <w:szCs w:val="22"/>
        </w:rPr>
        <w:t>in spite of general awareness of nutrition recommendations. While mothers do consider some animal source foods- particularly cow’s milk and eggs- as “ideal” foods for young children, mothers consider meat to be a food to avoid giving young children. Many mothers believe that meats and other “heavy” foods should be avoided because they may choke a young child. While mothers did report occasionally giving their young children fruits and vegetables, these were not considered as ideal foods for young children. Some mothers continue to exclusively breastfeed their children well beyond six months, believing that their children are not ready to eat other foods until they reach eight, nine or ten months of age. When they do introduce other foods, which are often gruels and porridges, these tend to be thin and watery, rather than thick. Mothers are less aware of recommended complementary feeding practices for sick children.</w:t>
      </w:r>
    </w:p>
    <w:p w14:paraId="04C1DF98" w14:textId="77777777" w:rsidR="006802E8" w:rsidRDefault="006802E8" w:rsidP="002207E3">
      <w:pPr>
        <w:rPr>
          <w:rFonts w:ascii="Gill Sans MT" w:hAnsi="Gill Sans MT" w:cstheme="majorHAnsi"/>
          <w:iCs/>
          <w:sz w:val="22"/>
          <w:szCs w:val="22"/>
          <w:u w:val="single"/>
        </w:rPr>
      </w:pPr>
    </w:p>
    <w:p w14:paraId="41BF7C58" w14:textId="55EF5BEB" w:rsidR="002207E3" w:rsidRPr="0061270A" w:rsidRDefault="002207E3" w:rsidP="002207E3">
      <w:pPr>
        <w:rPr>
          <w:rFonts w:ascii="Gill Sans MT" w:hAnsi="Gill Sans MT" w:cstheme="majorHAnsi"/>
          <w:iCs/>
          <w:sz w:val="22"/>
          <w:szCs w:val="22"/>
          <w:u w:val="single"/>
        </w:rPr>
      </w:pPr>
      <w:r w:rsidRPr="0061270A">
        <w:rPr>
          <w:rFonts w:ascii="Gill Sans MT" w:hAnsi="Gill Sans MT" w:cstheme="majorHAnsi"/>
          <w:iCs/>
          <w:sz w:val="22"/>
          <w:szCs w:val="22"/>
          <w:u w:val="single"/>
        </w:rPr>
        <w:t xml:space="preserve">Motivators </w:t>
      </w:r>
    </w:p>
    <w:p w14:paraId="6A1207A5" w14:textId="77777777" w:rsidR="002207E3" w:rsidRPr="0061270A" w:rsidRDefault="002207E3" w:rsidP="00A15350">
      <w:pPr>
        <w:pStyle w:val="ListParagraph"/>
        <w:numPr>
          <w:ilvl w:val="0"/>
          <w:numId w:val="24"/>
        </w:numPr>
        <w:rPr>
          <w:rFonts w:ascii="Gill Sans MT" w:hAnsi="Gill Sans MT" w:cstheme="majorHAnsi"/>
          <w:sz w:val="22"/>
          <w:szCs w:val="22"/>
        </w:rPr>
      </w:pPr>
      <w:r w:rsidRPr="0061270A">
        <w:rPr>
          <w:rFonts w:ascii="Gill Sans MT" w:hAnsi="Gill Sans MT" w:cstheme="majorHAnsi"/>
          <w:b/>
          <w:bCs/>
          <w:sz w:val="22"/>
          <w:szCs w:val="22"/>
        </w:rPr>
        <w:t xml:space="preserve">Happy, healthy, intelligent children. </w:t>
      </w:r>
      <w:r w:rsidRPr="0061270A">
        <w:rPr>
          <w:rFonts w:ascii="Gill Sans MT" w:hAnsi="Gill Sans MT" w:cstheme="majorHAnsi"/>
          <w:sz w:val="22"/>
          <w:szCs w:val="22"/>
        </w:rPr>
        <w:t>Mothers love their children and take their caregiver roles seriously. Having healthy, happy infants and young children who gain weight and are intelligent is a major motivator for mothers to improve their IYCF practices.</w:t>
      </w:r>
    </w:p>
    <w:p w14:paraId="50BC3050" w14:textId="77777777" w:rsidR="002207E3" w:rsidRPr="0061270A" w:rsidRDefault="002207E3" w:rsidP="00A15350">
      <w:pPr>
        <w:pStyle w:val="ListParagraph"/>
        <w:numPr>
          <w:ilvl w:val="0"/>
          <w:numId w:val="24"/>
        </w:numPr>
        <w:rPr>
          <w:rFonts w:ascii="Gill Sans MT" w:hAnsi="Gill Sans MT" w:cstheme="majorHAnsi"/>
          <w:sz w:val="22"/>
          <w:szCs w:val="22"/>
        </w:rPr>
      </w:pPr>
      <w:r w:rsidRPr="0061270A">
        <w:rPr>
          <w:rFonts w:ascii="Gill Sans MT" w:hAnsi="Gill Sans MT" w:cstheme="majorHAnsi"/>
          <w:b/>
          <w:bCs/>
          <w:sz w:val="22"/>
          <w:szCs w:val="22"/>
        </w:rPr>
        <w:t>Husband support</w:t>
      </w:r>
      <w:r w:rsidRPr="0061270A">
        <w:rPr>
          <w:rFonts w:ascii="Gill Sans MT" w:hAnsi="Gill Sans MT" w:cstheme="majorHAnsi"/>
          <w:sz w:val="22"/>
          <w:szCs w:val="22"/>
        </w:rPr>
        <w:t>. The majority of mothers participating in the research consider their husbands to be their most important source of support during the first two years of their children’s lives, particularly in regard to the provision of food and decision making about meals.</w:t>
      </w:r>
    </w:p>
    <w:p w14:paraId="5E965210" w14:textId="77777777" w:rsidR="002207E3" w:rsidRPr="0061270A" w:rsidRDefault="002207E3" w:rsidP="00A15350">
      <w:pPr>
        <w:pStyle w:val="ListParagraph"/>
        <w:numPr>
          <w:ilvl w:val="0"/>
          <w:numId w:val="24"/>
        </w:numPr>
        <w:rPr>
          <w:rFonts w:ascii="Gill Sans MT" w:hAnsi="Gill Sans MT" w:cstheme="majorHAnsi"/>
          <w:sz w:val="22"/>
          <w:szCs w:val="22"/>
        </w:rPr>
      </w:pPr>
      <w:r w:rsidRPr="0061270A">
        <w:rPr>
          <w:rFonts w:ascii="Gill Sans MT" w:hAnsi="Gill Sans MT" w:cstheme="majorHAnsi"/>
          <w:b/>
          <w:bCs/>
          <w:sz w:val="22"/>
          <w:szCs w:val="22"/>
        </w:rPr>
        <w:t xml:space="preserve">Older female relatives (mothers and mothers-in-law of pregnant or breastfeeding women). </w:t>
      </w:r>
      <w:r w:rsidRPr="0061270A">
        <w:rPr>
          <w:rFonts w:ascii="Gill Sans MT" w:hAnsi="Gill Sans MT" w:cstheme="majorHAnsi"/>
          <w:bCs/>
          <w:sz w:val="22"/>
          <w:szCs w:val="22"/>
        </w:rPr>
        <w:t>G</w:t>
      </w:r>
      <w:r w:rsidRPr="0061270A">
        <w:rPr>
          <w:rFonts w:ascii="Gill Sans MT" w:hAnsi="Gill Sans MT" w:cstheme="majorHAnsi"/>
          <w:sz w:val="22"/>
          <w:szCs w:val="22"/>
        </w:rPr>
        <w:t xml:space="preserve">randmothers are key secondary audiences/key influencers on mothers. They are important sources of information and support for mothers’ IYCF practices. </w:t>
      </w:r>
    </w:p>
    <w:p w14:paraId="782922E7" w14:textId="77777777" w:rsidR="002207E3" w:rsidRPr="0061270A" w:rsidRDefault="002207E3" w:rsidP="00A15350">
      <w:pPr>
        <w:pStyle w:val="ListParagraph"/>
        <w:numPr>
          <w:ilvl w:val="0"/>
          <w:numId w:val="24"/>
        </w:numPr>
        <w:rPr>
          <w:rFonts w:ascii="Gill Sans MT" w:hAnsi="Gill Sans MT" w:cstheme="majorHAnsi"/>
          <w:sz w:val="22"/>
          <w:szCs w:val="22"/>
        </w:rPr>
      </w:pPr>
      <w:r w:rsidRPr="0061270A">
        <w:rPr>
          <w:rFonts w:ascii="Gill Sans MT" w:hAnsi="Gill Sans MT" w:cstheme="majorHAnsi"/>
          <w:b/>
          <w:bCs/>
          <w:sz w:val="22"/>
          <w:szCs w:val="22"/>
        </w:rPr>
        <w:lastRenderedPageBreak/>
        <w:t xml:space="preserve">Aspiring to be modern and progressive. </w:t>
      </w:r>
      <w:r w:rsidRPr="0061270A">
        <w:rPr>
          <w:rFonts w:ascii="Gill Sans MT" w:hAnsi="Gill Sans MT" w:cstheme="majorHAnsi"/>
          <w:sz w:val="22"/>
          <w:szCs w:val="22"/>
        </w:rPr>
        <w:t>The findings indicate that mothers in both regions (Amhara and Oromia) do aspire to adopt lifestyles that they perceive to be modern and progressive. Pasta (“macaroni”) was frequently cited by mothers as an ideal food for young children because they perceive it to be modern, progressive, and nutritious.</w:t>
      </w:r>
    </w:p>
    <w:p w14:paraId="4650C453" w14:textId="610B7E9A" w:rsidR="002207E3" w:rsidRPr="0061270A" w:rsidRDefault="002207E3" w:rsidP="00A15350">
      <w:pPr>
        <w:pStyle w:val="ListParagraph"/>
        <w:numPr>
          <w:ilvl w:val="0"/>
          <w:numId w:val="24"/>
        </w:numPr>
        <w:rPr>
          <w:rFonts w:ascii="Gill Sans MT" w:eastAsia="MS Mincho" w:hAnsi="Gill Sans MT" w:cstheme="majorHAnsi"/>
          <w:sz w:val="22"/>
          <w:szCs w:val="22"/>
        </w:rPr>
      </w:pPr>
      <w:r w:rsidRPr="0061270A">
        <w:rPr>
          <w:rFonts w:ascii="Gill Sans MT" w:hAnsi="Gill Sans MT" w:cstheme="majorHAnsi"/>
          <w:b/>
          <w:sz w:val="22"/>
          <w:szCs w:val="22"/>
        </w:rPr>
        <w:t>Health Extension Workers</w:t>
      </w:r>
      <w:r w:rsidRPr="0061270A">
        <w:rPr>
          <w:rFonts w:ascii="Gill Sans MT" w:hAnsi="Gill Sans MT" w:cstheme="majorHAnsi"/>
          <w:sz w:val="22"/>
          <w:szCs w:val="22"/>
        </w:rPr>
        <w:t xml:space="preserve">. Mothers consider Health Extension Workers (HEWs) as generally trustworthy sources of information regarding infant and young child nutrition and feeding, hygiene, and childcare, particularly regarding disease and illness.  </w:t>
      </w:r>
      <w:r w:rsidRPr="0061270A">
        <w:rPr>
          <w:rFonts w:ascii="Gill Sans MT" w:eastAsia="MS Mincho" w:hAnsi="Gill Sans MT" w:cstheme="majorHAnsi"/>
          <w:sz w:val="22"/>
          <w:szCs w:val="22"/>
        </w:rPr>
        <w:t>Mothers also noted clear gender divisions in the extension services provided by government frontline workers: HEWs interact primarily with women, while Agriculture Extension Workers (AEWs) and Development Assistants (Das) interact primarily with men.</w:t>
      </w:r>
    </w:p>
    <w:p w14:paraId="7C15FBD4" w14:textId="77777777" w:rsidR="002207E3" w:rsidRPr="0061270A" w:rsidRDefault="002207E3" w:rsidP="002207E3">
      <w:pPr>
        <w:rPr>
          <w:rFonts w:ascii="Gill Sans MT" w:hAnsi="Gill Sans MT" w:cstheme="majorHAnsi"/>
          <w:i/>
          <w:sz w:val="22"/>
          <w:szCs w:val="22"/>
        </w:rPr>
      </w:pPr>
    </w:p>
    <w:p w14:paraId="23887C45" w14:textId="1104B164" w:rsidR="002207E3" w:rsidRPr="0061270A" w:rsidRDefault="002207E3" w:rsidP="002207E3">
      <w:pPr>
        <w:rPr>
          <w:rFonts w:ascii="Gill Sans MT" w:hAnsi="Gill Sans MT" w:cstheme="majorHAnsi"/>
          <w:i/>
          <w:sz w:val="22"/>
          <w:szCs w:val="22"/>
        </w:rPr>
      </w:pPr>
      <w:r w:rsidRPr="0061270A">
        <w:rPr>
          <w:rFonts w:ascii="Gill Sans MT" w:hAnsi="Gill Sans MT" w:cstheme="majorHAnsi"/>
          <w:i/>
          <w:sz w:val="22"/>
          <w:szCs w:val="22"/>
        </w:rPr>
        <w:t>1.3 Fathers’ IYCF practices</w:t>
      </w:r>
    </w:p>
    <w:p w14:paraId="46142DEB" w14:textId="77777777" w:rsidR="002207E3" w:rsidRPr="0061270A" w:rsidRDefault="002207E3" w:rsidP="002207E3">
      <w:pPr>
        <w:rPr>
          <w:rFonts w:ascii="Gill Sans MT" w:hAnsi="Gill Sans MT" w:cstheme="majorHAnsi"/>
          <w:sz w:val="22"/>
          <w:szCs w:val="22"/>
        </w:rPr>
      </w:pPr>
      <w:r w:rsidRPr="0061270A">
        <w:rPr>
          <w:rFonts w:ascii="Gill Sans MT" w:hAnsi="Gill Sans MT" w:cstheme="majorHAnsi"/>
          <w:sz w:val="22"/>
          <w:szCs w:val="22"/>
        </w:rPr>
        <w:t xml:space="preserve">Fathers may be the most important stakeholders in improving infant and young child nutrition because they control the allocation of household resources. Men typically have a major decision-making role around what family income is used to purchase. Men feel responsible in their roles as heads of household and perceive their duties to include being providers and advisors for their wives and children.  </w:t>
      </w:r>
    </w:p>
    <w:p w14:paraId="08DAC01E" w14:textId="77777777" w:rsidR="002207E3" w:rsidRPr="0061270A" w:rsidRDefault="002207E3" w:rsidP="002207E3">
      <w:pPr>
        <w:rPr>
          <w:rFonts w:ascii="Gill Sans MT" w:hAnsi="Gill Sans MT" w:cstheme="majorHAnsi"/>
          <w:sz w:val="22"/>
          <w:szCs w:val="22"/>
        </w:rPr>
      </w:pPr>
    </w:p>
    <w:p w14:paraId="2FDCEED8" w14:textId="77777777" w:rsidR="002207E3" w:rsidRPr="0061270A" w:rsidRDefault="002207E3" w:rsidP="002207E3">
      <w:pPr>
        <w:rPr>
          <w:rFonts w:ascii="Gill Sans MT" w:hAnsi="Gill Sans MT" w:cstheme="majorHAnsi"/>
          <w:sz w:val="22"/>
          <w:szCs w:val="22"/>
        </w:rPr>
      </w:pPr>
      <w:r w:rsidRPr="0061270A">
        <w:rPr>
          <w:rFonts w:ascii="Gill Sans MT" w:hAnsi="Gill Sans MT" w:cstheme="majorHAnsi"/>
          <w:sz w:val="22"/>
          <w:szCs w:val="22"/>
        </w:rPr>
        <w:t xml:space="preserve">Many men are already playing other active roles in infant and young child nutrition and indicate a willingness to do what they can to help their children’s growth and development. </w:t>
      </w:r>
    </w:p>
    <w:p w14:paraId="70457DED" w14:textId="77777777" w:rsidR="002207E3" w:rsidRPr="0061270A" w:rsidRDefault="002207E3" w:rsidP="002207E3">
      <w:pPr>
        <w:rPr>
          <w:rFonts w:ascii="Gill Sans MT" w:hAnsi="Gill Sans MT" w:cstheme="majorHAnsi"/>
          <w:sz w:val="22"/>
          <w:szCs w:val="22"/>
        </w:rPr>
      </w:pPr>
    </w:p>
    <w:p w14:paraId="0F327BD2" w14:textId="49C39C06" w:rsidR="002207E3" w:rsidRPr="0061270A" w:rsidRDefault="002207E3" w:rsidP="002207E3">
      <w:pPr>
        <w:rPr>
          <w:rFonts w:ascii="Gill Sans MT" w:hAnsi="Gill Sans MT" w:cstheme="majorHAnsi"/>
          <w:sz w:val="22"/>
          <w:szCs w:val="22"/>
        </w:rPr>
      </w:pPr>
      <w:r w:rsidRPr="0061270A">
        <w:rPr>
          <w:rFonts w:ascii="Gill Sans MT" w:hAnsi="Gill Sans MT" w:cstheme="majorHAnsi"/>
          <w:sz w:val="22"/>
          <w:szCs w:val="22"/>
        </w:rPr>
        <w:t>Men’s roles include:</w:t>
      </w:r>
    </w:p>
    <w:p w14:paraId="1EC4ECE6" w14:textId="77777777" w:rsidR="002207E3" w:rsidRPr="0061270A" w:rsidRDefault="002207E3" w:rsidP="00A15350">
      <w:pPr>
        <w:pStyle w:val="ListParagraph"/>
        <w:numPr>
          <w:ilvl w:val="0"/>
          <w:numId w:val="20"/>
        </w:numPr>
        <w:rPr>
          <w:rFonts w:ascii="Gill Sans MT" w:hAnsi="Gill Sans MT" w:cstheme="majorHAnsi"/>
          <w:sz w:val="22"/>
          <w:szCs w:val="22"/>
        </w:rPr>
      </w:pPr>
      <w:r w:rsidRPr="0061270A">
        <w:rPr>
          <w:rFonts w:ascii="Gill Sans MT" w:hAnsi="Gill Sans MT" w:cstheme="majorHAnsi"/>
          <w:sz w:val="22"/>
          <w:szCs w:val="22"/>
        </w:rPr>
        <w:t>being the providers of food and financial support;</w:t>
      </w:r>
    </w:p>
    <w:p w14:paraId="03C10395" w14:textId="77777777" w:rsidR="002207E3" w:rsidRPr="0061270A" w:rsidRDefault="002207E3" w:rsidP="00A15350">
      <w:pPr>
        <w:pStyle w:val="ListParagraph"/>
        <w:numPr>
          <w:ilvl w:val="0"/>
          <w:numId w:val="20"/>
        </w:numPr>
        <w:rPr>
          <w:rFonts w:ascii="Gill Sans MT" w:hAnsi="Gill Sans MT" w:cstheme="majorHAnsi"/>
          <w:sz w:val="22"/>
          <w:szCs w:val="22"/>
        </w:rPr>
      </w:pPr>
      <w:r w:rsidRPr="0061270A">
        <w:rPr>
          <w:rFonts w:ascii="Gill Sans MT" w:hAnsi="Gill Sans MT" w:cstheme="majorHAnsi"/>
          <w:sz w:val="22"/>
          <w:szCs w:val="22"/>
        </w:rPr>
        <w:t>being decision-makers;</w:t>
      </w:r>
    </w:p>
    <w:p w14:paraId="1EB31E4F" w14:textId="77777777" w:rsidR="002207E3" w:rsidRPr="0061270A" w:rsidRDefault="002207E3" w:rsidP="00A15350">
      <w:pPr>
        <w:pStyle w:val="ListParagraph"/>
        <w:numPr>
          <w:ilvl w:val="0"/>
          <w:numId w:val="20"/>
        </w:numPr>
        <w:rPr>
          <w:rFonts w:ascii="Gill Sans MT" w:hAnsi="Gill Sans MT" w:cstheme="majorHAnsi"/>
          <w:sz w:val="22"/>
          <w:szCs w:val="22"/>
        </w:rPr>
      </w:pPr>
      <w:r w:rsidRPr="0061270A">
        <w:rPr>
          <w:rFonts w:ascii="Gill Sans MT" w:hAnsi="Gill Sans MT" w:cstheme="majorHAnsi"/>
          <w:sz w:val="22"/>
          <w:szCs w:val="22"/>
        </w:rPr>
        <w:t>advising and encouraging their wives especially for their wives’ own nutrition while breastfeeding;</w:t>
      </w:r>
    </w:p>
    <w:p w14:paraId="589E727F" w14:textId="77777777" w:rsidR="002207E3" w:rsidRPr="0061270A" w:rsidRDefault="002207E3" w:rsidP="00A15350">
      <w:pPr>
        <w:pStyle w:val="ListParagraph"/>
        <w:numPr>
          <w:ilvl w:val="0"/>
          <w:numId w:val="20"/>
        </w:numPr>
        <w:rPr>
          <w:rFonts w:ascii="Gill Sans MT" w:hAnsi="Gill Sans MT" w:cstheme="majorHAnsi"/>
          <w:sz w:val="22"/>
          <w:szCs w:val="22"/>
        </w:rPr>
      </w:pPr>
      <w:r w:rsidRPr="0061270A">
        <w:rPr>
          <w:rFonts w:ascii="Gill Sans MT" w:hAnsi="Gill Sans MT" w:cstheme="majorHAnsi"/>
          <w:sz w:val="22"/>
          <w:szCs w:val="22"/>
        </w:rPr>
        <w:t>monitoring what their wives and children are eating;</w:t>
      </w:r>
    </w:p>
    <w:p w14:paraId="519B5C02" w14:textId="77777777" w:rsidR="002207E3" w:rsidRPr="0061270A" w:rsidRDefault="002207E3" w:rsidP="00A15350">
      <w:pPr>
        <w:pStyle w:val="ListParagraph"/>
        <w:numPr>
          <w:ilvl w:val="0"/>
          <w:numId w:val="20"/>
        </w:numPr>
        <w:rPr>
          <w:rFonts w:ascii="Gill Sans MT" w:hAnsi="Gill Sans MT" w:cstheme="majorHAnsi"/>
          <w:sz w:val="22"/>
          <w:szCs w:val="22"/>
        </w:rPr>
      </w:pPr>
      <w:r w:rsidRPr="0061270A">
        <w:rPr>
          <w:rFonts w:ascii="Gill Sans MT" w:hAnsi="Gill Sans MT" w:cstheme="majorHAnsi"/>
          <w:sz w:val="22"/>
          <w:szCs w:val="22"/>
        </w:rPr>
        <w:t xml:space="preserve">helping their wives with their workloads; and </w:t>
      </w:r>
    </w:p>
    <w:p w14:paraId="5025ABD1" w14:textId="77777777" w:rsidR="002207E3" w:rsidRPr="0061270A" w:rsidRDefault="002207E3" w:rsidP="00A15350">
      <w:pPr>
        <w:pStyle w:val="ListParagraph"/>
        <w:numPr>
          <w:ilvl w:val="0"/>
          <w:numId w:val="20"/>
        </w:numPr>
        <w:rPr>
          <w:rFonts w:ascii="Gill Sans MT" w:hAnsi="Gill Sans MT" w:cstheme="majorHAnsi"/>
          <w:sz w:val="22"/>
          <w:szCs w:val="22"/>
        </w:rPr>
      </w:pPr>
      <w:r w:rsidRPr="0061270A">
        <w:rPr>
          <w:rFonts w:ascii="Gill Sans MT" w:hAnsi="Gill Sans MT" w:cstheme="majorHAnsi"/>
          <w:sz w:val="22"/>
          <w:szCs w:val="22"/>
        </w:rPr>
        <w:t>in rare cases, preparing food and feeding their children.</w:t>
      </w:r>
      <w:bookmarkEnd w:id="38"/>
    </w:p>
    <w:p w14:paraId="7A40030C" w14:textId="77777777" w:rsidR="006802E8" w:rsidRDefault="006802E8" w:rsidP="002207E3">
      <w:pPr>
        <w:rPr>
          <w:rFonts w:ascii="Gill Sans MT" w:hAnsi="Gill Sans MT" w:cstheme="majorHAnsi"/>
          <w:i/>
          <w:sz w:val="22"/>
          <w:szCs w:val="22"/>
        </w:rPr>
      </w:pPr>
      <w:bookmarkStart w:id="41" w:name="_Toc518638509"/>
    </w:p>
    <w:p w14:paraId="5A6A12E0" w14:textId="322CC2F5" w:rsidR="002207E3" w:rsidRPr="006802E8" w:rsidRDefault="002207E3" w:rsidP="002207E3">
      <w:pPr>
        <w:rPr>
          <w:rFonts w:ascii="Gill Sans MT" w:hAnsi="Gill Sans MT" w:cstheme="majorHAnsi"/>
          <w:i/>
          <w:sz w:val="22"/>
          <w:szCs w:val="22"/>
        </w:rPr>
      </w:pPr>
      <w:r w:rsidRPr="0061270A">
        <w:rPr>
          <w:rFonts w:ascii="Gill Sans MT" w:hAnsi="Gill Sans MT" w:cstheme="majorHAnsi"/>
          <w:i/>
          <w:sz w:val="22"/>
          <w:szCs w:val="22"/>
        </w:rPr>
        <w:t>1.4 Father’s IYCF behavioral barriers and motivators</w:t>
      </w:r>
      <w:bookmarkEnd w:id="41"/>
    </w:p>
    <w:p w14:paraId="618DE9BE" w14:textId="77777777" w:rsidR="002207E3" w:rsidRPr="0061270A" w:rsidRDefault="002207E3" w:rsidP="002207E3">
      <w:pPr>
        <w:rPr>
          <w:rFonts w:ascii="Gill Sans MT" w:hAnsi="Gill Sans MT" w:cstheme="majorHAnsi"/>
          <w:sz w:val="22"/>
          <w:szCs w:val="22"/>
          <w:u w:val="single"/>
        </w:rPr>
      </w:pPr>
    </w:p>
    <w:p w14:paraId="3262F4C4" w14:textId="34FCCE95" w:rsidR="002207E3" w:rsidRPr="0061270A" w:rsidRDefault="002207E3" w:rsidP="002207E3">
      <w:pPr>
        <w:rPr>
          <w:rFonts w:ascii="Gill Sans MT" w:hAnsi="Gill Sans MT" w:cstheme="majorHAnsi"/>
          <w:sz w:val="22"/>
          <w:szCs w:val="22"/>
          <w:u w:val="single"/>
        </w:rPr>
      </w:pPr>
      <w:r w:rsidRPr="0061270A">
        <w:rPr>
          <w:rFonts w:ascii="Gill Sans MT" w:hAnsi="Gill Sans MT" w:cstheme="majorHAnsi"/>
          <w:sz w:val="22"/>
          <w:szCs w:val="22"/>
          <w:u w:val="single"/>
        </w:rPr>
        <w:t>Barriers</w:t>
      </w:r>
    </w:p>
    <w:p w14:paraId="1954D16E" w14:textId="77777777" w:rsidR="002207E3" w:rsidRPr="0061270A" w:rsidRDefault="002207E3" w:rsidP="00A15350">
      <w:pPr>
        <w:pStyle w:val="ListParagraph"/>
        <w:numPr>
          <w:ilvl w:val="0"/>
          <w:numId w:val="25"/>
        </w:numPr>
        <w:rPr>
          <w:rFonts w:ascii="Gill Sans MT" w:hAnsi="Gill Sans MT" w:cstheme="majorHAnsi"/>
          <w:sz w:val="22"/>
          <w:szCs w:val="22"/>
        </w:rPr>
      </w:pPr>
      <w:r w:rsidRPr="0061270A">
        <w:rPr>
          <w:rFonts w:ascii="Gill Sans MT" w:hAnsi="Gill Sans MT" w:cstheme="majorHAnsi"/>
          <w:i/>
          <w:iCs/>
          <w:sz w:val="22"/>
          <w:szCs w:val="22"/>
        </w:rPr>
        <w:t xml:space="preserve">Economic constraints: </w:t>
      </w:r>
      <w:r w:rsidRPr="0061270A">
        <w:rPr>
          <w:rFonts w:ascii="Gill Sans MT" w:hAnsi="Gill Sans MT" w:cstheme="majorHAnsi"/>
          <w:sz w:val="22"/>
          <w:szCs w:val="22"/>
        </w:rPr>
        <w:t>The most significant barrier men face in improving their household nutrition is real or perceived economic constraints, generally stemming from problems with their ability to grow adequate food crops or raise livestock.</w:t>
      </w:r>
    </w:p>
    <w:p w14:paraId="65F334B6" w14:textId="77777777" w:rsidR="002207E3" w:rsidRPr="0061270A" w:rsidRDefault="002207E3" w:rsidP="00A15350">
      <w:pPr>
        <w:pStyle w:val="ListParagraph"/>
        <w:numPr>
          <w:ilvl w:val="0"/>
          <w:numId w:val="25"/>
        </w:numPr>
        <w:rPr>
          <w:rFonts w:ascii="Gill Sans MT" w:hAnsi="Gill Sans MT" w:cstheme="majorHAnsi"/>
          <w:sz w:val="22"/>
          <w:szCs w:val="22"/>
        </w:rPr>
      </w:pPr>
      <w:r w:rsidRPr="0061270A">
        <w:rPr>
          <w:rFonts w:ascii="Gill Sans MT" w:hAnsi="Gill Sans MT" w:cstheme="majorHAnsi"/>
          <w:i/>
          <w:iCs/>
          <w:sz w:val="22"/>
          <w:szCs w:val="22"/>
        </w:rPr>
        <w:t xml:space="preserve">Agricultural constraints: </w:t>
      </w:r>
      <w:r w:rsidRPr="0061270A">
        <w:rPr>
          <w:rFonts w:ascii="Gill Sans MT" w:hAnsi="Gill Sans MT" w:cstheme="majorHAnsi"/>
          <w:sz w:val="22"/>
          <w:szCs w:val="22"/>
        </w:rPr>
        <w:t>Since all of the husbands and fathers interviewed are smallholder farmers, limited agriculture resources, included lack of water or irrigation for their fields, infertile or unproductive land, and insufficient space for grazing and for crops, are also important barriers for improved infant and young child nutrition.</w:t>
      </w:r>
    </w:p>
    <w:p w14:paraId="3E3A1C75" w14:textId="77777777" w:rsidR="002207E3" w:rsidRPr="0061270A" w:rsidRDefault="002207E3" w:rsidP="00A15350">
      <w:pPr>
        <w:pStyle w:val="ListParagraph"/>
        <w:numPr>
          <w:ilvl w:val="0"/>
          <w:numId w:val="25"/>
        </w:numPr>
        <w:rPr>
          <w:rFonts w:ascii="Gill Sans MT" w:hAnsi="Gill Sans MT" w:cstheme="majorHAnsi"/>
          <w:sz w:val="22"/>
          <w:szCs w:val="22"/>
        </w:rPr>
      </w:pPr>
      <w:r w:rsidRPr="0061270A">
        <w:rPr>
          <w:rFonts w:ascii="Gill Sans MT" w:hAnsi="Gill Sans MT" w:cstheme="majorHAnsi"/>
          <w:i/>
          <w:iCs/>
          <w:sz w:val="22"/>
          <w:szCs w:val="22"/>
        </w:rPr>
        <w:t xml:space="preserve">Insufficient knowledge and awareness: </w:t>
      </w:r>
      <w:r w:rsidRPr="0061270A">
        <w:rPr>
          <w:rFonts w:ascii="Gill Sans MT" w:hAnsi="Gill Sans MT" w:cstheme="majorHAnsi"/>
          <w:sz w:val="22"/>
          <w:szCs w:val="22"/>
        </w:rPr>
        <w:t>While husbands and fathers have a general understanding about child nutrition, their lack of more specific knowledge and information prevents them from being able to improve the nutrition and feeding of their infants and young children. Men’s IYCF knowledge and information gaps also limit their ability to enhance the opportunities that they may have available to them through their agricultural activities and to improve nutrition outcomes for their wives and young children.</w:t>
      </w:r>
    </w:p>
    <w:p w14:paraId="56629563" w14:textId="77777777" w:rsidR="002207E3" w:rsidRPr="0061270A" w:rsidRDefault="002207E3" w:rsidP="00A15350">
      <w:pPr>
        <w:pStyle w:val="ListParagraph"/>
        <w:numPr>
          <w:ilvl w:val="0"/>
          <w:numId w:val="25"/>
        </w:numPr>
        <w:rPr>
          <w:rFonts w:ascii="Gill Sans MT" w:hAnsi="Gill Sans MT" w:cstheme="majorHAnsi"/>
          <w:sz w:val="22"/>
          <w:szCs w:val="22"/>
        </w:rPr>
      </w:pPr>
      <w:r w:rsidRPr="0061270A">
        <w:rPr>
          <w:rFonts w:ascii="Gill Sans MT" w:hAnsi="Gill Sans MT" w:cstheme="majorHAnsi"/>
          <w:i/>
          <w:iCs/>
          <w:sz w:val="22"/>
          <w:szCs w:val="22"/>
        </w:rPr>
        <w:t xml:space="preserve">Cultural values for sharing family meals and for everyone eating the same: </w:t>
      </w:r>
      <w:r w:rsidRPr="0061270A">
        <w:rPr>
          <w:rFonts w:ascii="Gill Sans MT" w:hAnsi="Gill Sans MT" w:cstheme="majorHAnsi"/>
          <w:sz w:val="22"/>
          <w:szCs w:val="22"/>
        </w:rPr>
        <w:t xml:space="preserve">Men share the same strong cultural expectation that women do when it comes to meals: family </w:t>
      </w:r>
      <w:r w:rsidRPr="0061270A">
        <w:rPr>
          <w:rFonts w:ascii="Gill Sans MT" w:hAnsi="Gill Sans MT" w:cstheme="majorHAnsi"/>
          <w:sz w:val="22"/>
          <w:szCs w:val="22"/>
        </w:rPr>
        <w:lastRenderedPageBreak/>
        <w:t>members are expected to eat together and to eat the same food. This expectation extends to young children after they begin eating solid foods.</w:t>
      </w:r>
    </w:p>
    <w:p w14:paraId="1F09CB7C" w14:textId="77777777" w:rsidR="002207E3" w:rsidRPr="0061270A" w:rsidRDefault="002207E3" w:rsidP="00A15350">
      <w:pPr>
        <w:pStyle w:val="ListParagraph"/>
        <w:numPr>
          <w:ilvl w:val="0"/>
          <w:numId w:val="25"/>
        </w:numPr>
        <w:rPr>
          <w:rFonts w:ascii="Gill Sans MT" w:eastAsia="MS Mincho" w:hAnsi="Gill Sans MT" w:cstheme="majorHAnsi"/>
          <w:sz w:val="22"/>
          <w:szCs w:val="22"/>
        </w:rPr>
      </w:pPr>
      <w:r w:rsidRPr="0061270A">
        <w:rPr>
          <w:rFonts w:ascii="Gill Sans MT" w:eastAsia="MS Mincho" w:hAnsi="Gill Sans MT" w:cstheme="majorHAnsi"/>
          <w:i/>
          <w:iCs/>
          <w:sz w:val="22"/>
          <w:szCs w:val="22"/>
        </w:rPr>
        <w:t xml:space="preserve">Gender Issues related to women’s expected roles: </w:t>
      </w:r>
      <w:r w:rsidRPr="0061270A">
        <w:rPr>
          <w:rFonts w:ascii="Gill Sans MT" w:eastAsia="MS Mincho" w:hAnsi="Gill Sans MT" w:cstheme="majorHAnsi"/>
          <w:sz w:val="22"/>
          <w:szCs w:val="22"/>
        </w:rPr>
        <w:t>While most fathers know that exclusive breastfeeding for the first six months is a recommended practice, some reported that their children have to receive foods other than breast milk before they reached six months of age, primarily because their wives are too busy to breastfeed the child. In these cases, their children were given formula, cow’s milk, or gruels. As noted earlier in this report, some men overcome this barrier by helping their wives with their workloads. In other cases, men did not change their own lifestyles or behaviors but either accepted the negative nutrition outcomes for their children as inevitable or expected their wives to find ways to change their own lifestyles and adjust to the challenge.</w:t>
      </w:r>
    </w:p>
    <w:p w14:paraId="368C10F0" w14:textId="77777777" w:rsidR="002207E3" w:rsidRPr="0061270A" w:rsidRDefault="002207E3" w:rsidP="002207E3">
      <w:pPr>
        <w:rPr>
          <w:rFonts w:ascii="Gill Sans MT" w:hAnsi="Gill Sans MT" w:cstheme="majorHAnsi"/>
          <w:sz w:val="22"/>
          <w:szCs w:val="22"/>
          <w:u w:val="single"/>
        </w:rPr>
      </w:pPr>
    </w:p>
    <w:p w14:paraId="55D029B0" w14:textId="1A33212A" w:rsidR="002207E3" w:rsidRPr="0061270A" w:rsidRDefault="002207E3" w:rsidP="002207E3">
      <w:pPr>
        <w:rPr>
          <w:rFonts w:ascii="Gill Sans MT" w:hAnsi="Gill Sans MT" w:cstheme="majorHAnsi"/>
          <w:sz w:val="22"/>
          <w:szCs w:val="22"/>
        </w:rPr>
      </w:pPr>
      <w:r w:rsidRPr="0061270A">
        <w:rPr>
          <w:rFonts w:ascii="Gill Sans MT" w:hAnsi="Gill Sans MT" w:cstheme="majorHAnsi"/>
          <w:sz w:val="22"/>
          <w:szCs w:val="22"/>
          <w:u w:val="single"/>
        </w:rPr>
        <w:t>Motivators</w:t>
      </w:r>
    </w:p>
    <w:p w14:paraId="2DDC3661" w14:textId="77777777" w:rsidR="002207E3" w:rsidRPr="0061270A" w:rsidRDefault="002207E3" w:rsidP="00A15350">
      <w:pPr>
        <w:pStyle w:val="ListParagraph"/>
        <w:numPr>
          <w:ilvl w:val="0"/>
          <w:numId w:val="26"/>
        </w:numPr>
        <w:rPr>
          <w:rFonts w:ascii="Gill Sans MT" w:eastAsia="MS Mincho" w:hAnsi="Gill Sans MT" w:cstheme="majorHAnsi"/>
          <w:sz w:val="22"/>
          <w:szCs w:val="22"/>
        </w:rPr>
      </w:pPr>
      <w:r w:rsidRPr="0061270A">
        <w:rPr>
          <w:rFonts w:ascii="Gill Sans MT" w:eastAsia="MS Mincho" w:hAnsi="Gill Sans MT" w:cstheme="majorHAnsi"/>
          <w:i/>
          <w:iCs/>
          <w:sz w:val="22"/>
          <w:szCs w:val="22"/>
        </w:rPr>
        <w:t xml:space="preserve">Sense of responsibility as heads of household: </w:t>
      </w:r>
      <w:r w:rsidRPr="0061270A">
        <w:rPr>
          <w:rFonts w:ascii="Gill Sans MT" w:eastAsia="MS Mincho" w:hAnsi="Gill Sans MT" w:cstheme="majorHAnsi"/>
          <w:sz w:val="22"/>
          <w:szCs w:val="22"/>
        </w:rPr>
        <w:t>Men’s greatest motivator for improved infant and child nutrition is their strong sense of responsibility as the heads of their households. While the economics of their households may dictate the quality and variety of food they can provide, fathers generally hold themselves accountable for providing food for their families. As part of the provision of nutritious food, some husbands monitor their wives’ and children’s diets to make sure they are eating right.</w:t>
      </w:r>
    </w:p>
    <w:p w14:paraId="741F0139" w14:textId="77777777" w:rsidR="002207E3" w:rsidRPr="0061270A" w:rsidRDefault="002207E3" w:rsidP="00A15350">
      <w:pPr>
        <w:pStyle w:val="ListParagraph"/>
        <w:numPr>
          <w:ilvl w:val="0"/>
          <w:numId w:val="26"/>
        </w:numPr>
        <w:rPr>
          <w:rFonts w:ascii="Gill Sans MT" w:hAnsi="Gill Sans MT" w:cstheme="majorHAnsi"/>
          <w:sz w:val="22"/>
          <w:szCs w:val="22"/>
        </w:rPr>
      </w:pPr>
      <w:r w:rsidRPr="0061270A">
        <w:rPr>
          <w:rFonts w:ascii="Gill Sans MT" w:hAnsi="Gill Sans MT" w:cstheme="majorHAnsi"/>
          <w:i/>
          <w:iCs/>
          <w:sz w:val="22"/>
          <w:szCs w:val="22"/>
        </w:rPr>
        <w:t xml:space="preserve">Aspirations for a better life and a better future: </w:t>
      </w:r>
      <w:r w:rsidRPr="0061270A">
        <w:rPr>
          <w:rFonts w:ascii="Gill Sans MT" w:hAnsi="Gill Sans MT" w:cstheme="majorHAnsi"/>
          <w:sz w:val="22"/>
          <w:szCs w:val="22"/>
        </w:rPr>
        <w:t>Tied to their roles as providers and decision-makers, many husbands and fathers are thinking and planning for their families’ futures, driven by the desire for a better life. These men indicated that they were calculating opportunities through their agricultural activities as well as other ways to improve their economic outcomes.</w:t>
      </w:r>
    </w:p>
    <w:p w14:paraId="647EEDAD" w14:textId="77777777" w:rsidR="002207E3" w:rsidRPr="0061270A" w:rsidRDefault="002207E3" w:rsidP="002207E3">
      <w:pPr>
        <w:rPr>
          <w:rFonts w:ascii="Gill Sans MT" w:hAnsi="Gill Sans MT" w:cstheme="majorHAnsi"/>
          <w:sz w:val="22"/>
          <w:szCs w:val="22"/>
        </w:rPr>
      </w:pPr>
    </w:p>
    <w:p w14:paraId="7470FD5B" w14:textId="77777777" w:rsidR="002207E3" w:rsidRPr="0061270A" w:rsidRDefault="002207E3" w:rsidP="00A15350">
      <w:pPr>
        <w:pStyle w:val="ListParagraph"/>
        <w:numPr>
          <w:ilvl w:val="0"/>
          <w:numId w:val="26"/>
        </w:numPr>
        <w:rPr>
          <w:rFonts w:ascii="Gill Sans MT" w:hAnsi="Gill Sans MT" w:cstheme="majorHAnsi"/>
          <w:sz w:val="22"/>
          <w:szCs w:val="22"/>
        </w:rPr>
      </w:pPr>
      <w:r w:rsidRPr="0061270A">
        <w:rPr>
          <w:rFonts w:ascii="Gill Sans MT" w:hAnsi="Gill Sans MT" w:cstheme="majorHAnsi"/>
          <w:i/>
          <w:iCs/>
          <w:sz w:val="22"/>
          <w:szCs w:val="22"/>
        </w:rPr>
        <w:t xml:space="preserve">Agricultural resources: </w:t>
      </w:r>
      <w:r w:rsidRPr="0061270A">
        <w:rPr>
          <w:rFonts w:ascii="Gill Sans MT" w:hAnsi="Gill Sans MT" w:cstheme="majorHAnsi"/>
          <w:sz w:val="22"/>
          <w:szCs w:val="22"/>
        </w:rPr>
        <w:t>While most men perceive their smallholder farming lifestyles to present numerous barriers and constraints to improved infant and young child feeding practices, some men are optimistic about the opportunities provided to them through their agricultural activities and believe these will facilitate good nutrition outcomes for their wives and children.</w:t>
      </w:r>
    </w:p>
    <w:p w14:paraId="2DB48166" w14:textId="77777777" w:rsidR="002207E3" w:rsidRPr="0061270A" w:rsidRDefault="002207E3" w:rsidP="00A15350">
      <w:pPr>
        <w:pStyle w:val="ListParagraph"/>
        <w:numPr>
          <w:ilvl w:val="0"/>
          <w:numId w:val="26"/>
        </w:numPr>
        <w:rPr>
          <w:rFonts w:ascii="Gill Sans MT" w:hAnsi="Gill Sans MT" w:cstheme="majorHAnsi"/>
          <w:sz w:val="22"/>
          <w:szCs w:val="22"/>
        </w:rPr>
      </w:pPr>
      <w:r w:rsidRPr="0061270A">
        <w:rPr>
          <w:rFonts w:ascii="Gill Sans MT" w:hAnsi="Gill Sans MT" w:cstheme="majorHAnsi"/>
          <w:i/>
          <w:iCs/>
          <w:sz w:val="22"/>
          <w:szCs w:val="22"/>
        </w:rPr>
        <w:t xml:space="preserve">Desire for healthy, intelligent children: </w:t>
      </w:r>
      <w:r w:rsidRPr="0061270A">
        <w:rPr>
          <w:rFonts w:ascii="Gill Sans MT" w:hAnsi="Gill Sans MT" w:cstheme="majorHAnsi"/>
          <w:sz w:val="22"/>
          <w:szCs w:val="22"/>
        </w:rPr>
        <w:t>Men are also motivated to improve the diets of wives and children because they believe this will help their children grow up to be healthy, intelligent and successful in school and in life.</w:t>
      </w:r>
    </w:p>
    <w:p w14:paraId="00D4EAEB" w14:textId="77777777" w:rsidR="002207E3" w:rsidRPr="0061270A" w:rsidRDefault="002207E3" w:rsidP="00A15350">
      <w:pPr>
        <w:pStyle w:val="ListParagraph"/>
        <w:numPr>
          <w:ilvl w:val="0"/>
          <w:numId w:val="26"/>
        </w:numPr>
        <w:rPr>
          <w:rFonts w:ascii="Gill Sans MT" w:hAnsi="Gill Sans MT" w:cstheme="majorHAnsi"/>
          <w:sz w:val="22"/>
          <w:szCs w:val="22"/>
        </w:rPr>
      </w:pPr>
      <w:r w:rsidRPr="0061270A">
        <w:rPr>
          <w:rFonts w:ascii="Gill Sans MT" w:hAnsi="Gill Sans MT" w:cstheme="majorHAnsi"/>
          <w:i/>
          <w:iCs/>
          <w:sz w:val="22"/>
          <w:szCs w:val="22"/>
        </w:rPr>
        <w:t xml:space="preserve">Love: </w:t>
      </w:r>
      <w:r w:rsidRPr="0061270A">
        <w:rPr>
          <w:rFonts w:ascii="Gill Sans MT" w:hAnsi="Gill Sans MT" w:cstheme="majorHAnsi"/>
          <w:sz w:val="22"/>
          <w:szCs w:val="22"/>
        </w:rPr>
        <w:t>A few husbands spoke of their love for their wives as an important motivator for them. These men desire to help their wives in all aspects of their lives together, including providing for their children and helping to raise them.</w:t>
      </w:r>
    </w:p>
    <w:p w14:paraId="0344EA14" w14:textId="77777777" w:rsidR="002207E3" w:rsidRPr="0061270A" w:rsidRDefault="002207E3" w:rsidP="00A15350">
      <w:pPr>
        <w:pStyle w:val="ListParagraph"/>
        <w:numPr>
          <w:ilvl w:val="0"/>
          <w:numId w:val="26"/>
        </w:numPr>
        <w:rPr>
          <w:rFonts w:ascii="Gill Sans MT" w:hAnsi="Gill Sans MT" w:cstheme="majorHAnsi"/>
          <w:sz w:val="22"/>
          <w:szCs w:val="22"/>
        </w:rPr>
      </w:pPr>
      <w:r w:rsidRPr="0061270A">
        <w:rPr>
          <w:rFonts w:ascii="Gill Sans MT" w:hAnsi="Gill Sans MT" w:cstheme="majorHAnsi"/>
          <w:i/>
          <w:iCs/>
          <w:sz w:val="22"/>
          <w:szCs w:val="22"/>
        </w:rPr>
        <w:t xml:space="preserve">Agriculture Extension Workers: </w:t>
      </w:r>
      <w:r w:rsidRPr="0061270A">
        <w:rPr>
          <w:rFonts w:ascii="Gill Sans MT" w:hAnsi="Gill Sans MT" w:cstheme="majorHAnsi"/>
          <w:sz w:val="22"/>
          <w:szCs w:val="22"/>
        </w:rPr>
        <w:t>Men generally trust and appreciate the information provided by Agriculture Extension Workers (AEWs), and several of the fathers who participated in this study reported that working with an AEW had improved their farming 11 practices. For some this meant improved food security and better nutrition for their wives and children through increased crop yields.</w:t>
      </w:r>
    </w:p>
    <w:p w14:paraId="0717861C" w14:textId="77777777" w:rsidR="002207E3" w:rsidRPr="006802E8" w:rsidRDefault="002207E3" w:rsidP="002207E3">
      <w:pPr>
        <w:rPr>
          <w:rFonts w:ascii="Gill Sans MT" w:hAnsi="Gill Sans MT" w:cstheme="majorHAnsi"/>
          <w:color w:val="365F91" w:themeColor="accent1" w:themeShade="BF"/>
          <w:sz w:val="22"/>
          <w:szCs w:val="22"/>
        </w:rPr>
      </w:pPr>
      <w:bookmarkStart w:id="42" w:name="_Toc510451332"/>
      <w:bookmarkStart w:id="43" w:name="_Toc518638510"/>
    </w:p>
    <w:p w14:paraId="05D4B74B" w14:textId="4A004302" w:rsidR="002207E3" w:rsidRPr="006802E8" w:rsidRDefault="002207E3" w:rsidP="002207E3">
      <w:pPr>
        <w:rPr>
          <w:rFonts w:ascii="Gill Sans MT" w:hAnsi="Gill Sans MT" w:cstheme="majorHAnsi"/>
          <w:b/>
          <w:color w:val="365F91" w:themeColor="accent1" w:themeShade="BF"/>
          <w:sz w:val="22"/>
          <w:szCs w:val="22"/>
        </w:rPr>
      </w:pPr>
      <w:r w:rsidRPr="006802E8">
        <w:rPr>
          <w:rFonts w:ascii="Gill Sans MT" w:hAnsi="Gill Sans MT" w:cstheme="majorHAnsi"/>
          <w:b/>
          <w:color w:val="365F91" w:themeColor="accent1" w:themeShade="BF"/>
          <w:sz w:val="22"/>
          <w:szCs w:val="22"/>
        </w:rPr>
        <w:t>2. What We Know about Maternal Nutrition and Related Practices in Ethiopia</w:t>
      </w:r>
      <w:bookmarkEnd w:id="42"/>
      <w:bookmarkEnd w:id="43"/>
    </w:p>
    <w:p w14:paraId="458A6991" w14:textId="77777777" w:rsidR="00690AB6" w:rsidRPr="0061270A" w:rsidRDefault="002207E3" w:rsidP="002207E3">
      <w:pPr>
        <w:rPr>
          <w:rFonts w:ascii="Gill Sans MT" w:eastAsia="Times New Roman" w:hAnsi="Gill Sans MT" w:cstheme="majorHAnsi"/>
          <w:sz w:val="22"/>
          <w:szCs w:val="22"/>
        </w:rPr>
      </w:pPr>
      <w:r w:rsidRPr="0061270A">
        <w:rPr>
          <w:rFonts w:ascii="Gill Sans MT" w:hAnsi="Gill Sans MT" w:cstheme="majorHAnsi"/>
          <w:sz w:val="22"/>
          <w:szCs w:val="22"/>
        </w:rPr>
        <w:t>Women in Ethiopia suffer from high rates of malnutrition indicated by their thinness, short stature and micronutrient status. Among women of reproductive age from 15-49 years, 22% are underweight and 24% are anemic.</w:t>
      </w:r>
      <w:r w:rsidRPr="0061270A">
        <w:rPr>
          <w:rStyle w:val="EndnoteReference"/>
          <w:rFonts w:ascii="Gill Sans MT" w:hAnsi="Gill Sans MT" w:cstheme="majorHAnsi"/>
          <w:sz w:val="22"/>
          <w:szCs w:val="22"/>
        </w:rPr>
        <w:endnoteReference w:id="7"/>
      </w:r>
      <w:r w:rsidRPr="0061270A">
        <w:rPr>
          <w:rFonts w:ascii="Gill Sans MT" w:hAnsi="Gill Sans MT" w:cstheme="majorHAnsi"/>
          <w:sz w:val="22"/>
          <w:szCs w:val="22"/>
        </w:rPr>
        <w:t xml:space="preserve"> Poor nutritional status affects women throughout the lifecycle, but malnutrition during and immediately following pregnancy affects both women’s and children’s well-being. In Ethiopia, 13% of infants are born with low birth weight (LBW)</w:t>
      </w:r>
      <w:r w:rsidRPr="0061270A">
        <w:rPr>
          <w:rStyle w:val="EndnoteReference"/>
          <w:rFonts w:ascii="Gill Sans MT" w:hAnsi="Gill Sans MT" w:cstheme="majorHAnsi"/>
          <w:sz w:val="22"/>
          <w:szCs w:val="22"/>
        </w:rPr>
        <w:endnoteReference w:id="8"/>
      </w:r>
      <w:r w:rsidRPr="0061270A">
        <w:rPr>
          <w:rFonts w:ascii="Gill Sans MT" w:hAnsi="Gill Sans MT" w:cstheme="majorHAnsi"/>
          <w:sz w:val="22"/>
          <w:szCs w:val="22"/>
        </w:rPr>
        <w:t xml:space="preserve"> </w:t>
      </w:r>
      <w:r w:rsidRPr="0061270A">
        <w:rPr>
          <w:rFonts w:ascii="Gill Sans MT" w:eastAsia="Times New Roman" w:hAnsi="Gill Sans MT" w:cstheme="majorHAnsi"/>
          <w:sz w:val="22"/>
          <w:szCs w:val="22"/>
        </w:rPr>
        <w:lastRenderedPageBreak/>
        <w:t xml:space="preserve">reflecting the association between short maternal stature and poor maternal nutrition stores with increased risk of intrauterine growth retardation. </w:t>
      </w:r>
    </w:p>
    <w:p w14:paraId="3B6C1103" w14:textId="77777777" w:rsidR="00690AB6" w:rsidRPr="0061270A" w:rsidRDefault="00690AB6" w:rsidP="002207E3">
      <w:pPr>
        <w:rPr>
          <w:rFonts w:ascii="Gill Sans MT" w:hAnsi="Gill Sans MT" w:cstheme="majorHAnsi"/>
          <w:sz w:val="22"/>
          <w:szCs w:val="22"/>
        </w:rPr>
      </w:pPr>
    </w:p>
    <w:p w14:paraId="4C8875CC" w14:textId="6A00CAAC" w:rsidR="002207E3" w:rsidRPr="0061270A" w:rsidRDefault="002207E3" w:rsidP="002207E3">
      <w:pPr>
        <w:rPr>
          <w:rFonts w:ascii="Gill Sans MT" w:eastAsia="Times New Roman" w:hAnsi="Gill Sans MT" w:cstheme="majorHAnsi"/>
          <w:sz w:val="22"/>
          <w:szCs w:val="22"/>
        </w:rPr>
      </w:pPr>
      <w:r w:rsidRPr="0061270A">
        <w:rPr>
          <w:rFonts w:ascii="Gill Sans MT" w:hAnsi="Gill Sans MT" w:cstheme="majorHAnsi"/>
          <w:sz w:val="22"/>
          <w:szCs w:val="22"/>
        </w:rPr>
        <w:t xml:space="preserve">Inadequate diets and nutrition-related behaviors are direct causes of maternal undernutrition. </w:t>
      </w:r>
      <w:r w:rsidRPr="0061270A">
        <w:rPr>
          <w:rStyle w:val="NoSpacingChar"/>
          <w:rFonts w:ascii="Gill Sans MT" w:hAnsi="Gill Sans MT" w:cstheme="majorHAnsi"/>
        </w:rPr>
        <w:t>Preventing maternal and child undernutrition is a long-term investment that will benefit the present generation and their children</w:t>
      </w:r>
      <w:r w:rsidRPr="0061270A">
        <w:rPr>
          <w:rFonts w:ascii="Gill Sans MT" w:eastAsia="Times New Roman" w:hAnsi="Gill Sans MT" w:cstheme="majorHAnsi"/>
          <w:sz w:val="22"/>
          <w:szCs w:val="22"/>
        </w:rPr>
        <w:t>.</w:t>
      </w:r>
      <w:r w:rsidRPr="0061270A">
        <w:rPr>
          <w:rStyle w:val="EndnoteReference"/>
          <w:rFonts w:ascii="Gill Sans MT" w:eastAsia="Times New Roman" w:hAnsi="Gill Sans MT" w:cstheme="majorHAnsi"/>
          <w:sz w:val="22"/>
          <w:szCs w:val="22"/>
        </w:rPr>
        <w:endnoteReference w:id="9"/>
      </w:r>
    </w:p>
    <w:p w14:paraId="042FB99E" w14:textId="77777777" w:rsidR="00690AB6" w:rsidRPr="0061270A" w:rsidRDefault="00690AB6" w:rsidP="002207E3">
      <w:pPr>
        <w:rPr>
          <w:rFonts w:ascii="Gill Sans MT" w:hAnsi="Gill Sans MT" w:cstheme="majorHAnsi"/>
          <w:sz w:val="22"/>
          <w:szCs w:val="22"/>
        </w:rPr>
      </w:pPr>
    </w:p>
    <w:p w14:paraId="2A1BF17E" w14:textId="3BD5627A" w:rsidR="002207E3" w:rsidRPr="0061270A" w:rsidRDefault="002207E3" w:rsidP="002207E3">
      <w:pPr>
        <w:rPr>
          <w:rFonts w:ascii="Gill Sans MT" w:hAnsi="Gill Sans MT" w:cstheme="majorHAnsi"/>
          <w:sz w:val="22"/>
          <w:szCs w:val="22"/>
        </w:rPr>
      </w:pPr>
      <w:r w:rsidRPr="0061270A">
        <w:rPr>
          <w:rFonts w:ascii="Gill Sans MT" w:hAnsi="Gill Sans MT" w:cstheme="majorHAnsi"/>
          <w:sz w:val="22"/>
          <w:szCs w:val="22"/>
        </w:rPr>
        <w:t xml:space="preserve">Women in the rural areas of Ethiopia have poor diets and few nutrition-related practices that promote beneficial nutrition outcomes. Changing this situation is especially urgent for adolescents and women who have high nutritional requirements during pregnancy and lactation in order to foster their own health and well-being, and to address high rates of stunting and promote healthy development among infants and young children. Improving diet intake and nutrition-related practices has proven to be particularly difficult for those adolescents and women in families who live in food insecure areas like those in this study. </w:t>
      </w:r>
    </w:p>
    <w:p w14:paraId="67767DC8" w14:textId="77777777" w:rsidR="00690AB6" w:rsidRPr="0061270A" w:rsidRDefault="00690AB6" w:rsidP="002207E3">
      <w:pPr>
        <w:rPr>
          <w:rFonts w:ascii="Gill Sans MT" w:hAnsi="Gill Sans MT" w:cstheme="majorHAnsi"/>
          <w:sz w:val="22"/>
          <w:szCs w:val="22"/>
        </w:rPr>
      </w:pPr>
    </w:p>
    <w:p w14:paraId="0D0C3C1A" w14:textId="57B0CD54" w:rsidR="002207E3" w:rsidRPr="0061270A" w:rsidRDefault="002207E3" w:rsidP="002207E3">
      <w:pPr>
        <w:rPr>
          <w:rFonts w:ascii="Gill Sans MT" w:hAnsi="Gill Sans MT" w:cstheme="majorHAnsi"/>
          <w:sz w:val="22"/>
          <w:szCs w:val="22"/>
        </w:rPr>
      </w:pPr>
      <w:r w:rsidRPr="0061270A">
        <w:rPr>
          <w:rFonts w:ascii="Gill Sans MT" w:hAnsi="Gill Sans MT" w:cstheme="majorHAnsi"/>
          <w:sz w:val="22"/>
          <w:szCs w:val="22"/>
        </w:rPr>
        <w:t>In 2013, USAID/ENGINE conducted formative research on maternal nutrition behaviors in the four regions in Ethiopia: Amhara, Oromia, Tigray and SNNP. The purpose of the research was to increase the understanding of current knowledge, practices, and behavioral influences</w:t>
      </w:r>
      <w:r w:rsidR="006802E8">
        <w:rPr>
          <w:rFonts w:ascii="Gill Sans MT" w:hAnsi="Gill Sans MT" w:cstheme="majorHAnsi"/>
          <w:sz w:val="22"/>
          <w:szCs w:val="22"/>
        </w:rPr>
        <w:t>.</w:t>
      </w:r>
      <w:r w:rsidRPr="0061270A">
        <w:rPr>
          <w:rFonts w:ascii="Gill Sans MT" w:hAnsi="Gill Sans MT" w:cstheme="majorHAnsi"/>
          <w:sz w:val="22"/>
          <w:szCs w:val="22"/>
        </w:rPr>
        <w:t xml:space="preserve"> A research report on maternal nutrition behaviors and their influences at household and community levels</w:t>
      </w:r>
      <w:r w:rsidRPr="0061270A">
        <w:rPr>
          <w:rStyle w:val="FootnoteReference"/>
          <w:rFonts w:ascii="Gill Sans MT" w:hAnsi="Gill Sans MT" w:cstheme="majorHAnsi"/>
          <w:sz w:val="22"/>
          <w:szCs w:val="22"/>
        </w:rPr>
        <w:footnoteReference w:id="7"/>
      </w:r>
      <w:r w:rsidRPr="0061270A">
        <w:rPr>
          <w:rFonts w:ascii="Gill Sans MT" w:hAnsi="Gill Sans MT" w:cstheme="majorHAnsi"/>
          <w:sz w:val="22"/>
          <w:szCs w:val="22"/>
        </w:rPr>
        <w:t xml:space="preserve"> was produced in 2014.  In 2017, the Growth through Nutrition project implemented a follow-on qualitative research study to bolster what is known about adolescents’ and women’s dietary and other nutrition-related practices and most importantly to obtain their insights into how they can improve those practices.  Trials of improved practices (TIPs) were conducted in Oromia, Amhara &amp; SNNPR regions</w:t>
      </w:r>
      <w:r w:rsidRPr="0061270A">
        <w:rPr>
          <w:rStyle w:val="FootnoteReference"/>
          <w:rFonts w:ascii="Gill Sans MT" w:hAnsi="Gill Sans MT" w:cstheme="majorHAnsi"/>
          <w:sz w:val="22"/>
          <w:szCs w:val="22"/>
        </w:rPr>
        <w:footnoteReference w:id="8"/>
      </w:r>
      <w:r w:rsidRPr="0061270A">
        <w:rPr>
          <w:rFonts w:ascii="Gill Sans MT" w:hAnsi="Gill Sans MT" w:cstheme="majorHAnsi"/>
          <w:sz w:val="22"/>
          <w:szCs w:val="22"/>
        </w:rPr>
        <w:t>. A summary of the key reported findings from the two research reports is presented in the sections below.</w:t>
      </w:r>
    </w:p>
    <w:p w14:paraId="5044D0A0" w14:textId="77777777" w:rsidR="00690AB6" w:rsidRPr="0061270A" w:rsidRDefault="00690AB6" w:rsidP="002207E3">
      <w:pPr>
        <w:rPr>
          <w:rFonts w:ascii="Gill Sans MT" w:hAnsi="Gill Sans MT" w:cstheme="majorHAnsi"/>
          <w:i/>
          <w:sz w:val="22"/>
          <w:szCs w:val="22"/>
        </w:rPr>
      </w:pPr>
      <w:bookmarkStart w:id="44" w:name="_Toc518638511"/>
    </w:p>
    <w:p w14:paraId="296A764E" w14:textId="22E65732" w:rsidR="002207E3" w:rsidRPr="0061270A" w:rsidRDefault="00EF15F3" w:rsidP="002207E3">
      <w:pPr>
        <w:rPr>
          <w:rFonts w:ascii="Gill Sans MT" w:hAnsi="Gill Sans MT" w:cstheme="majorHAnsi"/>
          <w:b/>
          <w:i/>
          <w:sz w:val="22"/>
          <w:szCs w:val="22"/>
        </w:rPr>
      </w:pPr>
      <w:r>
        <w:rPr>
          <w:rFonts w:ascii="Gill Sans MT" w:hAnsi="Gill Sans MT" w:cstheme="majorHAnsi"/>
          <w:i/>
          <w:sz w:val="22"/>
          <w:szCs w:val="22"/>
        </w:rPr>
        <w:t>2.1</w:t>
      </w:r>
      <w:r w:rsidR="002207E3" w:rsidRPr="0061270A">
        <w:rPr>
          <w:rFonts w:ascii="Gill Sans MT" w:hAnsi="Gill Sans MT" w:cstheme="majorHAnsi"/>
          <w:i/>
          <w:sz w:val="22"/>
          <w:szCs w:val="22"/>
        </w:rPr>
        <w:t>Women’s maternal nutrition practices</w:t>
      </w:r>
      <w:bookmarkEnd w:id="44"/>
    </w:p>
    <w:p w14:paraId="74496566" w14:textId="0D75D516" w:rsidR="002207E3" w:rsidRPr="0061270A" w:rsidRDefault="006B6391" w:rsidP="002207E3">
      <w:pPr>
        <w:rPr>
          <w:rFonts w:ascii="Gill Sans MT" w:hAnsi="Gill Sans MT" w:cstheme="majorHAnsi"/>
          <w:sz w:val="22"/>
          <w:szCs w:val="22"/>
        </w:rPr>
      </w:pPr>
      <w:r>
        <w:rPr>
          <w:rFonts w:ascii="Gill Sans MT" w:hAnsi="Gill Sans MT" w:cstheme="majorHAnsi"/>
          <w:sz w:val="22"/>
          <w:szCs w:val="22"/>
        </w:rPr>
        <w:t>The 2013</w:t>
      </w:r>
      <w:r w:rsidR="002207E3" w:rsidRPr="0061270A">
        <w:rPr>
          <w:rFonts w:ascii="Gill Sans MT" w:hAnsi="Gill Sans MT" w:cstheme="majorHAnsi"/>
          <w:sz w:val="22"/>
          <w:szCs w:val="22"/>
        </w:rPr>
        <w:t xml:space="preserve"> formative research conducted by the USAID/ENGINE project reported the following key findings on maternal nutrition practices:</w:t>
      </w:r>
    </w:p>
    <w:p w14:paraId="71E932FF" w14:textId="77777777" w:rsidR="00690AB6" w:rsidRPr="0061270A" w:rsidRDefault="00690AB6" w:rsidP="002207E3">
      <w:pPr>
        <w:rPr>
          <w:rFonts w:ascii="Gill Sans MT" w:hAnsi="Gill Sans MT" w:cstheme="majorHAnsi"/>
          <w:sz w:val="22"/>
          <w:szCs w:val="22"/>
        </w:rPr>
      </w:pPr>
    </w:p>
    <w:p w14:paraId="43CBB38A" w14:textId="77777777" w:rsidR="00690AB6" w:rsidRPr="0061270A" w:rsidRDefault="002207E3" w:rsidP="00A15350">
      <w:pPr>
        <w:pStyle w:val="ListParagraph"/>
        <w:numPr>
          <w:ilvl w:val="0"/>
          <w:numId w:val="27"/>
        </w:numPr>
        <w:rPr>
          <w:rFonts w:ascii="Gill Sans MT" w:hAnsi="Gill Sans MT" w:cstheme="majorHAnsi"/>
          <w:sz w:val="22"/>
          <w:szCs w:val="22"/>
        </w:rPr>
      </w:pPr>
      <w:r w:rsidRPr="0061270A">
        <w:rPr>
          <w:rFonts w:ascii="Gill Sans MT" w:hAnsi="Gill Sans MT" w:cstheme="majorHAnsi"/>
          <w:sz w:val="22"/>
          <w:szCs w:val="22"/>
        </w:rPr>
        <w:t xml:space="preserve">Pregnant and lactating women generally eat what everyone else in the household eats—with no special considerations given to their increased needs. Women shared meals at the same time and from the same common plate with their family members. The women felt sharing the same meal affirmed family unity and cohesion. </w:t>
      </w:r>
    </w:p>
    <w:p w14:paraId="7B138C33" w14:textId="77777777" w:rsidR="00690AB6" w:rsidRPr="0061270A" w:rsidRDefault="002207E3" w:rsidP="00A15350">
      <w:pPr>
        <w:pStyle w:val="ListParagraph"/>
        <w:numPr>
          <w:ilvl w:val="0"/>
          <w:numId w:val="27"/>
        </w:numPr>
        <w:rPr>
          <w:rFonts w:ascii="Gill Sans MT" w:hAnsi="Gill Sans MT" w:cstheme="majorHAnsi"/>
          <w:sz w:val="22"/>
          <w:szCs w:val="22"/>
        </w:rPr>
      </w:pPr>
      <w:r w:rsidRPr="0061270A">
        <w:rPr>
          <w:rFonts w:ascii="Gill Sans MT" w:hAnsi="Gill Sans MT" w:cstheme="majorHAnsi"/>
          <w:sz w:val="22"/>
          <w:szCs w:val="22"/>
        </w:rPr>
        <w:t xml:space="preserve">Men and women nearly unanimously perceived the practice of preparing food just for oneself and eating alone as culturally inappropriate for women. Women’s sense of selflessness, and their concern with how others view them, obliged them to share limited family food resources with everyone in the household.  They also prioritized others over themselves when allocating quantities and types of food. In rural Ethiopia, society’s expectation for women to sacrifice for others is especially strong. </w:t>
      </w:r>
    </w:p>
    <w:p w14:paraId="5BDDB37C" w14:textId="77777777" w:rsidR="00690AB6" w:rsidRPr="0061270A" w:rsidRDefault="002207E3" w:rsidP="00A15350">
      <w:pPr>
        <w:pStyle w:val="ListParagraph"/>
        <w:numPr>
          <w:ilvl w:val="0"/>
          <w:numId w:val="27"/>
        </w:numPr>
        <w:rPr>
          <w:rFonts w:ascii="Gill Sans MT" w:hAnsi="Gill Sans MT" w:cstheme="majorHAnsi"/>
          <w:sz w:val="22"/>
          <w:szCs w:val="22"/>
        </w:rPr>
      </w:pPr>
      <w:r w:rsidRPr="0061270A">
        <w:rPr>
          <w:rFonts w:ascii="Gill Sans MT" w:hAnsi="Gill Sans MT" w:cstheme="majorHAnsi"/>
          <w:sz w:val="22"/>
          <w:szCs w:val="22"/>
        </w:rPr>
        <w:t xml:space="preserve">There were variations in practices in the amounts of food and when it was consumed. Generally, women eat three meals a day (morning, mid-day and evening); some supplemented their three meals with snack(s), while others reported eating only two meals a day.  </w:t>
      </w:r>
      <w:r w:rsidRPr="0061270A">
        <w:rPr>
          <w:rFonts w:ascii="Gill Sans MT" w:hAnsi="Gill Sans MT" w:cstheme="majorHAnsi"/>
          <w:noProof/>
          <w:sz w:val="22"/>
          <w:szCs w:val="22"/>
        </w:rPr>
        <w:t>The first trimester of pregnancy was a period when many women reported</w:t>
      </w:r>
      <w:r w:rsidRPr="0061270A">
        <w:rPr>
          <w:rFonts w:ascii="Gill Sans MT" w:hAnsi="Gill Sans MT" w:cstheme="majorHAnsi"/>
          <w:sz w:val="22"/>
          <w:szCs w:val="22"/>
        </w:rPr>
        <w:t xml:space="preserve"> </w:t>
      </w:r>
      <w:r w:rsidRPr="0061270A">
        <w:rPr>
          <w:rFonts w:ascii="Gill Sans MT" w:hAnsi="Gill Sans MT" w:cstheme="majorHAnsi"/>
          <w:sz w:val="22"/>
          <w:szCs w:val="22"/>
        </w:rPr>
        <w:lastRenderedPageBreak/>
        <w:t xml:space="preserve">eating smaller portions of food as well as a more limited variety of food because they were experiencing nausea and/or had aversions to specific foods early in pregnancy. Some women also reduced their food intake and avoid specific foods later in pregnancy in an effort to avoid delivering “fat” babies, which they believed would make their deliveries more difficult. Known in the nutrition literature as “eating down,” this practice has been reported previously in Ethiopia and other countries.   </w:t>
      </w:r>
    </w:p>
    <w:p w14:paraId="649F7D46" w14:textId="77777777" w:rsidR="00690AB6" w:rsidRDefault="002207E3" w:rsidP="00A15350">
      <w:pPr>
        <w:pStyle w:val="ListParagraph"/>
        <w:numPr>
          <w:ilvl w:val="0"/>
          <w:numId w:val="27"/>
        </w:numPr>
        <w:rPr>
          <w:rFonts w:ascii="Gill Sans MT" w:hAnsi="Gill Sans MT" w:cstheme="majorHAnsi"/>
          <w:sz w:val="22"/>
          <w:szCs w:val="22"/>
        </w:rPr>
      </w:pPr>
      <w:r w:rsidRPr="0061270A">
        <w:rPr>
          <w:rFonts w:ascii="Gill Sans MT" w:hAnsi="Gill Sans MT" w:cstheme="majorHAnsi"/>
          <w:sz w:val="22"/>
          <w:szCs w:val="22"/>
        </w:rPr>
        <w:t xml:space="preserve">Most pregnant and lactating women reported not regularly consuming an adequate diversity of foods.  Their diets consisted primarily of legumes (pulses) and grains in the form of </w:t>
      </w:r>
      <w:r w:rsidRPr="0061270A">
        <w:rPr>
          <w:rFonts w:ascii="Gill Sans MT" w:hAnsi="Gill Sans MT" w:cstheme="majorHAnsi"/>
          <w:noProof/>
          <w:sz w:val="22"/>
          <w:szCs w:val="22"/>
        </w:rPr>
        <w:t>bread</w:t>
      </w:r>
      <w:r w:rsidRPr="0061270A">
        <w:rPr>
          <w:rFonts w:ascii="Gill Sans MT" w:hAnsi="Gill Sans MT" w:cstheme="majorHAnsi"/>
          <w:sz w:val="22"/>
          <w:szCs w:val="22"/>
        </w:rPr>
        <w:t xml:space="preserve">, </w:t>
      </w:r>
      <w:r w:rsidRPr="0061270A">
        <w:rPr>
          <w:rFonts w:ascii="Gill Sans MT" w:hAnsi="Gill Sans MT" w:cstheme="majorHAnsi"/>
          <w:noProof/>
          <w:sz w:val="22"/>
          <w:szCs w:val="22"/>
        </w:rPr>
        <w:t>pasta</w:t>
      </w:r>
      <w:r w:rsidRPr="0061270A">
        <w:rPr>
          <w:rFonts w:ascii="Gill Sans MT" w:hAnsi="Gill Sans MT" w:cstheme="majorHAnsi"/>
          <w:sz w:val="22"/>
          <w:szCs w:val="22"/>
        </w:rPr>
        <w:t xml:space="preserve"> and </w:t>
      </w:r>
      <w:r w:rsidRPr="0061270A">
        <w:rPr>
          <w:rFonts w:ascii="Gill Sans MT" w:hAnsi="Gill Sans MT" w:cstheme="majorHAnsi"/>
          <w:i/>
          <w:sz w:val="22"/>
          <w:szCs w:val="22"/>
        </w:rPr>
        <w:t>injera</w:t>
      </w:r>
      <w:r w:rsidRPr="0061270A">
        <w:rPr>
          <w:rFonts w:ascii="Gill Sans MT" w:hAnsi="Gill Sans MT" w:cstheme="majorHAnsi"/>
          <w:sz w:val="22"/>
          <w:szCs w:val="22"/>
        </w:rPr>
        <w:t xml:space="preserve"> (made from combinations of grains with or without </w:t>
      </w:r>
      <w:r w:rsidRPr="0061270A">
        <w:rPr>
          <w:rFonts w:ascii="Gill Sans MT" w:hAnsi="Gill Sans MT" w:cstheme="majorHAnsi"/>
          <w:i/>
          <w:sz w:val="22"/>
          <w:szCs w:val="22"/>
        </w:rPr>
        <w:t>teff</w:t>
      </w:r>
      <w:r w:rsidRPr="0061270A">
        <w:rPr>
          <w:rFonts w:ascii="Gill Sans MT" w:hAnsi="Gill Sans MT" w:cstheme="majorHAnsi"/>
          <w:sz w:val="22"/>
          <w:szCs w:val="22"/>
        </w:rPr>
        <w:t xml:space="preserve">). Women’s consumption of animal-source foods was infrequent. When they were available, eggs appeared to be the most commonly consumed animal-source food, while meat and poultry were available mainly on holidays. </w:t>
      </w:r>
      <w:r w:rsidRPr="0061270A">
        <w:rPr>
          <w:rFonts w:ascii="Gill Sans MT" w:hAnsi="Gill Sans MT" w:cstheme="majorHAnsi"/>
          <w:noProof/>
          <w:sz w:val="22"/>
          <w:szCs w:val="22"/>
        </w:rPr>
        <w:t>The amount of</w:t>
      </w:r>
      <w:r w:rsidRPr="0061270A">
        <w:rPr>
          <w:rFonts w:ascii="Gill Sans MT" w:hAnsi="Gill Sans MT" w:cstheme="majorHAnsi"/>
          <w:sz w:val="22"/>
          <w:szCs w:val="22"/>
        </w:rPr>
        <w:t xml:space="preserve"> vegetables and fruit in the diet fluctuated based on seasonal availability. Breakfast was particularly limited in diversity: pregnant and lactating women reported that their typical breakfast consisted only of caffeinated beverages and </w:t>
      </w:r>
      <w:r w:rsidRPr="0061270A">
        <w:rPr>
          <w:rFonts w:ascii="Gill Sans MT" w:hAnsi="Gill Sans MT" w:cstheme="majorHAnsi"/>
          <w:i/>
          <w:sz w:val="22"/>
          <w:szCs w:val="22"/>
        </w:rPr>
        <w:t>injera</w:t>
      </w:r>
      <w:r w:rsidRPr="0061270A">
        <w:rPr>
          <w:rFonts w:ascii="Gill Sans MT" w:hAnsi="Gill Sans MT" w:cstheme="majorHAnsi"/>
          <w:sz w:val="22"/>
          <w:szCs w:val="22"/>
        </w:rPr>
        <w:t xml:space="preserve"> [Note: Appendix 1 contains a glossary of Ethiopian food].</w:t>
      </w:r>
    </w:p>
    <w:p w14:paraId="04336B39" w14:textId="17DB4533" w:rsidR="006B6391" w:rsidRPr="006B6391" w:rsidRDefault="006B6391" w:rsidP="00A15350">
      <w:pPr>
        <w:pStyle w:val="ListParagraph"/>
        <w:numPr>
          <w:ilvl w:val="0"/>
          <w:numId w:val="27"/>
        </w:numPr>
        <w:rPr>
          <w:rFonts w:ascii="Gill Sans MT" w:hAnsi="Gill Sans MT" w:cstheme="majorHAnsi"/>
          <w:sz w:val="22"/>
          <w:szCs w:val="22"/>
        </w:rPr>
      </w:pPr>
      <w:r w:rsidRPr="006B6391">
        <w:rPr>
          <w:rFonts w:ascii="Gill Sans MT" w:hAnsi="Gill Sans MT" w:cstheme="majorHAnsi"/>
          <w:sz w:val="22"/>
          <w:szCs w:val="22"/>
        </w:rPr>
        <w:t xml:space="preserve">The only time that women appeared to consume more or special foods was during the postpartum recuperation period (the first 20-40 days after delivery) when families strived to ensure that women received special beverages and foods believed to help them recover their strength and improve breastfeeding. Husbands, for example, reported making an effort to slaughter a cow, sheep, or goat for their wives soon after delivery. Grandmothers reported preparing special, enriched broths, stews, and drinks believed to help new mothers regain their strength and to produce more breast milk for their infants. Following this period of recuperation, while many lactating women reported feeling hungrier than usual, and some reported increasing their food intake through more frequent “snacking”, lactating women generally did not report significantly changing their diets after the recuperation period. The one exception was an extra effort by lactating women and their families to ensure that she consume beverages throughout the breastfeeding period that are believed to increase breast milk production and produce thicker, more nutritious breast milk.  </w:t>
      </w:r>
    </w:p>
    <w:p w14:paraId="2227E71A" w14:textId="77777777" w:rsidR="00690AB6" w:rsidRPr="0061270A" w:rsidRDefault="00690AB6" w:rsidP="00690AB6">
      <w:pPr>
        <w:rPr>
          <w:rFonts w:ascii="Gill Sans MT" w:hAnsi="Gill Sans MT" w:cstheme="majorHAnsi"/>
          <w:sz w:val="22"/>
          <w:szCs w:val="22"/>
        </w:rPr>
      </w:pPr>
    </w:p>
    <w:p w14:paraId="34044ABE" w14:textId="7C7C6230" w:rsidR="002207E3" w:rsidRPr="0061270A" w:rsidRDefault="002207E3" w:rsidP="002207E3">
      <w:pPr>
        <w:rPr>
          <w:rFonts w:ascii="Gill Sans MT" w:hAnsi="Gill Sans MT" w:cstheme="majorHAnsi"/>
          <w:sz w:val="22"/>
          <w:szCs w:val="22"/>
        </w:rPr>
      </w:pPr>
      <w:r w:rsidRPr="0061270A">
        <w:rPr>
          <w:rFonts w:ascii="Gill Sans MT" w:hAnsi="Gill Sans MT" w:cstheme="majorHAnsi"/>
          <w:sz w:val="22"/>
          <w:szCs w:val="22"/>
        </w:rPr>
        <w:t xml:space="preserve">Several factors affected dietary diversity and the quantities of food consumed. The first was the availability of foods to the household with high-quality foods available only occasionally. The second was the nausea and food aversions experienced during the </w:t>
      </w:r>
      <w:r w:rsidRPr="0061270A">
        <w:rPr>
          <w:rFonts w:ascii="Gill Sans MT" w:hAnsi="Gill Sans MT" w:cstheme="majorHAnsi"/>
          <w:noProof/>
          <w:sz w:val="22"/>
          <w:szCs w:val="22"/>
        </w:rPr>
        <w:t xml:space="preserve">first trimester of pregnancy. The third was </w:t>
      </w:r>
      <w:r w:rsidRPr="0061270A">
        <w:rPr>
          <w:rFonts w:ascii="Gill Sans MT" w:hAnsi="Gill Sans MT" w:cstheme="majorHAnsi"/>
          <w:sz w:val="22"/>
          <w:szCs w:val="22"/>
        </w:rPr>
        <w:t>fasting which is practiced by the Orthodox and Muslim religions, although the timing and types of restrictions vary between the religions.  The USAID</w:t>
      </w:r>
      <w:r w:rsidR="006B6391">
        <w:rPr>
          <w:rFonts w:ascii="Gill Sans MT" w:hAnsi="Gill Sans MT" w:cstheme="majorHAnsi"/>
          <w:sz w:val="22"/>
          <w:szCs w:val="22"/>
        </w:rPr>
        <w:t>/ENGINE</w:t>
      </w:r>
      <w:r w:rsidR="006802E8">
        <w:rPr>
          <w:rFonts w:ascii="Gill Sans MT" w:hAnsi="Gill Sans MT" w:cstheme="majorHAnsi"/>
          <w:sz w:val="22"/>
          <w:szCs w:val="22"/>
        </w:rPr>
        <w:t xml:space="preserve"> supported qualitative</w:t>
      </w:r>
      <w:r w:rsidRPr="0061270A">
        <w:rPr>
          <w:rFonts w:ascii="Gill Sans MT" w:hAnsi="Gill Sans MT" w:cstheme="majorHAnsi"/>
          <w:sz w:val="22"/>
          <w:szCs w:val="22"/>
        </w:rPr>
        <w:t xml:space="preserve"> research had insufficient information to provide clear insights on fasting practices. Some insights are found in</w:t>
      </w:r>
      <w:r w:rsidR="006B6391">
        <w:rPr>
          <w:rFonts w:ascii="Gill Sans MT" w:hAnsi="Gill Sans MT" w:cstheme="majorHAnsi"/>
          <w:sz w:val="22"/>
          <w:szCs w:val="22"/>
        </w:rPr>
        <w:t xml:space="preserve"> the Birth Cohort Study, a </w:t>
      </w:r>
      <w:r w:rsidRPr="0061270A">
        <w:rPr>
          <w:rFonts w:ascii="Gill Sans MT" w:hAnsi="Gill Sans MT" w:cstheme="majorHAnsi"/>
          <w:sz w:val="22"/>
          <w:szCs w:val="22"/>
        </w:rPr>
        <w:t>quantitative cohort study of 4,680 pregnant women in Oromia region. This research reports:</w:t>
      </w:r>
    </w:p>
    <w:p w14:paraId="23B41A91" w14:textId="77777777" w:rsidR="002207E3" w:rsidRPr="0061270A" w:rsidRDefault="002207E3" w:rsidP="00A15350">
      <w:pPr>
        <w:pStyle w:val="ListParagraph"/>
        <w:numPr>
          <w:ilvl w:val="0"/>
          <w:numId w:val="28"/>
        </w:numPr>
        <w:rPr>
          <w:rFonts w:ascii="Gill Sans MT" w:hAnsi="Gill Sans MT" w:cstheme="majorHAnsi"/>
          <w:sz w:val="22"/>
          <w:szCs w:val="22"/>
        </w:rPr>
      </w:pPr>
      <w:r w:rsidRPr="0061270A">
        <w:rPr>
          <w:rFonts w:ascii="Gill Sans MT" w:hAnsi="Gill Sans MT" w:cstheme="majorHAnsi"/>
          <w:sz w:val="22"/>
          <w:szCs w:val="22"/>
        </w:rPr>
        <w:t xml:space="preserve">That about half the women are eating a smaller amount of food during pregnancy than they do normally and that they generally eat the same type of food; about 20% of women report adding different foods to their diets while 20% report eating a smaller variety. </w:t>
      </w:r>
    </w:p>
    <w:p w14:paraId="4F6BE15A" w14:textId="77777777" w:rsidR="002207E3" w:rsidRPr="0061270A" w:rsidRDefault="002207E3" w:rsidP="00A15350">
      <w:pPr>
        <w:pStyle w:val="ListParagraph"/>
        <w:numPr>
          <w:ilvl w:val="0"/>
          <w:numId w:val="28"/>
        </w:numPr>
        <w:rPr>
          <w:rFonts w:ascii="Gill Sans MT" w:hAnsi="Gill Sans MT" w:cstheme="majorHAnsi"/>
          <w:sz w:val="22"/>
          <w:szCs w:val="22"/>
        </w:rPr>
      </w:pPr>
      <w:r w:rsidRPr="0061270A">
        <w:rPr>
          <w:rFonts w:ascii="Gill Sans MT" w:hAnsi="Gill Sans MT" w:cstheme="majorHAnsi"/>
          <w:sz w:val="22"/>
          <w:szCs w:val="22"/>
        </w:rPr>
        <w:t xml:space="preserve">The majority of Orthodox women observe some fasting during their pregnancy. One quarter of Orthodox pregnant adolescents (15-19 years old) don’t fast and in general fasting is less rigorous among pregnant adolescents. Three-quarters of the Orthodox women who observe fasting during pregnancy forego animal source foods. Ten percent said they do not fast during pregnancy and others observe fasting regimes only during part of each day. </w:t>
      </w:r>
    </w:p>
    <w:p w14:paraId="78B107C4" w14:textId="77777777" w:rsidR="002207E3" w:rsidRPr="0061270A" w:rsidRDefault="002207E3" w:rsidP="00A15350">
      <w:pPr>
        <w:pStyle w:val="ListParagraph"/>
        <w:numPr>
          <w:ilvl w:val="0"/>
          <w:numId w:val="28"/>
        </w:numPr>
        <w:rPr>
          <w:rFonts w:ascii="Gill Sans MT" w:hAnsi="Gill Sans MT" w:cstheme="majorHAnsi"/>
          <w:sz w:val="22"/>
          <w:szCs w:val="22"/>
        </w:rPr>
      </w:pPr>
      <w:r w:rsidRPr="0061270A">
        <w:rPr>
          <w:rFonts w:ascii="Gill Sans MT" w:hAnsi="Gill Sans MT" w:cstheme="majorHAnsi"/>
          <w:sz w:val="22"/>
          <w:szCs w:val="22"/>
        </w:rPr>
        <w:lastRenderedPageBreak/>
        <w:t xml:space="preserve">Over 85% of pregnant women who are Muslim report fasting during the month of Ramadan.  </w:t>
      </w:r>
    </w:p>
    <w:p w14:paraId="3A83F4BF" w14:textId="77777777" w:rsidR="002207E3" w:rsidRPr="0061270A" w:rsidRDefault="002207E3" w:rsidP="00A15350">
      <w:pPr>
        <w:pStyle w:val="ListParagraph"/>
        <w:numPr>
          <w:ilvl w:val="0"/>
          <w:numId w:val="28"/>
        </w:numPr>
        <w:rPr>
          <w:rFonts w:ascii="Gill Sans MT" w:hAnsi="Gill Sans MT" w:cstheme="majorHAnsi"/>
          <w:sz w:val="22"/>
          <w:szCs w:val="22"/>
        </w:rPr>
      </w:pPr>
      <w:r w:rsidRPr="0061270A">
        <w:rPr>
          <w:rFonts w:ascii="Gill Sans MT" w:hAnsi="Gill Sans MT" w:cstheme="majorHAnsi"/>
          <w:sz w:val="22"/>
          <w:szCs w:val="22"/>
        </w:rPr>
        <w:t>The most common foods that pregnant women reported avoiding were sugar cane due to a fear of developing complications during labor and nutrient dense foods such as collard greens, eggs, meat, cheese, milk and bananas.</w:t>
      </w:r>
    </w:p>
    <w:p w14:paraId="735117AE" w14:textId="77777777" w:rsidR="002207E3" w:rsidRPr="0061270A" w:rsidRDefault="002207E3" w:rsidP="00A15350">
      <w:pPr>
        <w:pStyle w:val="ListParagraph"/>
        <w:numPr>
          <w:ilvl w:val="0"/>
          <w:numId w:val="28"/>
        </w:numPr>
        <w:rPr>
          <w:rFonts w:ascii="Gill Sans MT" w:hAnsi="Gill Sans MT" w:cstheme="majorHAnsi"/>
          <w:sz w:val="22"/>
          <w:szCs w:val="22"/>
        </w:rPr>
      </w:pPr>
      <w:r w:rsidRPr="0061270A">
        <w:rPr>
          <w:rFonts w:ascii="Gill Sans MT" w:hAnsi="Gill Sans MT" w:cstheme="majorHAnsi"/>
          <w:sz w:val="22"/>
          <w:szCs w:val="22"/>
        </w:rPr>
        <w:t xml:space="preserve">More Muslim than Orthodox women report that there are foods that are encouraged during pregnancy. The most common food encouraged for Muslim women across age groups was meat followed by honey, barley, milk and eggs.  Orthodox women reported being encouraged to eat barley (in different forms) followed by milk, meat, butter and red </w:t>
      </w:r>
      <w:r w:rsidRPr="0061270A">
        <w:rPr>
          <w:rFonts w:ascii="Gill Sans MT" w:hAnsi="Gill Sans MT" w:cstheme="majorHAnsi"/>
          <w:i/>
          <w:sz w:val="22"/>
          <w:szCs w:val="22"/>
        </w:rPr>
        <w:t>teff</w:t>
      </w:r>
      <w:r w:rsidRPr="0061270A">
        <w:rPr>
          <w:rFonts w:ascii="Gill Sans MT" w:hAnsi="Gill Sans MT" w:cstheme="majorHAnsi"/>
          <w:sz w:val="22"/>
          <w:szCs w:val="22"/>
        </w:rPr>
        <w:t>. Non-nutrient-dense foods (false banana, gruel and soft drinks) were also encouraged.</w:t>
      </w:r>
    </w:p>
    <w:p w14:paraId="44D2C03C" w14:textId="77777777" w:rsidR="00690AB6" w:rsidRPr="0061270A" w:rsidRDefault="00690AB6" w:rsidP="002207E3">
      <w:pPr>
        <w:rPr>
          <w:rFonts w:ascii="Gill Sans MT" w:hAnsi="Gill Sans MT" w:cstheme="majorHAnsi"/>
          <w:color w:val="000000" w:themeColor="text1"/>
          <w:sz w:val="22"/>
          <w:szCs w:val="22"/>
        </w:rPr>
      </w:pPr>
    </w:p>
    <w:p w14:paraId="09065551" w14:textId="79ABEA9C" w:rsidR="002207E3" w:rsidRPr="0061270A" w:rsidRDefault="00EF15F3" w:rsidP="002207E3">
      <w:pPr>
        <w:rPr>
          <w:rFonts w:ascii="Gill Sans MT" w:hAnsi="Gill Sans MT" w:cstheme="majorHAnsi"/>
          <w:color w:val="000000" w:themeColor="text1"/>
          <w:sz w:val="22"/>
          <w:szCs w:val="22"/>
        </w:rPr>
      </w:pPr>
      <w:r>
        <w:rPr>
          <w:rFonts w:ascii="Gill Sans MT" w:hAnsi="Gill Sans MT" w:cstheme="majorHAnsi"/>
          <w:color w:val="000000" w:themeColor="text1"/>
          <w:sz w:val="22"/>
          <w:szCs w:val="22"/>
        </w:rPr>
        <w:t xml:space="preserve">2.2 </w:t>
      </w:r>
      <w:r w:rsidR="002207E3" w:rsidRPr="0061270A">
        <w:rPr>
          <w:rFonts w:ascii="Gill Sans MT" w:hAnsi="Gill Sans MT" w:cstheme="majorHAnsi"/>
          <w:color w:val="000000" w:themeColor="text1"/>
          <w:sz w:val="22"/>
          <w:szCs w:val="22"/>
        </w:rPr>
        <w:t>A summary of key findings reported in the 2017 trials of improved practices (TIPs) for maternal nutrition is as follows:</w:t>
      </w:r>
    </w:p>
    <w:p w14:paraId="5303B581" w14:textId="3C5AEFA9" w:rsidR="002207E3" w:rsidRPr="006802E8" w:rsidRDefault="002207E3" w:rsidP="002207E3">
      <w:pPr>
        <w:rPr>
          <w:rFonts w:ascii="Gill Sans MT" w:hAnsi="Gill Sans MT" w:cstheme="majorHAnsi"/>
          <w:color w:val="000000" w:themeColor="text1"/>
          <w:sz w:val="22"/>
          <w:szCs w:val="22"/>
          <w:u w:val="single"/>
        </w:rPr>
      </w:pPr>
      <w:r w:rsidRPr="0061270A">
        <w:rPr>
          <w:rFonts w:ascii="Gill Sans MT" w:hAnsi="Gill Sans MT" w:cstheme="majorHAnsi"/>
          <w:color w:val="000000" w:themeColor="text1"/>
          <w:sz w:val="22"/>
          <w:szCs w:val="22"/>
          <w:u w:val="single"/>
        </w:rPr>
        <w:t>Food-related Roles and Responsibilities</w:t>
      </w:r>
      <w:r w:rsidRPr="0061270A">
        <w:rPr>
          <w:rFonts w:ascii="Gill Sans MT" w:hAnsi="Gill Sans MT" w:cstheme="majorHAnsi"/>
          <w:i/>
          <w:color w:val="000000" w:themeColor="text1"/>
          <w:sz w:val="22"/>
          <w:szCs w:val="22"/>
          <w:u w:val="single"/>
        </w:rPr>
        <w:t xml:space="preserve"> </w:t>
      </w:r>
    </w:p>
    <w:p w14:paraId="5056EEBA" w14:textId="77777777" w:rsidR="002207E3" w:rsidRPr="0061270A" w:rsidRDefault="002207E3" w:rsidP="002207E3">
      <w:pPr>
        <w:rPr>
          <w:rFonts w:ascii="Gill Sans MT" w:hAnsi="Gill Sans MT" w:cstheme="majorHAnsi"/>
          <w:color w:val="000000" w:themeColor="text1"/>
          <w:sz w:val="22"/>
          <w:szCs w:val="22"/>
        </w:rPr>
      </w:pPr>
      <w:r w:rsidRPr="0061270A">
        <w:rPr>
          <w:rFonts w:ascii="Gill Sans MT" w:hAnsi="Gill Sans MT" w:cstheme="majorHAnsi"/>
          <w:color w:val="000000" w:themeColor="text1"/>
          <w:sz w:val="22"/>
          <w:szCs w:val="22"/>
        </w:rPr>
        <w:t xml:space="preserve">Women have most food-related responsibilities. Women purchase food, women decide what food to buy, or jointly decide together with their husbands, and women prepare and cook food.  Some women get help to cook food from their older daughter(s) or mother. </w:t>
      </w:r>
    </w:p>
    <w:p w14:paraId="32113FBF" w14:textId="77777777" w:rsidR="002207E3" w:rsidRPr="0061270A" w:rsidRDefault="002207E3" w:rsidP="002207E3">
      <w:pPr>
        <w:rPr>
          <w:rFonts w:ascii="Gill Sans MT" w:hAnsi="Gill Sans MT" w:cstheme="majorHAnsi"/>
          <w:color w:val="000000" w:themeColor="text1"/>
          <w:sz w:val="22"/>
          <w:szCs w:val="22"/>
        </w:rPr>
      </w:pPr>
      <w:r w:rsidRPr="0061270A">
        <w:rPr>
          <w:rFonts w:ascii="Gill Sans MT" w:hAnsi="Gill Sans MT" w:cstheme="majorHAnsi"/>
          <w:color w:val="000000" w:themeColor="text1"/>
          <w:sz w:val="22"/>
          <w:szCs w:val="22"/>
        </w:rPr>
        <w:t>Pregnant adolescent girls described some differences. No adolescent girl said that she alone decides about food purchases; adolescents decide jointly with husbands or husbands decide.  Adolescent girls were more likely to get help cooking from their mothers or mothers-in-law. A few adolescents reported only light tasks such as cooking sauces while pregnant.</w:t>
      </w:r>
    </w:p>
    <w:p w14:paraId="757A4424" w14:textId="77777777" w:rsidR="00690AB6" w:rsidRPr="0061270A" w:rsidRDefault="00690AB6" w:rsidP="002207E3">
      <w:pPr>
        <w:rPr>
          <w:rFonts w:ascii="Gill Sans MT" w:hAnsi="Gill Sans MT" w:cstheme="majorHAnsi"/>
          <w:color w:val="000000" w:themeColor="text1"/>
          <w:sz w:val="22"/>
          <w:szCs w:val="22"/>
          <w:u w:val="single"/>
        </w:rPr>
      </w:pPr>
    </w:p>
    <w:p w14:paraId="5AC7449F" w14:textId="09AAB8A5" w:rsidR="002207E3" w:rsidRPr="0061270A" w:rsidRDefault="002207E3" w:rsidP="002207E3">
      <w:pPr>
        <w:rPr>
          <w:rFonts w:ascii="Gill Sans MT" w:hAnsi="Gill Sans MT" w:cstheme="majorHAnsi"/>
          <w:color w:val="000000" w:themeColor="text1"/>
          <w:sz w:val="22"/>
          <w:szCs w:val="22"/>
        </w:rPr>
      </w:pPr>
      <w:r w:rsidRPr="0061270A">
        <w:rPr>
          <w:rFonts w:ascii="Gill Sans MT" w:hAnsi="Gill Sans MT" w:cstheme="majorHAnsi"/>
          <w:color w:val="000000" w:themeColor="text1"/>
          <w:sz w:val="22"/>
          <w:szCs w:val="22"/>
          <w:u w:val="single"/>
        </w:rPr>
        <w:t>Work and Energy Expenditure</w:t>
      </w:r>
      <w:r w:rsidRPr="0061270A">
        <w:rPr>
          <w:rFonts w:ascii="Gill Sans MT" w:hAnsi="Gill Sans MT" w:cstheme="majorHAnsi"/>
          <w:color w:val="000000" w:themeColor="text1"/>
          <w:sz w:val="22"/>
          <w:szCs w:val="22"/>
        </w:rPr>
        <w:t xml:space="preserve"> </w:t>
      </w:r>
    </w:p>
    <w:p w14:paraId="29A0777B" w14:textId="77777777" w:rsidR="002207E3" w:rsidRPr="0061270A" w:rsidRDefault="002207E3" w:rsidP="002207E3">
      <w:pPr>
        <w:rPr>
          <w:rFonts w:ascii="Gill Sans MT" w:hAnsi="Gill Sans MT" w:cstheme="majorHAnsi"/>
          <w:color w:val="000000" w:themeColor="text1"/>
          <w:sz w:val="22"/>
          <w:szCs w:val="22"/>
        </w:rPr>
      </w:pPr>
      <w:r w:rsidRPr="0061270A">
        <w:rPr>
          <w:rFonts w:ascii="Gill Sans MT" w:hAnsi="Gill Sans MT" w:cstheme="majorHAnsi"/>
          <w:color w:val="000000" w:themeColor="text1"/>
          <w:sz w:val="22"/>
          <w:szCs w:val="22"/>
        </w:rPr>
        <w:t>Most women have long, arduous days working inside the home, doing cooking, cleaning, and child care, outdoors, collecting firewood and water, cattle care, shopping, and outside the home conducting trading or farming.  Only a few pregnant women described resting or having a decreased workload in pregnancy, all due to support from their older children or from mothers.  Adolescents were the most likely to say that they get help with chores, from their mothers or mothers-in-law. Most women have received advice to decrease their workload in pregnancy but explained that in reality their husbands did not help because household and some outdoors work is “reserved” for women.</w:t>
      </w:r>
    </w:p>
    <w:p w14:paraId="673D04D1" w14:textId="77777777" w:rsidR="00690AB6" w:rsidRPr="0061270A" w:rsidRDefault="00690AB6" w:rsidP="002207E3">
      <w:pPr>
        <w:rPr>
          <w:rFonts w:ascii="Gill Sans MT" w:hAnsi="Gill Sans MT" w:cstheme="majorHAnsi"/>
          <w:color w:val="000000" w:themeColor="text1"/>
          <w:sz w:val="22"/>
          <w:szCs w:val="22"/>
          <w:u w:val="single"/>
        </w:rPr>
      </w:pPr>
    </w:p>
    <w:p w14:paraId="0C147CDC" w14:textId="6E950DBD" w:rsidR="002207E3" w:rsidRPr="0061270A" w:rsidRDefault="002207E3" w:rsidP="002207E3">
      <w:pPr>
        <w:rPr>
          <w:rFonts w:ascii="Gill Sans MT" w:hAnsi="Gill Sans MT" w:cstheme="majorHAnsi"/>
          <w:color w:val="000000" w:themeColor="text1"/>
          <w:sz w:val="22"/>
          <w:szCs w:val="22"/>
        </w:rPr>
      </w:pPr>
      <w:r w:rsidRPr="0061270A">
        <w:rPr>
          <w:rFonts w:ascii="Gill Sans MT" w:hAnsi="Gill Sans MT" w:cstheme="majorHAnsi"/>
          <w:color w:val="000000" w:themeColor="text1"/>
          <w:sz w:val="22"/>
          <w:szCs w:val="22"/>
          <w:u w:val="single"/>
        </w:rPr>
        <w:t>Health Service Use</w:t>
      </w:r>
    </w:p>
    <w:p w14:paraId="0906A8DD" w14:textId="77777777" w:rsidR="002207E3" w:rsidRPr="0061270A" w:rsidRDefault="002207E3" w:rsidP="002207E3">
      <w:pPr>
        <w:rPr>
          <w:rFonts w:ascii="Gill Sans MT" w:hAnsi="Gill Sans MT" w:cstheme="majorHAnsi"/>
          <w:color w:val="000000" w:themeColor="text1"/>
          <w:sz w:val="22"/>
          <w:szCs w:val="22"/>
        </w:rPr>
      </w:pPr>
      <w:r w:rsidRPr="0061270A">
        <w:rPr>
          <w:rFonts w:ascii="Gill Sans MT" w:hAnsi="Gill Sans MT" w:cstheme="majorHAnsi"/>
          <w:color w:val="000000" w:themeColor="text1"/>
          <w:sz w:val="22"/>
          <w:szCs w:val="22"/>
        </w:rPr>
        <w:t>Antenatal Care (ANC) and Postnatal Care (PNC) are important service delivery opportunities. More than half of women attend ANC, although this was lower among participants in Oromia and among Muslim women. Those not attending ANC ascribed it to lack of knowledge or distance, being unaware that they were pregnant, especially in the first trimester, or a desire to hide their pregnancy as long as possible.   Few women said that they seek PNC beyond 30-40 days postpartum.</w:t>
      </w:r>
    </w:p>
    <w:p w14:paraId="2390048B" w14:textId="77777777" w:rsidR="00690AB6" w:rsidRPr="0061270A" w:rsidRDefault="00690AB6" w:rsidP="002207E3">
      <w:pPr>
        <w:rPr>
          <w:rFonts w:ascii="Gill Sans MT" w:hAnsi="Gill Sans MT" w:cstheme="majorHAnsi"/>
          <w:color w:val="000000" w:themeColor="text1"/>
          <w:sz w:val="22"/>
          <w:szCs w:val="22"/>
          <w:u w:val="single"/>
        </w:rPr>
      </w:pPr>
    </w:p>
    <w:p w14:paraId="5F88EED0" w14:textId="2AEEBB31" w:rsidR="002207E3" w:rsidRPr="0061270A" w:rsidRDefault="002207E3" w:rsidP="002207E3">
      <w:pPr>
        <w:rPr>
          <w:rFonts w:ascii="Gill Sans MT" w:hAnsi="Gill Sans MT" w:cstheme="majorHAnsi"/>
          <w:color w:val="000000" w:themeColor="text1"/>
          <w:sz w:val="22"/>
          <w:szCs w:val="22"/>
        </w:rPr>
      </w:pPr>
      <w:r w:rsidRPr="0061270A">
        <w:rPr>
          <w:rFonts w:ascii="Gill Sans MT" w:hAnsi="Gill Sans MT" w:cstheme="majorHAnsi"/>
          <w:color w:val="000000" w:themeColor="text1"/>
          <w:sz w:val="22"/>
          <w:szCs w:val="22"/>
          <w:u w:val="single"/>
        </w:rPr>
        <w:t>Iron Folic Acid Supplements (IFAS)</w:t>
      </w:r>
    </w:p>
    <w:p w14:paraId="233E9B2C" w14:textId="77777777" w:rsidR="002207E3" w:rsidRPr="0061270A" w:rsidRDefault="002207E3" w:rsidP="002207E3">
      <w:pPr>
        <w:rPr>
          <w:rFonts w:ascii="Gill Sans MT" w:hAnsi="Gill Sans MT" w:cstheme="majorHAnsi"/>
          <w:color w:val="000000" w:themeColor="text1"/>
          <w:sz w:val="22"/>
          <w:szCs w:val="22"/>
        </w:rPr>
      </w:pPr>
      <w:r w:rsidRPr="0061270A">
        <w:rPr>
          <w:rFonts w:ascii="Gill Sans MT" w:hAnsi="Gill Sans MT" w:cstheme="majorHAnsi"/>
          <w:color w:val="000000" w:themeColor="text1"/>
          <w:sz w:val="22"/>
          <w:szCs w:val="22"/>
        </w:rPr>
        <w:t>Fewer than half of participants in this study reported taking IFAS. Those who attend ANC were more likely to take IFAS; almost three-quarters of the women who attend ANC take IFAS. Compliance with IFAS was lowest early in pregnancy and postpartum, but all adolescents who attend ANC took IFAS. Reasons for not taking IFAS, not taking it daily or for stopping varied per the reasons below.</w:t>
      </w:r>
    </w:p>
    <w:p w14:paraId="2F4E24A4" w14:textId="77777777" w:rsidR="00690AB6" w:rsidRPr="0061270A" w:rsidRDefault="00690AB6" w:rsidP="002207E3">
      <w:pPr>
        <w:rPr>
          <w:rFonts w:ascii="Gill Sans MT" w:hAnsi="Gill Sans MT" w:cstheme="majorHAnsi"/>
          <w:color w:val="000000" w:themeColor="text1"/>
          <w:sz w:val="22"/>
          <w:szCs w:val="22"/>
          <w:u w:val="single"/>
        </w:rPr>
      </w:pPr>
    </w:p>
    <w:p w14:paraId="33D3B942" w14:textId="670B15BF" w:rsidR="002207E3" w:rsidRPr="0061270A" w:rsidRDefault="002207E3" w:rsidP="002207E3">
      <w:pPr>
        <w:rPr>
          <w:rFonts w:ascii="Gill Sans MT" w:hAnsi="Gill Sans MT" w:cstheme="majorHAnsi"/>
          <w:color w:val="000000" w:themeColor="text1"/>
          <w:sz w:val="22"/>
          <w:szCs w:val="22"/>
          <w:u w:val="single"/>
        </w:rPr>
      </w:pPr>
      <w:r w:rsidRPr="0061270A">
        <w:rPr>
          <w:rFonts w:ascii="Gill Sans MT" w:hAnsi="Gill Sans MT" w:cstheme="majorHAnsi"/>
          <w:color w:val="000000" w:themeColor="text1"/>
          <w:sz w:val="22"/>
          <w:szCs w:val="22"/>
          <w:u w:val="single"/>
        </w:rPr>
        <w:t>Fasting</w:t>
      </w:r>
    </w:p>
    <w:p w14:paraId="5C76DD62" w14:textId="77777777" w:rsidR="002207E3" w:rsidRPr="0061270A" w:rsidRDefault="002207E3" w:rsidP="002207E3">
      <w:pPr>
        <w:rPr>
          <w:rFonts w:ascii="Gill Sans MT" w:hAnsi="Gill Sans MT" w:cstheme="majorHAnsi"/>
          <w:color w:val="000000" w:themeColor="text1"/>
          <w:sz w:val="22"/>
          <w:szCs w:val="22"/>
        </w:rPr>
      </w:pPr>
      <w:r w:rsidRPr="0061270A">
        <w:rPr>
          <w:rFonts w:ascii="Gill Sans MT" w:hAnsi="Gill Sans MT" w:cstheme="majorHAnsi"/>
          <w:color w:val="000000" w:themeColor="text1"/>
          <w:sz w:val="22"/>
          <w:szCs w:val="22"/>
        </w:rPr>
        <w:lastRenderedPageBreak/>
        <w:t xml:space="preserve">An important influence on diet quantity and quality for pregnant and lactating women is fasting.  Women reported following instructions from religious leaders on fasting. Orthodox Christian women fast several days, several times a year while Muslim women fast during the month of Ramadan during daylight hours. One Protestant Christian woman was fasting.  </w:t>
      </w:r>
    </w:p>
    <w:p w14:paraId="5717F295" w14:textId="77777777" w:rsidR="002207E3" w:rsidRPr="0061270A" w:rsidRDefault="002207E3" w:rsidP="002207E3">
      <w:pPr>
        <w:rPr>
          <w:rFonts w:ascii="Gill Sans MT" w:hAnsi="Gill Sans MT" w:cstheme="majorHAnsi"/>
          <w:color w:val="000000" w:themeColor="text1"/>
          <w:sz w:val="22"/>
          <w:szCs w:val="22"/>
        </w:rPr>
      </w:pPr>
      <w:r w:rsidRPr="0061270A">
        <w:rPr>
          <w:rFonts w:ascii="Gill Sans MT" w:eastAsia="MS Mincho" w:hAnsi="Gill Sans MT" w:cstheme="majorHAnsi"/>
          <w:color w:val="000000"/>
          <w:sz w:val="22"/>
          <w:szCs w:val="22"/>
        </w:rPr>
        <w:t xml:space="preserve">Fasting among Orthodox Christians mean abstaining from eating animal products (meat, milk, eggs and butter, among others) on a day of fasting. Twenty-one percent of the participants were fasting at the time of the first interview. </w:t>
      </w:r>
      <w:r w:rsidRPr="0061270A">
        <w:rPr>
          <w:rFonts w:ascii="Gill Sans MT" w:hAnsi="Gill Sans MT" w:cstheme="majorHAnsi"/>
          <w:color w:val="000000" w:themeColor="text1"/>
          <w:sz w:val="22"/>
          <w:szCs w:val="22"/>
        </w:rPr>
        <w:t xml:space="preserve"> Three-quarters of Orthodox women were abstaining from animal products the full day, while one-quarter was abstaining for hours, but not all day. When investigators asked those abstaining about substituting non-animal protein and fats, many women believed it would be possible using available pulses.</w:t>
      </w:r>
    </w:p>
    <w:p w14:paraId="37057537" w14:textId="77777777" w:rsidR="00690AB6" w:rsidRPr="0061270A" w:rsidRDefault="00690AB6" w:rsidP="002207E3">
      <w:pPr>
        <w:rPr>
          <w:rFonts w:ascii="Gill Sans MT" w:hAnsi="Gill Sans MT" w:cstheme="majorHAnsi"/>
          <w:color w:val="000000" w:themeColor="text1"/>
          <w:sz w:val="22"/>
          <w:szCs w:val="22"/>
          <w:u w:val="single"/>
        </w:rPr>
      </w:pPr>
    </w:p>
    <w:p w14:paraId="4CC2333E" w14:textId="7B4C7A84" w:rsidR="002207E3" w:rsidRPr="0061270A" w:rsidRDefault="002207E3" w:rsidP="002207E3">
      <w:pPr>
        <w:rPr>
          <w:rFonts w:ascii="Gill Sans MT" w:hAnsi="Gill Sans MT" w:cstheme="majorHAnsi"/>
          <w:color w:val="000000" w:themeColor="text1"/>
          <w:sz w:val="22"/>
          <w:szCs w:val="22"/>
          <w:u w:val="single"/>
        </w:rPr>
      </w:pPr>
      <w:r w:rsidRPr="0061270A">
        <w:rPr>
          <w:rFonts w:ascii="Gill Sans MT" w:hAnsi="Gill Sans MT" w:cstheme="majorHAnsi"/>
          <w:color w:val="000000" w:themeColor="text1"/>
          <w:sz w:val="22"/>
          <w:szCs w:val="22"/>
          <w:u w:val="single"/>
        </w:rPr>
        <w:t>Perceptions of Diet and Foods</w:t>
      </w:r>
    </w:p>
    <w:p w14:paraId="5134A7B1" w14:textId="77777777" w:rsidR="002207E3" w:rsidRPr="0061270A" w:rsidRDefault="002207E3" w:rsidP="002207E3">
      <w:pPr>
        <w:rPr>
          <w:rFonts w:ascii="Gill Sans MT" w:hAnsi="Gill Sans MT" w:cstheme="majorHAnsi"/>
          <w:color w:val="000000" w:themeColor="text1"/>
          <w:sz w:val="22"/>
          <w:szCs w:val="22"/>
          <w:u w:val="single"/>
        </w:rPr>
      </w:pPr>
      <w:r w:rsidRPr="0061270A">
        <w:rPr>
          <w:rFonts w:ascii="Gill Sans MT" w:hAnsi="Gill Sans MT" w:cstheme="majorHAnsi"/>
          <w:color w:val="000000" w:themeColor="text1"/>
          <w:sz w:val="22"/>
          <w:szCs w:val="22"/>
        </w:rPr>
        <w:t>Most participants believed that a “balanced” diet is one that contains many different types of food although the normal food groupings are not well understood. A balanced diet was interpreted as a random assortment (e.g. cabbage, potato, ‘</w:t>
      </w:r>
      <w:r w:rsidRPr="0061270A">
        <w:rPr>
          <w:rFonts w:ascii="Gill Sans MT" w:hAnsi="Gill Sans MT" w:cstheme="majorHAnsi"/>
          <w:i/>
          <w:iCs/>
          <w:color w:val="000000" w:themeColor="text1"/>
          <w:sz w:val="22"/>
          <w:szCs w:val="22"/>
        </w:rPr>
        <w:t>Shiro’</w:t>
      </w:r>
      <w:r w:rsidRPr="0061270A">
        <w:rPr>
          <w:rFonts w:ascii="Gill Sans MT" w:hAnsi="Gill Sans MT" w:cstheme="majorHAnsi"/>
          <w:color w:val="000000" w:themeColor="text1"/>
          <w:sz w:val="22"/>
          <w:szCs w:val="22"/>
        </w:rPr>
        <w:t>, Mirinda, soup, vegetables), as fruits and vegetables, or as ‘</w:t>
      </w:r>
      <w:r w:rsidRPr="0061270A">
        <w:rPr>
          <w:rFonts w:ascii="Gill Sans MT" w:hAnsi="Gill Sans MT" w:cstheme="majorHAnsi"/>
          <w:i/>
          <w:color w:val="000000" w:themeColor="text1"/>
          <w:sz w:val="22"/>
          <w:szCs w:val="22"/>
        </w:rPr>
        <w:t>Injera</w:t>
      </w:r>
      <w:r w:rsidRPr="0061270A">
        <w:rPr>
          <w:rFonts w:ascii="Gill Sans MT" w:hAnsi="Gill Sans MT" w:cstheme="majorHAnsi"/>
          <w:color w:val="000000" w:themeColor="text1"/>
          <w:sz w:val="22"/>
          <w:szCs w:val="22"/>
        </w:rPr>
        <w:t>’ and pasta, or simply as not repeating the same kinds of meals. Adolescent girls, in contrast, understood the concept of a balanced diet better</w:t>
      </w:r>
      <w:r w:rsidRPr="0061270A">
        <w:rPr>
          <w:rFonts w:ascii="Gill Sans MT" w:hAnsi="Gill Sans MT" w:cstheme="majorHAnsi"/>
          <w:i/>
          <w:color w:val="000000" w:themeColor="text1"/>
          <w:sz w:val="22"/>
          <w:szCs w:val="22"/>
        </w:rPr>
        <w:t>, “A balanced diet includes combinations of one or more foods such as egg, meat, vegetables and fruit.”</w:t>
      </w:r>
      <w:r w:rsidRPr="0061270A">
        <w:rPr>
          <w:rFonts w:ascii="Gill Sans MT" w:hAnsi="Gill Sans MT" w:cstheme="majorHAnsi"/>
          <w:color w:val="000000" w:themeColor="text1"/>
          <w:sz w:val="22"/>
          <w:szCs w:val="22"/>
        </w:rPr>
        <w:t xml:space="preserve"> Women recalled advice from health workers who advised them to eat vegetables, fruit, porridge, soup, and milk. </w:t>
      </w:r>
    </w:p>
    <w:p w14:paraId="6C290D60" w14:textId="77777777" w:rsidR="00690AB6" w:rsidRPr="0061270A" w:rsidRDefault="00690AB6" w:rsidP="002207E3">
      <w:pPr>
        <w:rPr>
          <w:rFonts w:ascii="Gill Sans MT" w:hAnsi="Gill Sans MT" w:cstheme="majorHAnsi"/>
          <w:color w:val="000000" w:themeColor="text1"/>
          <w:sz w:val="22"/>
          <w:szCs w:val="22"/>
        </w:rPr>
      </w:pPr>
    </w:p>
    <w:p w14:paraId="6C1206CB" w14:textId="60DF28B2" w:rsidR="002207E3" w:rsidRPr="0061270A" w:rsidRDefault="002207E3" w:rsidP="002207E3">
      <w:pPr>
        <w:rPr>
          <w:rFonts w:ascii="Gill Sans MT" w:hAnsi="Gill Sans MT" w:cstheme="majorHAnsi"/>
          <w:color w:val="000000" w:themeColor="text1"/>
          <w:sz w:val="22"/>
          <w:szCs w:val="22"/>
        </w:rPr>
      </w:pPr>
      <w:r w:rsidRPr="0061270A">
        <w:rPr>
          <w:rFonts w:ascii="Gill Sans MT" w:hAnsi="Gill Sans MT" w:cstheme="majorHAnsi"/>
          <w:color w:val="000000" w:themeColor="text1"/>
          <w:sz w:val="22"/>
          <w:szCs w:val="22"/>
        </w:rPr>
        <w:t>Pregnant women’s perceptions of the diet they should be eating included eating more frequent meals than the family (three or more meals per day) and eating more than usual. Many believed that eating more than usual helps the fetus to be healthy, warms the fetus, and prevents under-nutrition “</w:t>
      </w:r>
      <w:r w:rsidRPr="0061270A">
        <w:rPr>
          <w:rFonts w:ascii="Gill Sans MT" w:hAnsi="Gill Sans MT" w:cstheme="majorHAnsi"/>
          <w:i/>
          <w:iCs/>
          <w:color w:val="000000" w:themeColor="text1"/>
          <w:sz w:val="22"/>
          <w:szCs w:val="22"/>
        </w:rPr>
        <w:t>so the baby becomes beautiful.</w:t>
      </w:r>
      <w:r w:rsidRPr="0061270A">
        <w:rPr>
          <w:rFonts w:ascii="Gill Sans MT" w:hAnsi="Gill Sans MT" w:cstheme="majorHAnsi"/>
          <w:color w:val="000000" w:themeColor="text1"/>
          <w:sz w:val="22"/>
          <w:szCs w:val="22"/>
        </w:rPr>
        <w:t xml:space="preserve">” But many pregnant women noted practical barriers to eating more including lack of food, especially in SNNP Region, and lack of knowledge. In addition, some women felt that if they ate separately from the family they would feel ashamed, even if the husband and other family members approve it.  </w:t>
      </w:r>
    </w:p>
    <w:p w14:paraId="72E4F8DF" w14:textId="77777777" w:rsidR="00690AB6" w:rsidRPr="0061270A" w:rsidRDefault="00690AB6" w:rsidP="002207E3">
      <w:pPr>
        <w:rPr>
          <w:rFonts w:ascii="Gill Sans MT" w:hAnsi="Gill Sans MT" w:cstheme="majorHAnsi"/>
          <w:color w:val="000000" w:themeColor="text1"/>
          <w:sz w:val="22"/>
          <w:szCs w:val="22"/>
        </w:rPr>
      </w:pPr>
    </w:p>
    <w:p w14:paraId="262BB851" w14:textId="77777777" w:rsidR="00690AB6" w:rsidRPr="0061270A" w:rsidRDefault="002207E3" w:rsidP="002207E3">
      <w:pPr>
        <w:rPr>
          <w:rFonts w:ascii="Gill Sans MT" w:hAnsi="Gill Sans MT" w:cstheme="majorHAnsi"/>
          <w:color w:val="000000" w:themeColor="text1"/>
          <w:sz w:val="22"/>
          <w:szCs w:val="22"/>
        </w:rPr>
      </w:pPr>
      <w:r w:rsidRPr="0061270A">
        <w:rPr>
          <w:rFonts w:ascii="Gill Sans MT" w:hAnsi="Gill Sans MT" w:cstheme="majorHAnsi"/>
          <w:color w:val="000000" w:themeColor="text1"/>
          <w:sz w:val="22"/>
          <w:szCs w:val="22"/>
        </w:rPr>
        <w:t xml:space="preserve">Pregnant women equated drinking certain fluids to help produce blood or help the fetus move in the uterus. Mirinda, </w:t>
      </w:r>
      <w:r w:rsidRPr="0061270A">
        <w:rPr>
          <w:rFonts w:ascii="Gill Sans MT" w:hAnsi="Gill Sans MT" w:cstheme="majorHAnsi"/>
          <w:i/>
          <w:iCs/>
          <w:color w:val="000000" w:themeColor="text1"/>
          <w:sz w:val="22"/>
          <w:szCs w:val="22"/>
        </w:rPr>
        <w:t>tella</w:t>
      </w:r>
      <w:r w:rsidRPr="0061270A">
        <w:rPr>
          <w:rFonts w:ascii="Gill Sans MT" w:hAnsi="Gill Sans MT" w:cstheme="majorHAnsi"/>
          <w:color w:val="000000" w:themeColor="text1"/>
          <w:sz w:val="22"/>
          <w:szCs w:val="22"/>
        </w:rPr>
        <w:t xml:space="preserve">, milk and soup were believed to be good for blood production. One woman added that these fluids also help during labor and delivery.  </w:t>
      </w:r>
    </w:p>
    <w:p w14:paraId="2E9F91FD" w14:textId="77777777" w:rsidR="00690AB6" w:rsidRPr="0061270A" w:rsidRDefault="00690AB6" w:rsidP="002207E3">
      <w:pPr>
        <w:rPr>
          <w:rFonts w:ascii="Gill Sans MT" w:hAnsi="Gill Sans MT" w:cstheme="majorHAnsi"/>
          <w:color w:val="000000" w:themeColor="text1"/>
          <w:sz w:val="22"/>
          <w:szCs w:val="22"/>
        </w:rPr>
      </w:pPr>
    </w:p>
    <w:p w14:paraId="0A9B7D41" w14:textId="764ACCCB" w:rsidR="002207E3" w:rsidRPr="0061270A" w:rsidRDefault="002207E3" w:rsidP="002207E3">
      <w:pPr>
        <w:rPr>
          <w:rFonts w:ascii="Gill Sans MT" w:hAnsi="Gill Sans MT" w:cstheme="majorHAnsi"/>
          <w:color w:val="000000" w:themeColor="text1"/>
          <w:sz w:val="22"/>
          <w:szCs w:val="22"/>
        </w:rPr>
      </w:pPr>
      <w:r w:rsidRPr="0061270A">
        <w:rPr>
          <w:rFonts w:ascii="Gill Sans MT" w:hAnsi="Gill Sans MT" w:cstheme="majorHAnsi"/>
          <w:color w:val="000000" w:themeColor="text1"/>
          <w:sz w:val="22"/>
          <w:szCs w:val="22"/>
        </w:rPr>
        <w:t xml:space="preserve">Women were divided over </w:t>
      </w:r>
      <w:r w:rsidRPr="0061270A">
        <w:rPr>
          <w:rFonts w:ascii="Gill Sans MT" w:hAnsi="Gill Sans MT" w:cstheme="majorHAnsi"/>
          <w:i/>
          <w:iCs/>
          <w:color w:val="000000" w:themeColor="text1"/>
          <w:sz w:val="22"/>
          <w:szCs w:val="22"/>
        </w:rPr>
        <w:t>keneto</w:t>
      </w:r>
      <w:r w:rsidRPr="0061270A">
        <w:rPr>
          <w:rFonts w:ascii="Gill Sans MT" w:hAnsi="Gill Sans MT" w:cstheme="majorHAnsi"/>
          <w:color w:val="000000" w:themeColor="text1"/>
          <w:sz w:val="22"/>
          <w:szCs w:val="22"/>
        </w:rPr>
        <w:t xml:space="preserve"> (local non-alcoholic beer); some women believed it is beneficial for pregnant women to drink while others believed it should be avoided.  Water was not perceived as especially beneficial to maternal health and nutrition; in some cases women expressed the concern about the quality of their water. </w:t>
      </w:r>
    </w:p>
    <w:p w14:paraId="1E9FFEE4" w14:textId="77777777" w:rsidR="00690AB6" w:rsidRPr="0061270A" w:rsidRDefault="00690AB6" w:rsidP="002207E3">
      <w:pPr>
        <w:rPr>
          <w:rFonts w:ascii="Gill Sans MT" w:hAnsi="Gill Sans MT" w:cstheme="majorHAnsi"/>
          <w:color w:val="000000" w:themeColor="text1"/>
          <w:sz w:val="22"/>
          <w:szCs w:val="22"/>
        </w:rPr>
      </w:pPr>
    </w:p>
    <w:p w14:paraId="0A20E27C" w14:textId="3AB075B2" w:rsidR="002207E3" w:rsidRPr="0061270A" w:rsidRDefault="002207E3" w:rsidP="002207E3">
      <w:pPr>
        <w:rPr>
          <w:rFonts w:ascii="Gill Sans MT" w:hAnsi="Gill Sans MT" w:cstheme="majorHAnsi"/>
          <w:color w:val="000000" w:themeColor="text1"/>
          <w:sz w:val="22"/>
          <w:szCs w:val="22"/>
        </w:rPr>
      </w:pPr>
      <w:r w:rsidRPr="0061270A">
        <w:rPr>
          <w:rFonts w:ascii="Gill Sans MT" w:hAnsi="Gill Sans MT" w:cstheme="majorHAnsi"/>
          <w:color w:val="000000" w:themeColor="text1"/>
          <w:sz w:val="22"/>
          <w:szCs w:val="22"/>
        </w:rPr>
        <w:t xml:space="preserve">Pregnant adolescent girls’ perceptions of the diet they should be eating include eating small but frequent meals, with snacks (such as piece of bread and </w:t>
      </w:r>
      <w:r w:rsidRPr="0061270A">
        <w:rPr>
          <w:rFonts w:ascii="Gill Sans MT" w:hAnsi="Gill Sans MT" w:cstheme="majorHAnsi"/>
          <w:i/>
          <w:iCs/>
          <w:color w:val="000000" w:themeColor="text1"/>
          <w:sz w:val="22"/>
          <w:szCs w:val="22"/>
        </w:rPr>
        <w:t>Kolo</w:t>
      </w:r>
      <w:r w:rsidRPr="0061270A">
        <w:rPr>
          <w:rFonts w:ascii="Gill Sans MT" w:hAnsi="Gill Sans MT" w:cstheme="majorHAnsi"/>
          <w:color w:val="000000" w:themeColor="text1"/>
          <w:sz w:val="22"/>
          <w:szCs w:val="22"/>
        </w:rPr>
        <w:t xml:space="preserve">) and drinking enough liquids such as water, milk, and soft drinks (Pepsi Cola). They identified ‘good’ foods for pregnancy as soup, fruits and fluids.  No girls mentioned food taboos in pregnancy outside of fasting restrictions. </w:t>
      </w:r>
    </w:p>
    <w:p w14:paraId="1BA21CBC" w14:textId="77777777" w:rsidR="00690AB6" w:rsidRPr="0061270A" w:rsidRDefault="00690AB6" w:rsidP="002207E3">
      <w:pPr>
        <w:rPr>
          <w:rFonts w:ascii="Gill Sans MT" w:hAnsi="Gill Sans MT" w:cstheme="majorHAnsi"/>
          <w:color w:val="000000" w:themeColor="text1"/>
          <w:sz w:val="22"/>
          <w:szCs w:val="22"/>
        </w:rPr>
      </w:pPr>
    </w:p>
    <w:p w14:paraId="2A9D678B" w14:textId="7B022068" w:rsidR="002207E3" w:rsidRPr="0061270A" w:rsidRDefault="002207E3" w:rsidP="002207E3">
      <w:pPr>
        <w:rPr>
          <w:rFonts w:ascii="Gill Sans MT" w:hAnsi="Gill Sans MT" w:cstheme="majorHAnsi"/>
          <w:color w:val="000000" w:themeColor="text1"/>
          <w:sz w:val="22"/>
          <w:szCs w:val="22"/>
        </w:rPr>
      </w:pPr>
      <w:r w:rsidRPr="0061270A">
        <w:rPr>
          <w:rFonts w:ascii="Gill Sans MT" w:hAnsi="Gill Sans MT" w:cstheme="majorHAnsi"/>
          <w:color w:val="000000" w:themeColor="text1"/>
          <w:sz w:val="22"/>
          <w:szCs w:val="22"/>
        </w:rPr>
        <w:t xml:space="preserve">Lactating women’s perceptions of the diet they should be eating include eating more than before pregnancy, meaning four meals per day to ensure the baby is ‘big and healthy’ and the mother is healthy, too.  </w:t>
      </w:r>
    </w:p>
    <w:p w14:paraId="52645652" w14:textId="77777777" w:rsidR="00690AB6" w:rsidRPr="0061270A" w:rsidRDefault="00690AB6" w:rsidP="002207E3">
      <w:pPr>
        <w:rPr>
          <w:rFonts w:ascii="Gill Sans MT" w:hAnsi="Gill Sans MT" w:cstheme="majorHAnsi"/>
          <w:color w:val="000000" w:themeColor="text1"/>
          <w:sz w:val="22"/>
          <w:szCs w:val="22"/>
        </w:rPr>
      </w:pPr>
    </w:p>
    <w:p w14:paraId="739A17AF" w14:textId="353521F4" w:rsidR="002207E3" w:rsidRPr="0061270A" w:rsidRDefault="002207E3" w:rsidP="002207E3">
      <w:pPr>
        <w:rPr>
          <w:rFonts w:ascii="Gill Sans MT" w:hAnsi="Gill Sans MT" w:cstheme="majorHAnsi"/>
          <w:color w:val="000000" w:themeColor="text1"/>
          <w:sz w:val="22"/>
          <w:szCs w:val="22"/>
        </w:rPr>
      </w:pPr>
      <w:r w:rsidRPr="0061270A">
        <w:rPr>
          <w:rFonts w:ascii="Gill Sans MT" w:hAnsi="Gill Sans MT" w:cstheme="majorHAnsi"/>
          <w:color w:val="000000" w:themeColor="text1"/>
          <w:sz w:val="22"/>
          <w:szCs w:val="22"/>
        </w:rPr>
        <w:t xml:space="preserve">Most lactating women complained of feeling hungry or very hungry after giving birth and said that this persists for some time.  Foods identified as ‘good’ for lactating women immediately </w:t>
      </w:r>
      <w:r w:rsidRPr="0061270A">
        <w:rPr>
          <w:rFonts w:ascii="Gill Sans MT" w:hAnsi="Gill Sans MT" w:cstheme="majorHAnsi"/>
          <w:color w:val="000000" w:themeColor="text1"/>
          <w:sz w:val="22"/>
          <w:szCs w:val="22"/>
        </w:rPr>
        <w:lastRenderedPageBreak/>
        <w:t>postpartum are such because they support health and recuperation of the mother and baby, and/or support breastmilk production and quality.</w:t>
      </w:r>
    </w:p>
    <w:p w14:paraId="1DD7E27D" w14:textId="77777777" w:rsidR="00690AB6" w:rsidRPr="0061270A" w:rsidRDefault="00690AB6" w:rsidP="002207E3">
      <w:pPr>
        <w:rPr>
          <w:rFonts w:ascii="Gill Sans MT" w:hAnsi="Gill Sans MT" w:cstheme="majorHAnsi"/>
          <w:i/>
          <w:sz w:val="22"/>
          <w:szCs w:val="22"/>
        </w:rPr>
      </w:pPr>
      <w:bookmarkStart w:id="45" w:name="_Toc518638512"/>
    </w:p>
    <w:p w14:paraId="798B8CC2" w14:textId="2F85C5B9" w:rsidR="002207E3" w:rsidRPr="00EF15F3" w:rsidRDefault="002207E3" w:rsidP="002207E3">
      <w:pPr>
        <w:rPr>
          <w:rFonts w:ascii="Gill Sans MT" w:hAnsi="Gill Sans MT" w:cstheme="majorHAnsi"/>
          <w:b/>
          <w:sz w:val="22"/>
          <w:szCs w:val="22"/>
          <w:u w:val="single"/>
        </w:rPr>
      </w:pPr>
      <w:r w:rsidRPr="00EF15F3">
        <w:rPr>
          <w:rFonts w:ascii="Gill Sans MT" w:hAnsi="Gill Sans MT" w:cstheme="majorHAnsi"/>
          <w:sz w:val="22"/>
          <w:szCs w:val="22"/>
          <w:u w:val="single"/>
        </w:rPr>
        <w:t>Women’s maternal nutrition behavioral barriers and facilitators</w:t>
      </w:r>
      <w:bookmarkEnd w:id="45"/>
    </w:p>
    <w:p w14:paraId="79A3D5CD" w14:textId="77777777" w:rsidR="002207E3" w:rsidRPr="0061270A" w:rsidRDefault="002207E3" w:rsidP="002207E3">
      <w:pPr>
        <w:rPr>
          <w:rFonts w:ascii="Gill Sans MT" w:eastAsia="MS Mincho" w:hAnsi="Gill Sans MT" w:cstheme="majorHAnsi"/>
          <w:sz w:val="22"/>
          <w:szCs w:val="22"/>
          <w:highlight w:val="yellow"/>
        </w:rPr>
      </w:pPr>
      <w:r w:rsidRPr="0061270A">
        <w:rPr>
          <w:rFonts w:ascii="Gill Sans MT" w:eastAsia="MS Mincho" w:hAnsi="Gill Sans MT" w:cstheme="majorHAnsi"/>
          <w:sz w:val="22"/>
          <w:szCs w:val="22"/>
        </w:rPr>
        <w:t xml:space="preserve">In many cases financial constraints for women are rooted in their not having control over the household finances or decisions about what foods their families will sell, what foods they will buy, and what foods they will keep and eat. Men control most of their families’ financial resources, planning their household budgets and authorizing expenditures. Men also control access to land and make decisions about what foods to raise and grow, what foods to sell, what foods to keep for consumption, and what foods to buy. </w:t>
      </w:r>
    </w:p>
    <w:p w14:paraId="1D4E05E5" w14:textId="77777777" w:rsidR="002207E3" w:rsidRPr="0061270A" w:rsidRDefault="002207E3" w:rsidP="002207E3">
      <w:pPr>
        <w:rPr>
          <w:rFonts w:ascii="Gill Sans MT" w:hAnsi="Gill Sans MT" w:cstheme="majorHAnsi"/>
          <w:sz w:val="22"/>
          <w:szCs w:val="22"/>
        </w:rPr>
      </w:pPr>
    </w:p>
    <w:p w14:paraId="5544F5BC" w14:textId="77777777" w:rsidR="002207E3" w:rsidRPr="0061270A" w:rsidRDefault="002207E3" w:rsidP="002207E3">
      <w:pPr>
        <w:rPr>
          <w:rFonts w:ascii="Gill Sans MT" w:hAnsi="Gill Sans MT" w:cstheme="majorHAnsi"/>
          <w:sz w:val="22"/>
          <w:szCs w:val="22"/>
        </w:rPr>
      </w:pPr>
      <w:r w:rsidRPr="0061270A">
        <w:rPr>
          <w:rFonts w:ascii="Gill Sans MT" w:hAnsi="Gill Sans MT" w:cstheme="majorHAnsi"/>
          <w:sz w:val="22"/>
          <w:szCs w:val="22"/>
        </w:rPr>
        <w:t>While many men also provide their lactating wives with nutrition information, advice and support, some neglect their responsibilities and are disinterested in their wives’ welfare and nutritional status. Marital discord and interpersonal communication problems between lactating women and their husbands further exacerbate the existing gender disparities in workloads and access to/control of family resources and are critical barriers for women to improve their maternal nutrition practices. Disagreements with their husbands over how to manage household resources, men’s selfishness, and a lack of sufficient support from husbands after the postpartum recuperation period is over also constitute important barriers to improved maternal nutrition practices.</w:t>
      </w:r>
    </w:p>
    <w:p w14:paraId="10EE9F9E" w14:textId="77777777" w:rsidR="00690AB6" w:rsidRPr="0061270A" w:rsidRDefault="00690AB6" w:rsidP="002207E3">
      <w:pPr>
        <w:rPr>
          <w:rFonts w:ascii="Gill Sans MT" w:hAnsi="Gill Sans MT" w:cstheme="majorHAnsi"/>
          <w:sz w:val="22"/>
          <w:szCs w:val="22"/>
          <w:u w:val="single"/>
        </w:rPr>
      </w:pPr>
    </w:p>
    <w:p w14:paraId="51941B71" w14:textId="7E189A91" w:rsidR="002207E3" w:rsidRPr="0061270A" w:rsidRDefault="002207E3" w:rsidP="00EF15F3">
      <w:pPr>
        <w:rPr>
          <w:rFonts w:ascii="Gill Sans MT" w:hAnsi="Gill Sans MT" w:cstheme="majorHAnsi"/>
          <w:sz w:val="22"/>
          <w:szCs w:val="22"/>
          <w:u w:val="single"/>
        </w:rPr>
      </w:pPr>
      <w:r w:rsidRPr="0061270A">
        <w:rPr>
          <w:rFonts w:ascii="Gill Sans MT" w:hAnsi="Gill Sans MT" w:cstheme="majorHAnsi"/>
          <w:sz w:val="22"/>
          <w:szCs w:val="22"/>
          <w:u w:val="single"/>
        </w:rPr>
        <w:t>Barriers</w:t>
      </w:r>
    </w:p>
    <w:p w14:paraId="39ED9857" w14:textId="77777777" w:rsidR="002207E3" w:rsidRPr="0061270A" w:rsidRDefault="002207E3" w:rsidP="00A15350">
      <w:pPr>
        <w:pStyle w:val="ListParagraph"/>
        <w:numPr>
          <w:ilvl w:val="0"/>
          <w:numId w:val="21"/>
        </w:numPr>
        <w:rPr>
          <w:rFonts w:ascii="Gill Sans MT" w:hAnsi="Gill Sans MT" w:cstheme="majorHAnsi"/>
          <w:sz w:val="22"/>
          <w:szCs w:val="22"/>
        </w:rPr>
      </w:pPr>
      <w:r w:rsidRPr="0061270A">
        <w:rPr>
          <w:rFonts w:ascii="Gill Sans MT" w:hAnsi="Gill Sans MT" w:cstheme="majorHAnsi"/>
          <w:sz w:val="22"/>
          <w:szCs w:val="22"/>
        </w:rPr>
        <w:t>Maternal nutrition is perceived to not be a priority</w:t>
      </w:r>
    </w:p>
    <w:p w14:paraId="6AFA16B9" w14:textId="77777777" w:rsidR="002207E3" w:rsidRPr="0061270A" w:rsidRDefault="002207E3" w:rsidP="00A15350">
      <w:pPr>
        <w:pStyle w:val="ListParagraph"/>
        <w:numPr>
          <w:ilvl w:val="0"/>
          <w:numId w:val="21"/>
        </w:numPr>
        <w:rPr>
          <w:rFonts w:ascii="Gill Sans MT" w:hAnsi="Gill Sans MT" w:cstheme="majorHAnsi"/>
          <w:sz w:val="22"/>
          <w:szCs w:val="22"/>
        </w:rPr>
      </w:pPr>
      <w:r w:rsidRPr="0061270A">
        <w:rPr>
          <w:rFonts w:ascii="Gill Sans MT" w:hAnsi="Gill Sans MT" w:cstheme="majorHAnsi"/>
          <w:sz w:val="22"/>
          <w:szCs w:val="22"/>
        </w:rPr>
        <w:t>Physical and cultural barriers around preparing and eating nutritious foods</w:t>
      </w:r>
    </w:p>
    <w:p w14:paraId="17469E3C" w14:textId="77777777" w:rsidR="002207E3" w:rsidRPr="0061270A" w:rsidRDefault="002207E3" w:rsidP="00A15350">
      <w:pPr>
        <w:pStyle w:val="ListParagraph"/>
        <w:numPr>
          <w:ilvl w:val="0"/>
          <w:numId w:val="21"/>
        </w:numPr>
        <w:rPr>
          <w:rFonts w:ascii="Gill Sans MT" w:hAnsi="Gill Sans MT" w:cstheme="majorHAnsi"/>
          <w:sz w:val="22"/>
          <w:szCs w:val="22"/>
        </w:rPr>
      </w:pPr>
      <w:r w:rsidRPr="0061270A">
        <w:rPr>
          <w:rFonts w:ascii="Gill Sans MT" w:hAnsi="Gill Sans MT" w:cstheme="majorHAnsi"/>
          <w:sz w:val="22"/>
          <w:szCs w:val="22"/>
        </w:rPr>
        <w:t>Women’s workloads limit their time to rest and eat</w:t>
      </w:r>
    </w:p>
    <w:p w14:paraId="0B313459" w14:textId="77777777" w:rsidR="002207E3" w:rsidRPr="0061270A" w:rsidRDefault="002207E3" w:rsidP="00A15350">
      <w:pPr>
        <w:pStyle w:val="ListParagraph"/>
        <w:numPr>
          <w:ilvl w:val="0"/>
          <w:numId w:val="21"/>
        </w:numPr>
        <w:rPr>
          <w:rFonts w:ascii="Gill Sans MT" w:hAnsi="Gill Sans MT" w:cstheme="majorHAnsi"/>
          <w:sz w:val="22"/>
          <w:szCs w:val="22"/>
        </w:rPr>
      </w:pPr>
      <w:r w:rsidRPr="0061270A">
        <w:rPr>
          <w:rFonts w:ascii="Gill Sans MT" w:hAnsi="Gill Sans MT" w:cstheme="majorHAnsi"/>
          <w:sz w:val="22"/>
          <w:szCs w:val="22"/>
        </w:rPr>
        <w:t>Gender roles and gender-specific expectations</w:t>
      </w:r>
    </w:p>
    <w:p w14:paraId="79B1F7EB" w14:textId="77777777" w:rsidR="002207E3" w:rsidRPr="0061270A" w:rsidRDefault="002207E3" w:rsidP="00A15350">
      <w:pPr>
        <w:pStyle w:val="ListParagraph"/>
        <w:numPr>
          <w:ilvl w:val="0"/>
          <w:numId w:val="21"/>
        </w:numPr>
        <w:rPr>
          <w:rFonts w:ascii="Gill Sans MT" w:hAnsi="Gill Sans MT" w:cstheme="majorHAnsi"/>
          <w:sz w:val="22"/>
          <w:szCs w:val="22"/>
        </w:rPr>
      </w:pPr>
      <w:r w:rsidRPr="0061270A">
        <w:rPr>
          <w:rFonts w:ascii="Gill Sans MT" w:hAnsi="Gill Sans MT" w:cstheme="majorHAnsi"/>
          <w:sz w:val="22"/>
          <w:szCs w:val="22"/>
        </w:rPr>
        <w:t>Poor couple communication/marital discord or insufficient husband support</w:t>
      </w:r>
    </w:p>
    <w:p w14:paraId="3B80FE6A" w14:textId="77777777" w:rsidR="002207E3" w:rsidRPr="0061270A" w:rsidRDefault="002207E3" w:rsidP="00A15350">
      <w:pPr>
        <w:pStyle w:val="ListParagraph"/>
        <w:numPr>
          <w:ilvl w:val="0"/>
          <w:numId w:val="21"/>
        </w:numPr>
        <w:rPr>
          <w:rFonts w:ascii="Gill Sans MT" w:hAnsi="Gill Sans MT" w:cstheme="majorHAnsi"/>
          <w:sz w:val="22"/>
          <w:szCs w:val="22"/>
        </w:rPr>
      </w:pPr>
      <w:r w:rsidRPr="0061270A">
        <w:rPr>
          <w:rFonts w:ascii="Gill Sans MT" w:hAnsi="Gill Sans MT" w:cstheme="majorHAnsi"/>
          <w:sz w:val="22"/>
          <w:szCs w:val="22"/>
        </w:rPr>
        <w:t>Information about “dietary diversity” unclear</w:t>
      </w:r>
    </w:p>
    <w:p w14:paraId="5EACEEB7" w14:textId="77777777" w:rsidR="002207E3" w:rsidRPr="0061270A" w:rsidRDefault="002207E3" w:rsidP="00A15350">
      <w:pPr>
        <w:pStyle w:val="ListParagraph"/>
        <w:numPr>
          <w:ilvl w:val="0"/>
          <w:numId w:val="21"/>
        </w:numPr>
        <w:rPr>
          <w:rFonts w:ascii="Gill Sans MT" w:hAnsi="Gill Sans MT" w:cstheme="majorHAnsi"/>
          <w:sz w:val="22"/>
          <w:szCs w:val="22"/>
        </w:rPr>
      </w:pPr>
      <w:r w:rsidRPr="0061270A">
        <w:rPr>
          <w:rFonts w:ascii="Gill Sans MT" w:hAnsi="Gill Sans MT" w:cstheme="majorHAnsi"/>
          <w:sz w:val="22"/>
          <w:szCs w:val="22"/>
        </w:rPr>
        <w:t xml:space="preserve">Economic constraints </w:t>
      </w:r>
    </w:p>
    <w:p w14:paraId="2B4EC3E4" w14:textId="77777777" w:rsidR="002207E3" w:rsidRPr="0061270A" w:rsidRDefault="002207E3" w:rsidP="00A15350">
      <w:pPr>
        <w:pStyle w:val="ListParagraph"/>
        <w:numPr>
          <w:ilvl w:val="0"/>
          <w:numId w:val="21"/>
        </w:numPr>
        <w:rPr>
          <w:rFonts w:ascii="Gill Sans MT" w:hAnsi="Gill Sans MT" w:cstheme="majorHAnsi"/>
          <w:sz w:val="22"/>
          <w:szCs w:val="22"/>
        </w:rPr>
      </w:pPr>
      <w:r w:rsidRPr="0061270A">
        <w:rPr>
          <w:rFonts w:ascii="Gill Sans MT" w:hAnsi="Gill Sans MT" w:cstheme="majorHAnsi"/>
          <w:sz w:val="22"/>
          <w:szCs w:val="22"/>
        </w:rPr>
        <w:t>Varying interpretations of religious guidance for fasting</w:t>
      </w:r>
    </w:p>
    <w:p w14:paraId="07BDBA67" w14:textId="77777777" w:rsidR="002207E3" w:rsidRPr="0061270A" w:rsidRDefault="002207E3" w:rsidP="00EF15F3">
      <w:pPr>
        <w:rPr>
          <w:rFonts w:ascii="Gill Sans MT" w:hAnsi="Gill Sans MT" w:cstheme="majorHAnsi"/>
          <w:sz w:val="22"/>
          <w:szCs w:val="22"/>
          <w:u w:val="single"/>
        </w:rPr>
      </w:pPr>
    </w:p>
    <w:p w14:paraId="14A4BA37" w14:textId="77777777" w:rsidR="002207E3" w:rsidRPr="0061270A" w:rsidRDefault="002207E3" w:rsidP="00EF15F3">
      <w:pPr>
        <w:rPr>
          <w:rFonts w:ascii="Gill Sans MT" w:hAnsi="Gill Sans MT" w:cstheme="majorHAnsi"/>
          <w:sz w:val="22"/>
          <w:szCs w:val="22"/>
          <w:u w:val="single"/>
        </w:rPr>
      </w:pPr>
      <w:r w:rsidRPr="0061270A">
        <w:rPr>
          <w:rFonts w:ascii="Gill Sans MT" w:hAnsi="Gill Sans MT" w:cstheme="majorHAnsi"/>
          <w:sz w:val="22"/>
          <w:szCs w:val="22"/>
          <w:u w:val="single"/>
        </w:rPr>
        <w:t>Facilitators/Motivators</w:t>
      </w:r>
    </w:p>
    <w:p w14:paraId="0E889DAF" w14:textId="77777777" w:rsidR="002207E3" w:rsidRPr="0061270A" w:rsidRDefault="002207E3" w:rsidP="00A15350">
      <w:pPr>
        <w:pStyle w:val="ListParagraph"/>
        <w:numPr>
          <w:ilvl w:val="0"/>
          <w:numId w:val="22"/>
        </w:numPr>
        <w:rPr>
          <w:rFonts w:ascii="Gill Sans MT" w:hAnsi="Gill Sans MT" w:cstheme="majorHAnsi"/>
          <w:sz w:val="22"/>
          <w:szCs w:val="22"/>
        </w:rPr>
      </w:pPr>
      <w:r w:rsidRPr="0061270A">
        <w:rPr>
          <w:rFonts w:ascii="Gill Sans MT" w:hAnsi="Gill Sans MT" w:cstheme="majorHAnsi"/>
          <w:bCs/>
          <w:sz w:val="22"/>
          <w:szCs w:val="22"/>
        </w:rPr>
        <w:t>Safe delivery, no complications</w:t>
      </w:r>
    </w:p>
    <w:p w14:paraId="2A1603EA" w14:textId="77777777" w:rsidR="002207E3" w:rsidRPr="0061270A" w:rsidRDefault="002207E3" w:rsidP="00A15350">
      <w:pPr>
        <w:pStyle w:val="ListParagraph"/>
        <w:numPr>
          <w:ilvl w:val="0"/>
          <w:numId w:val="22"/>
        </w:numPr>
        <w:rPr>
          <w:rFonts w:ascii="Gill Sans MT" w:hAnsi="Gill Sans MT" w:cstheme="majorHAnsi"/>
          <w:sz w:val="22"/>
          <w:szCs w:val="22"/>
        </w:rPr>
      </w:pPr>
      <w:r w:rsidRPr="0061270A">
        <w:rPr>
          <w:rFonts w:ascii="Gill Sans MT" w:hAnsi="Gill Sans MT" w:cstheme="majorHAnsi"/>
          <w:bCs/>
          <w:sz w:val="22"/>
          <w:szCs w:val="22"/>
        </w:rPr>
        <w:t>Strong mother, strong baby</w:t>
      </w:r>
    </w:p>
    <w:p w14:paraId="29A0EA79" w14:textId="77777777" w:rsidR="002207E3" w:rsidRPr="0061270A" w:rsidRDefault="002207E3" w:rsidP="00A15350">
      <w:pPr>
        <w:pStyle w:val="ListParagraph"/>
        <w:numPr>
          <w:ilvl w:val="0"/>
          <w:numId w:val="22"/>
        </w:numPr>
        <w:rPr>
          <w:rFonts w:ascii="Gill Sans MT" w:hAnsi="Gill Sans MT" w:cstheme="majorHAnsi"/>
          <w:sz w:val="22"/>
          <w:szCs w:val="22"/>
        </w:rPr>
      </w:pPr>
      <w:r w:rsidRPr="0061270A">
        <w:rPr>
          <w:rFonts w:ascii="Gill Sans MT" w:hAnsi="Gill Sans MT" w:cstheme="majorHAnsi"/>
          <w:bCs/>
          <w:sz w:val="22"/>
          <w:szCs w:val="22"/>
        </w:rPr>
        <w:t>Lots of quality breastmilk for baby</w:t>
      </w:r>
    </w:p>
    <w:p w14:paraId="1D4FDBDB" w14:textId="77777777" w:rsidR="002207E3" w:rsidRPr="0061270A" w:rsidRDefault="002207E3" w:rsidP="00A15350">
      <w:pPr>
        <w:pStyle w:val="ListParagraph"/>
        <w:numPr>
          <w:ilvl w:val="0"/>
          <w:numId w:val="22"/>
        </w:numPr>
        <w:rPr>
          <w:rFonts w:ascii="Gill Sans MT" w:hAnsi="Gill Sans MT" w:cstheme="majorHAnsi"/>
          <w:sz w:val="22"/>
          <w:szCs w:val="22"/>
        </w:rPr>
      </w:pPr>
      <w:r w:rsidRPr="0061270A">
        <w:rPr>
          <w:rFonts w:ascii="Gill Sans MT" w:hAnsi="Gill Sans MT" w:cstheme="majorHAnsi"/>
          <w:bCs/>
          <w:sz w:val="22"/>
          <w:szCs w:val="22"/>
        </w:rPr>
        <w:t>Healthy, happy, intelligent baby</w:t>
      </w:r>
    </w:p>
    <w:p w14:paraId="1BB2275E" w14:textId="77777777" w:rsidR="002207E3" w:rsidRPr="0061270A" w:rsidRDefault="002207E3" w:rsidP="00A15350">
      <w:pPr>
        <w:pStyle w:val="ListParagraph"/>
        <w:numPr>
          <w:ilvl w:val="0"/>
          <w:numId w:val="22"/>
        </w:numPr>
        <w:rPr>
          <w:rFonts w:ascii="Gill Sans MT" w:hAnsi="Gill Sans MT" w:cstheme="majorHAnsi"/>
          <w:sz w:val="22"/>
          <w:szCs w:val="22"/>
        </w:rPr>
      </w:pPr>
      <w:r w:rsidRPr="0061270A">
        <w:rPr>
          <w:rFonts w:ascii="Gill Sans MT" w:hAnsi="Gill Sans MT" w:cstheme="majorHAnsi"/>
          <w:bCs/>
          <w:sz w:val="22"/>
          <w:szCs w:val="22"/>
        </w:rPr>
        <w:t>Gender Roles and gender-specific expectations:</w:t>
      </w:r>
    </w:p>
    <w:p w14:paraId="1C9D0D94" w14:textId="77777777" w:rsidR="002207E3" w:rsidRPr="0061270A" w:rsidRDefault="002207E3" w:rsidP="00A15350">
      <w:pPr>
        <w:pStyle w:val="ListParagraph"/>
        <w:numPr>
          <w:ilvl w:val="0"/>
          <w:numId w:val="22"/>
        </w:numPr>
        <w:rPr>
          <w:rFonts w:ascii="Gill Sans MT" w:hAnsi="Gill Sans MT" w:cstheme="majorHAnsi"/>
          <w:sz w:val="22"/>
          <w:szCs w:val="22"/>
        </w:rPr>
      </w:pPr>
      <w:r w:rsidRPr="0061270A">
        <w:rPr>
          <w:rFonts w:ascii="Gill Sans MT" w:hAnsi="Gill Sans MT" w:cstheme="majorHAnsi"/>
          <w:sz w:val="22"/>
          <w:szCs w:val="22"/>
        </w:rPr>
        <w:t xml:space="preserve">Grandmothers: traditional advisors and caregivers </w:t>
      </w:r>
    </w:p>
    <w:p w14:paraId="501EA4BB" w14:textId="77777777" w:rsidR="002207E3" w:rsidRPr="0061270A" w:rsidRDefault="002207E3" w:rsidP="00A15350">
      <w:pPr>
        <w:pStyle w:val="ListParagraph"/>
        <w:numPr>
          <w:ilvl w:val="0"/>
          <w:numId w:val="22"/>
        </w:numPr>
        <w:rPr>
          <w:rFonts w:ascii="Gill Sans MT" w:hAnsi="Gill Sans MT" w:cstheme="majorHAnsi"/>
          <w:sz w:val="22"/>
          <w:szCs w:val="22"/>
        </w:rPr>
      </w:pPr>
      <w:r w:rsidRPr="0061270A">
        <w:rPr>
          <w:rFonts w:ascii="Gill Sans MT" w:hAnsi="Gill Sans MT" w:cstheme="majorHAnsi"/>
          <w:sz w:val="22"/>
          <w:szCs w:val="22"/>
        </w:rPr>
        <w:t>Husbands/Fathers: responsible providers, advisors, decision-makers</w:t>
      </w:r>
    </w:p>
    <w:p w14:paraId="42A27C17" w14:textId="77777777" w:rsidR="002207E3" w:rsidRPr="0061270A" w:rsidRDefault="002207E3" w:rsidP="00A15350">
      <w:pPr>
        <w:pStyle w:val="ListParagraph"/>
        <w:numPr>
          <w:ilvl w:val="0"/>
          <w:numId w:val="22"/>
        </w:numPr>
        <w:rPr>
          <w:rFonts w:ascii="Gill Sans MT" w:hAnsi="Gill Sans MT" w:cstheme="majorHAnsi"/>
          <w:sz w:val="22"/>
          <w:szCs w:val="22"/>
        </w:rPr>
      </w:pPr>
      <w:r w:rsidRPr="0061270A">
        <w:rPr>
          <w:rFonts w:ascii="Gill Sans MT" w:hAnsi="Gill Sans MT" w:cstheme="majorHAnsi"/>
          <w:sz w:val="22"/>
          <w:szCs w:val="22"/>
        </w:rPr>
        <w:t>Wives/Mothers: strong, capable, selfless, beautiful</w:t>
      </w:r>
    </w:p>
    <w:p w14:paraId="6E7F563E" w14:textId="77777777" w:rsidR="002207E3" w:rsidRPr="0061270A" w:rsidRDefault="002207E3" w:rsidP="00A15350">
      <w:pPr>
        <w:pStyle w:val="ListParagraph"/>
        <w:numPr>
          <w:ilvl w:val="0"/>
          <w:numId w:val="22"/>
        </w:numPr>
        <w:rPr>
          <w:rFonts w:ascii="Gill Sans MT" w:hAnsi="Gill Sans MT" w:cstheme="majorHAnsi"/>
          <w:sz w:val="22"/>
          <w:szCs w:val="22"/>
        </w:rPr>
      </w:pPr>
      <w:r w:rsidRPr="0061270A">
        <w:rPr>
          <w:rFonts w:ascii="Gill Sans MT" w:hAnsi="Gill Sans MT" w:cstheme="majorHAnsi"/>
          <w:bCs/>
          <w:sz w:val="22"/>
          <w:szCs w:val="22"/>
        </w:rPr>
        <w:t>Modernity and progressiveness</w:t>
      </w:r>
    </w:p>
    <w:p w14:paraId="261C8B33" w14:textId="77777777" w:rsidR="002207E3" w:rsidRPr="0061270A" w:rsidRDefault="002207E3" w:rsidP="00A15350">
      <w:pPr>
        <w:pStyle w:val="ListParagraph"/>
        <w:numPr>
          <w:ilvl w:val="0"/>
          <w:numId w:val="22"/>
        </w:numPr>
        <w:rPr>
          <w:rFonts w:ascii="Gill Sans MT" w:hAnsi="Gill Sans MT" w:cstheme="majorHAnsi"/>
          <w:sz w:val="22"/>
          <w:szCs w:val="22"/>
        </w:rPr>
      </w:pPr>
      <w:r w:rsidRPr="0061270A">
        <w:rPr>
          <w:rFonts w:ascii="Gill Sans MT" w:hAnsi="Gill Sans MT" w:cstheme="majorHAnsi"/>
          <w:bCs/>
          <w:sz w:val="22"/>
          <w:szCs w:val="22"/>
        </w:rPr>
        <w:t>Desire to adhere to religious beliefs</w:t>
      </w:r>
    </w:p>
    <w:p w14:paraId="3014F4FA" w14:textId="77777777" w:rsidR="002207E3" w:rsidRPr="00552AF9" w:rsidRDefault="002207E3" w:rsidP="00A15350">
      <w:pPr>
        <w:pStyle w:val="ListParagraph"/>
        <w:numPr>
          <w:ilvl w:val="0"/>
          <w:numId w:val="22"/>
        </w:numPr>
        <w:rPr>
          <w:rFonts w:ascii="Gill Sans MT" w:hAnsi="Gill Sans MT" w:cstheme="majorHAnsi"/>
          <w:sz w:val="22"/>
          <w:szCs w:val="22"/>
        </w:rPr>
      </w:pPr>
      <w:r w:rsidRPr="0061270A">
        <w:rPr>
          <w:rFonts w:ascii="Gill Sans MT" w:hAnsi="Gill Sans MT" w:cstheme="majorHAnsi"/>
          <w:bCs/>
          <w:sz w:val="22"/>
          <w:szCs w:val="22"/>
        </w:rPr>
        <w:t>HEWs and AEWs: good relationships with families and communities, trusted sources of information</w:t>
      </w:r>
    </w:p>
    <w:p w14:paraId="3E356B35" w14:textId="77777777" w:rsidR="00EF15F3" w:rsidRPr="00EF15F3" w:rsidRDefault="00EF15F3" w:rsidP="00552AF9">
      <w:pPr>
        <w:rPr>
          <w:rFonts w:ascii="Gill Sans MT" w:hAnsi="Gill Sans MT" w:cstheme="majorHAnsi"/>
          <w:sz w:val="22"/>
          <w:szCs w:val="22"/>
          <w:u w:val="single"/>
        </w:rPr>
      </w:pPr>
    </w:p>
    <w:p w14:paraId="51C96DC9" w14:textId="77777777" w:rsidR="00EF15F3" w:rsidRDefault="00EF15F3" w:rsidP="00552AF9">
      <w:pPr>
        <w:rPr>
          <w:rFonts w:ascii="Gill Sans MT" w:hAnsi="Gill Sans MT" w:cstheme="majorHAnsi"/>
          <w:sz w:val="22"/>
          <w:szCs w:val="22"/>
          <w:u w:val="single"/>
        </w:rPr>
      </w:pPr>
    </w:p>
    <w:p w14:paraId="37859E4C" w14:textId="77777777" w:rsidR="00EF15F3" w:rsidRDefault="00EF15F3" w:rsidP="00552AF9">
      <w:pPr>
        <w:rPr>
          <w:rFonts w:ascii="Gill Sans MT" w:hAnsi="Gill Sans MT" w:cstheme="majorHAnsi"/>
          <w:sz w:val="22"/>
          <w:szCs w:val="22"/>
          <w:u w:val="single"/>
        </w:rPr>
      </w:pPr>
    </w:p>
    <w:p w14:paraId="1C16A121" w14:textId="77777777" w:rsidR="00EF15F3" w:rsidRDefault="00EF15F3" w:rsidP="00552AF9">
      <w:pPr>
        <w:rPr>
          <w:rFonts w:ascii="Gill Sans MT" w:hAnsi="Gill Sans MT" w:cstheme="majorHAnsi"/>
          <w:sz w:val="22"/>
          <w:szCs w:val="22"/>
          <w:u w:val="single"/>
        </w:rPr>
      </w:pPr>
    </w:p>
    <w:p w14:paraId="4CF8F038" w14:textId="77777777" w:rsidR="00EF15F3" w:rsidRDefault="00EF15F3" w:rsidP="00552AF9">
      <w:pPr>
        <w:rPr>
          <w:rFonts w:ascii="Gill Sans MT" w:hAnsi="Gill Sans MT" w:cstheme="majorHAnsi"/>
          <w:sz w:val="22"/>
          <w:szCs w:val="22"/>
          <w:u w:val="single"/>
        </w:rPr>
      </w:pPr>
    </w:p>
    <w:p w14:paraId="3429E2BF" w14:textId="53544D85" w:rsidR="00552AF9" w:rsidRDefault="00EF15F3" w:rsidP="00552AF9">
      <w:pPr>
        <w:rPr>
          <w:rFonts w:ascii="Gill Sans MT" w:hAnsi="Gill Sans MT" w:cstheme="majorHAnsi"/>
          <w:sz w:val="22"/>
          <w:szCs w:val="22"/>
          <w:u w:val="single"/>
        </w:rPr>
      </w:pPr>
      <w:r>
        <w:rPr>
          <w:rFonts w:ascii="Gill Sans MT" w:hAnsi="Gill Sans MT" w:cstheme="majorHAnsi"/>
          <w:sz w:val="22"/>
          <w:szCs w:val="22"/>
          <w:u w:val="single"/>
        </w:rPr>
        <w:lastRenderedPageBreak/>
        <w:t xml:space="preserve">2.3 </w:t>
      </w:r>
      <w:r w:rsidR="00552AF9" w:rsidRPr="00EF15F3">
        <w:rPr>
          <w:rFonts w:ascii="Gill Sans MT" w:hAnsi="Gill Sans MT" w:cstheme="majorHAnsi"/>
          <w:i/>
          <w:sz w:val="22"/>
          <w:szCs w:val="22"/>
        </w:rPr>
        <w:t xml:space="preserve">The trial of improved </w:t>
      </w:r>
      <w:r w:rsidRPr="00EF15F3">
        <w:rPr>
          <w:rFonts w:ascii="Gill Sans MT" w:hAnsi="Gill Sans MT" w:cstheme="majorHAnsi"/>
          <w:i/>
          <w:sz w:val="22"/>
          <w:szCs w:val="22"/>
        </w:rPr>
        <w:t>behaviors</w:t>
      </w:r>
    </w:p>
    <w:p w14:paraId="0C02404B" w14:textId="153B8270" w:rsidR="00EF15F3" w:rsidRDefault="00EF15F3" w:rsidP="00552AF9">
      <w:pPr>
        <w:rPr>
          <w:rFonts w:ascii="Gill Sans MT" w:hAnsi="Gill Sans MT" w:cstheme="majorHAnsi"/>
          <w:sz w:val="22"/>
          <w:szCs w:val="22"/>
          <w:u w:val="single"/>
        </w:rPr>
      </w:pPr>
      <w:r>
        <w:rPr>
          <w:noProof/>
        </w:rPr>
        <w:drawing>
          <wp:anchor distT="0" distB="0" distL="114300" distR="114300" simplePos="0" relativeHeight="251689984" behindDoc="0" locked="0" layoutInCell="1" allowOverlap="1" wp14:anchorId="2685548B" wp14:editId="20B2B8DA">
            <wp:simplePos x="0" y="0"/>
            <wp:positionH relativeFrom="column">
              <wp:posOffset>1873250</wp:posOffset>
            </wp:positionH>
            <wp:positionV relativeFrom="paragraph">
              <wp:posOffset>111125</wp:posOffset>
            </wp:positionV>
            <wp:extent cx="4000500" cy="3803650"/>
            <wp:effectExtent l="0" t="0" r="0" b="63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000500" cy="3803650"/>
                    </a:xfrm>
                    <a:prstGeom prst="rect">
                      <a:avLst/>
                    </a:prstGeom>
                  </pic:spPr>
                </pic:pic>
              </a:graphicData>
            </a:graphic>
            <wp14:sizeRelH relativeFrom="page">
              <wp14:pctWidth>0</wp14:pctWidth>
            </wp14:sizeRelH>
            <wp14:sizeRelV relativeFrom="page">
              <wp14:pctHeight>0</wp14:pctHeight>
            </wp14:sizeRelV>
          </wp:anchor>
        </w:drawing>
      </w:r>
    </w:p>
    <w:p w14:paraId="4D6946C0" w14:textId="63E0A278" w:rsidR="00EF15F3" w:rsidRDefault="00EF15F3" w:rsidP="00552AF9">
      <w:pPr>
        <w:rPr>
          <w:rFonts w:ascii="Gill Sans MT" w:hAnsi="Gill Sans MT" w:cstheme="majorHAnsi"/>
          <w:sz w:val="22"/>
          <w:szCs w:val="22"/>
          <w:u w:val="single"/>
        </w:rPr>
      </w:pPr>
    </w:p>
    <w:p w14:paraId="03B4C2C6" w14:textId="3BC5C862" w:rsidR="00EF15F3" w:rsidRPr="00EF15F3" w:rsidRDefault="00EF15F3" w:rsidP="00552AF9">
      <w:pPr>
        <w:rPr>
          <w:rFonts w:ascii="Gill Sans MT" w:hAnsi="Gill Sans MT" w:cstheme="majorHAnsi"/>
          <w:sz w:val="22"/>
          <w:szCs w:val="22"/>
          <w:u w:val="single"/>
        </w:rPr>
      </w:pPr>
      <w:r>
        <w:rPr>
          <w:rFonts w:ascii="Gill Sans MT" w:eastAsia="Times New Roman" w:hAnsi="Gill Sans MT" w:cs="Segoe UI"/>
          <w:noProof/>
          <w:sz w:val="27"/>
          <w:szCs w:val="27"/>
        </w:rPr>
        <mc:AlternateContent>
          <mc:Choice Requires="wps">
            <w:drawing>
              <wp:anchor distT="0" distB="0" distL="114300" distR="114300" simplePos="0" relativeHeight="251692032" behindDoc="1" locked="0" layoutInCell="1" allowOverlap="1" wp14:anchorId="5EE72232" wp14:editId="08D9B44B">
                <wp:simplePos x="0" y="0"/>
                <wp:positionH relativeFrom="column">
                  <wp:posOffset>-76200</wp:posOffset>
                </wp:positionH>
                <wp:positionV relativeFrom="paragraph">
                  <wp:posOffset>73025</wp:posOffset>
                </wp:positionV>
                <wp:extent cx="1485900" cy="2851150"/>
                <wp:effectExtent l="0" t="0" r="0" b="6350"/>
                <wp:wrapNone/>
                <wp:docPr id="21" name="Text Box 21"/>
                <wp:cNvGraphicFramePr/>
                <a:graphic xmlns:a="http://schemas.openxmlformats.org/drawingml/2006/main">
                  <a:graphicData uri="http://schemas.microsoft.com/office/word/2010/wordprocessingShape">
                    <wps:wsp>
                      <wps:cNvSpPr txBox="1"/>
                      <wps:spPr>
                        <a:xfrm>
                          <a:off x="0" y="0"/>
                          <a:ext cx="1485900" cy="28511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136EC3" w14:textId="77777777" w:rsidR="0033132D" w:rsidRDefault="0033132D" w:rsidP="00EF15F3">
                            <w:pPr>
                              <w:pStyle w:val="NoSpacing"/>
                              <w:rPr>
                                <w:b/>
                              </w:rPr>
                            </w:pPr>
                          </w:p>
                          <w:p w14:paraId="588D12B8" w14:textId="14E84985" w:rsidR="0033132D" w:rsidRPr="00EF15F3" w:rsidRDefault="0033132D" w:rsidP="00EF15F3">
                            <w:pPr>
                              <w:pStyle w:val="NoSpacing"/>
                              <w:rPr>
                                <w:rFonts w:ascii="Gill Sans MT" w:hAnsi="Gill Sans MT"/>
                                <w:b/>
                              </w:rPr>
                            </w:pPr>
                            <w:r w:rsidRPr="00EF15F3">
                              <w:rPr>
                                <w:rFonts w:ascii="Gill Sans MT" w:hAnsi="Gill Sans MT"/>
                                <w:b/>
                              </w:rPr>
                              <w:t xml:space="preserve">Figure 5. Summary Outcomes of the Trials </w:t>
                            </w:r>
                          </w:p>
                          <w:p w14:paraId="3713FB8E" w14:textId="77777777" w:rsidR="0033132D" w:rsidRPr="00EF15F3" w:rsidRDefault="0033132D" w:rsidP="00EF15F3">
                            <w:pPr>
                              <w:pStyle w:val="NoSpacing"/>
                              <w:rPr>
                                <w:rFonts w:ascii="Gill Sans MT" w:hAnsi="Gill Sans MT"/>
                              </w:rPr>
                            </w:pPr>
                          </w:p>
                          <w:p w14:paraId="14A640D8" w14:textId="77777777" w:rsidR="0033132D" w:rsidRPr="00EF15F3" w:rsidRDefault="0033132D" w:rsidP="00EF15F3">
                            <w:pPr>
                              <w:pStyle w:val="NoSpacing"/>
                              <w:rPr>
                                <w:rFonts w:ascii="Gill Sans MT" w:hAnsi="Gill Sans MT"/>
                              </w:rPr>
                            </w:pPr>
                            <w:r w:rsidRPr="00EF15F3">
                              <w:rPr>
                                <w:rFonts w:ascii="Gill Sans MT" w:hAnsi="Gill Sans MT"/>
                              </w:rPr>
                              <w:t>This visual depiction of the results of the trials shows that most women who were offered a practice selected based on an assessment of their needs were willing and were able to make the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4" type="#_x0000_t202" style="position:absolute;margin-left:-6pt;margin-top:5.75pt;width:117pt;height:22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" filled="f" stroked="f">
                <v:textbox>
                  <w:txbxContent>
                    <w:p w14:paraId="64136EC3" w14:textId="77777777" w:rsidR="0033132D" w:rsidRDefault="0033132D" w:rsidP="00EF15F3">
                      <w:pPr>
                        <w:pStyle w:val="NoSpacing"/>
                        <w:rPr>
                          <w:b/>
                        </w:rPr>
                      </w:pPr>
                    </w:p>
                    <w:p w14:paraId="588D12B8" w14:textId="14E84985" w:rsidR="0033132D" w:rsidRPr="00EF15F3" w:rsidRDefault="0033132D" w:rsidP="00EF15F3">
                      <w:pPr>
                        <w:pStyle w:val="NoSpacing"/>
                        <w:rPr>
                          <w:rFonts w:ascii="Gill Sans MT" w:hAnsi="Gill Sans MT"/>
                          <w:b/>
                        </w:rPr>
                      </w:pPr>
                      <w:r w:rsidRPr="00EF15F3">
                        <w:rPr>
                          <w:rFonts w:ascii="Gill Sans MT" w:hAnsi="Gill Sans MT"/>
                          <w:b/>
                        </w:rPr>
                        <w:t xml:space="preserve">Figure 5. Summary Outcomes of the Trials </w:t>
                      </w:r>
                    </w:p>
                    <w:p w14:paraId="3713FB8E" w14:textId="77777777" w:rsidR="0033132D" w:rsidRPr="00EF15F3" w:rsidRDefault="0033132D" w:rsidP="00EF15F3">
                      <w:pPr>
                        <w:pStyle w:val="NoSpacing"/>
                        <w:rPr>
                          <w:rFonts w:ascii="Gill Sans MT" w:hAnsi="Gill Sans MT"/>
                        </w:rPr>
                      </w:pPr>
                    </w:p>
                    <w:p w14:paraId="14A640D8" w14:textId="77777777" w:rsidR="0033132D" w:rsidRPr="00EF15F3" w:rsidRDefault="0033132D" w:rsidP="00EF15F3">
                      <w:pPr>
                        <w:pStyle w:val="NoSpacing"/>
                        <w:rPr>
                          <w:rFonts w:ascii="Gill Sans MT" w:hAnsi="Gill Sans MT"/>
                        </w:rPr>
                      </w:pPr>
                      <w:r w:rsidRPr="00EF15F3">
                        <w:rPr>
                          <w:rFonts w:ascii="Gill Sans MT" w:hAnsi="Gill Sans MT"/>
                        </w:rPr>
                        <w:t>This visual depiction of the results of the trials shows that most women who were offered a practice selected based on an assessment of their needs were willing and were able to make the change.</w:t>
                      </w:r>
                    </w:p>
                  </w:txbxContent>
                </v:textbox>
              </v:shape>
            </w:pict>
          </mc:Fallback>
        </mc:AlternateContent>
      </w:r>
    </w:p>
    <w:p w14:paraId="7911EFA0" w14:textId="77777777" w:rsidR="00690AB6" w:rsidRPr="0061270A" w:rsidRDefault="00690AB6" w:rsidP="002207E3">
      <w:pPr>
        <w:rPr>
          <w:rFonts w:ascii="Gill Sans MT" w:hAnsi="Gill Sans MT" w:cstheme="majorHAnsi"/>
          <w:i/>
          <w:sz w:val="22"/>
          <w:szCs w:val="22"/>
        </w:rPr>
      </w:pPr>
      <w:bookmarkStart w:id="46" w:name="_Toc518638513"/>
    </w:p>
    <w:p w14:paraId="4ACC793D" w14:textId="77777777" w:rsidR="00EF15F3" w:rsidRDefault="00EF15F3" w:rsidP="002207E3">
      <w:pPr>
        <w:rPr>
          <w:rFonts w:ascii="Gill Sans MT" w:hAnsi="Gill Sans MT" w:cstheme="majorHAnsi"/>
          <w:i/>
          <w:sz w:val="22"/>
          <w:szCs w:val="22"/>
        </w:rPr>
      </w:pPr>
    </w:p>
    <w:p w14:paraId="215403B6" w14:textId="77777777" w:rsidR="00EF15F3" w:rsidRDefault="00EF15F3" w:rsidP="002207E3">
      <w:pPr>
        <w:rPr>
          <w:rFonts w:ascii="Gill Sans MT" w:hAnsi="Gill Sans MT" w:cstheme="majorHAnsi"/>
          <w:i/>
          <w:sz w:val="22"/>
          <w:szCs w:val="22"/>
        </w:rPr>
      </w:pPr>
    </w:p>
    <w:p w14:paraId="2F1F1BD5" w14:textId="6E03E90E" w:rsidR="00EF15F3" w:rsidRDefault="00EF15F3" w:rsidP="002207E3">
      <w:pPr>
        <w:rPr>
          <w:rFonts w:ascii="Gill Sans MT" w:hAnsi="Gill Sans MT" w:cstheme="majorHAnsi"/>
          <w:i/>
          <w:sz w:val="22"/>
          <w:szCs w:val="22"/>
        </w:rPr>
      </w:pPr>
    </w:p>
    <w:p w14:paraId="577B957E" w14:textId="77777777" w:rsidR="00EF15F3" w:rsidRDefault="00EF15F3" w:rsidP="002207E3">
      <w:pPr>
        <w:rPr>
          <w:rFonts w:ascii="Gill Sans MT" w:hAnsi="Gill Sans MT" w:cstheme="majorHAnsi"/>
          <w:i/>
          <w:sz w:val="22"/>
          <w:szCs w:val="22"/>
        </w:rPr>
      </w:pPr>
    </w:p>
    <w:p w14:paraId="3B22D7D1" w14:textId="77777777" w:rsidR="00EF15F3" w:rsidRDefault="00EF15F3" w:rsidP="002207E3">
      <w:pPr>
        <w:rPr>
          <w:rFonts w:ascii="Gill Sans MT" w:hAnsi="Gill Sans MT" w:cstheme="majorHAnsi"/>
          <w:i/>
          <w:sz w:val="22"/>
          <w:szCs w:val="22"/>
        </w:rPr>
      </w:pPr>
    </w:p>
    <w:p w14:paraId="42BE4CFC" w14:textId="77777777" w:rsidR="00EF15F3" w:rsidRDefault="00EF15F3" w:rsidP="002207E3">
      <w:pPr>
        <w:rPr>
          <w:rFonts w:ascii="Gill Sans MT" w:hAnsi="Gill Sans MT" w:cstheme="majorHAnsi"/>
          <w:i/>
          <w:sz w:val="22"/>
          <w:szCs w:val="22"/>
        </w:rPr>
      </w:pPr>
    </w:p>
    <w:p w14:paraId="199C3425" w14:textId="77777777" w:rsidR="00EF15F3" w:rsidRDefault="00EF15F3" w:rsidP="002207E3">
      <w:pPr>
        <w:rPr>
          <w:rFonts w:ascii="Gill Sans MT" w:hAnsi="Gill Sans MT" w:cstheme="majorHAnsi"/>
          <w:i/>
          <w:sz w:val="22"/>
          <w:szCs w:val="22"/>
        </w:rPr>
      </w:pPr>
    </w:p>
    <w:p w14:paraId="188925B1" w14:textId="77777777" w:rsidR="00EF15F3" w:rsidRDefault="00EF15F3" w:rsidP="002207E3">
      <w:pPr>
        <w:rPr>
          <w:rFonts w:ascii="Gill Sans MT" w:hAnsi="Gill Sans MT" w:cstheme="majorHAnsi"/>
          <w:i/>
          <w:sz w:val="22"/>
          <w:szCs w:val="22"/>
        </w:rPr>
      </w:pPr>
    </w:p>
    <w:p w14:paraId="6077BE42" w14:textId="77777777" w:rsidR="00EF15F3" w:rsidRDefault="00EF15F3" w:rsidP="002207E3">
      <w:pPr>
        <w:rPr>
          <w:rFonts w:ascii="Gill Sans MT" w:hAnsi="Gill Sans MT" w:cstheme="majorHAnsi"/>
          <w:i/>
          <w:sz w:val="22"/>
          <w:szCs w:val="22"/>
        </w:rPr>
      </w:pPr>
    </w:p>
    <w:p w14:paraId="6CCAC456" w14:textId="77777777" w:rsidR="00EF15F3" w:rsidRDefault="00EF15F3" w:rsidP="002207E3">
      <w:pPr>
        <w:rPr>
          <w:rFonts w:ascii="Gill Sans MT" w:hAnsi="Gill Sans MT" w:cstheme="majorHAnsi"/>
          <w:i/>
          <w:sz w:val="22"/>
          <w:szCs w:val="22"/>
        </w:rPr>
      </w:pPr>
    </w:p>
    <w:p w14:paraId="39DB19B1" w14:textId="77777777" w:rsidR="00EF15F3" w:rsidRDefault="00EF15F3" w:rsidP="002207E3">
      <w:pPr>
        <w:rPr>
          <w:rFonts w:ascii="Gill Sans MT" w:hAnsi="Gill Sans MT" w:cstheme="majorHAnsi"/>
          <w:i/>
          <w:sz w:val="22"/>
          <w:szCs w:val="22"/>
        </w:rPr>
      </w:pPr>
    </w:p>
    <w:p w14:paraId="25757E48" w14:textId="77777777" w:rsidR="00EF15F3" w:rsidRDefault="00EF15F3" w:rsidP="002207E3">
      <w:pPr>
        <w:rPr>
          <w:rFonts w:ascii="Gill Sans MT" w:hAnsi="Gill Sans MT" w:cstheme="majorHAnsi"/>
          <w:i/>
          <w:sz w:val="22"/>
          <w:szCs w:val="22"/>
        </w:rPr>
      </w:pPr>
    </w:p>
    <w:p w14:paraId="2406DE0B" w14:textId="2559CEA4" w:rsidR="00EF15F3" w:rsidRDefault="00EF15F3" w:rsidP="002207E3">
      <w:pPr>
        <w:rPr>
          <w:rFonts w:ascii="Gill Sans MT" w:hAnsi="Gill Sans MT" w:cstheme="majorHAnsi"/>
          <w:i/>
          <w:sz w:val="22"/>
          <w:szCs w:val="22"/>
        </w:rPr>
      </w:pPr>
    </w:p>
    <w:p w14:paraId="1053B9EC" w14:textId="77777777" w:rsidR="00EF15F3" w:rsidRDefault="00EF15F3" w:rsidP="002207E3">
      <w:pPr>
        <w:rPr>
          <w:rFonts w:ascii="Gill Sans MT" w:hAnsi="Gill Sans MT" w:cstheme="majorHAnsi"/>
          <w:i/>
          <w:sz w:val="22"/>
          <w:szCs w:val="22"/>
        </w:rPr>
      </w:pPr>
    </w:p>
    <w:p w14:paraId="77104B9A" w14:textId="77777777" w:rsidR="00EF15F3" w:rsidRDefault="00EF15F3" w:rsidP="002207E3">
      <w:pPr>
        <w:rPr>
          <w:rFonts w:ascii="Gill Sans MT" w:hAnsi="Gill Sans MT" w:cstheme="majorHAnsi"/>
          <w:i/>
          <w:sz w:val="22"/>
          <w:szCs w:val="22"/>
        </w:rPr>
      </w:pPr>
    </w:p>
    <w:p w14:paraId="47314DFA" w14:textId="77777777" w:rsidR="00EF15F3" w:rsidRDefault="00EF15F3" w:rsidP="002207E3">
      <w:pPr>
        <w:rPr>
          <w:rFonts w:ascii="Gill Sans MT" w:hAnsi="Gill Sans MT" w:cstheme="majorHAnsi"/>
          <w:i/>
          <w:sz w:val="22"/>
          <w:szCs w:val="22"/>
        </w:rPr>
      </w:pPr>
    </w:p>
    <w:p w14:paraId="49895366" w14:textId="77777777" w:rsidR="00EF15F3" w:rsidRDefault="00EF15F3" w:rsidP="002207E3">
      <w:pPr>
        <w:rPr>
          <w:rFonts w:ascii="Gill Sans MT" w:hAnsi="Gill Sans MT" w:cstheme="majorHAnsi"/>
          <w:i/>
          <w:sz w:val="22"/>
          <w:szCs w:val="22"/>
        </w:rPr>
      </w:pPr>
    </w:p>
    <w:p w14:paraId="34515941" w14:textId="77777777" w:rsidR="00EF15F3" w:rsidRDefault="00EF15F3" w:rsidP="002207E3">
      <w:pPr>
        <w:rPr>
          <w:rFonts w:ascii="Gill Sans MT" w:hAnsi="Gill Sans MT" w:cstheme="majorHAnsi"/>
          <w:i/>
          <w:sz w:val="22"/>
          <w:szCs w:val="22"/>
        </w:rPr>
      </w:pPr>
    </w:p>
    <w:p w14:paraId="2FD9ED5A" w14:textId="77777777" w:rsidR="00EF15F3" w:rsidRDefault="00EF15F3" w:rsidP="002207E3">
      <w:pPr>
        <w:rPr>
          <w:rFonts w:ascii="Gill Sans MT" w:hAnsi="Gill Sans MT" w:cstheme="majorHAnsi"/>
          <w:i/>
          <w:sz w:val="22"/>
          <w:szCs w:val="22"/>
        </w:rPr>
      </w:pPr>
    </w:p>
    <w:p w14:paraId="56736E42" w14:textId="77777777" w:rsidR="00EF15F3" w:rsidRPr="00EF15F3" w:rsidRDefault="00EF15F3" w:rsidP="002207E3">
      <w:pPr>
        <w:rPr>
          <w:rFonts w:ascii="Gill Sans MT" w:hAnsi="Gill Sans MT" w:cstheme="majorHAnsi"/>
          <w:sz w:val="22"/>
          <w:szCs w:val="22"/>
          <w:u w:val="single"/>
        </w:rPr>
      </w:pPr>
    </w:p>
    <w:p w14:paraId="036A4489" w14:textId="77777777" w:rsidR="00EF15F3" w:rsidRDefault="00EF15F3" w:rsidP="002207E3">
      <w:pPr>
        <w:rPr>
          <w:rFonts w:ascii="Gill Sans MT" w:hAnsi="Gill Sans MT" w:cstheme="majorHAnsi"/>
          <w:sz w:val="22"/>
          <w:szCs w:val="22"/>
          <w:u w:val="single"/>
        </w:rPr>
      </w:pPr>
    </w:p>
    <w:p w14:paraId="2F06DF4E" w14:textId="642EC1E7" w:rsidR="002207E3" w:rsidRPr="00EF15F3" w:rsidRDefault="00EF15F3" w:rsidP="002207E3">
      <w:pPr>
        <w:rPr>
          <w:rFonts w:ascii="Gill Sans MT" w:hAnsi="Gill Sans MT" w:cstheme="majorHAnsi"/>
          <w:b/>
          <w:sz w:val="22"/>
          <w:szCs w:val="22"/>
          <w:u w:val="single"/>
        </w:rPr>
      </w:pPr>
      <w:r>
        <w:rPr>
          <w:rFonts w:ascii="Gill Sans MT" w:hAnsi="Gill Sans MT" w:cstheme="majorHAnsi"/>
          <w:sz w:val="22"/>
          <w:szCs w:val="22"/>
          <w:u w:val="single"/>
        </w:rPr>
        <w:t xml:space="preserve">2.4 </w:t>
      </w:r>
      <w:r w:rsidR="002207E3" w:rsidRPr="00EF15F3">
        <w:rPr>
          <w:rFonts w:ascii="Gill Sans MT" w:hAnsi="Gill Sans MT" w:cstheme="majorHAnsi"/>
          <w:i/>
          <w:sz w:val="22"/>
          <w:szCs w:val="22"/>
        </w:rPr>
        <w:t>Men’s maternal nutrition-related practices</w:t>
      </w:r>
      <w:bookmarkEnd w:id="46"/>
    </w:p>
    <w:p w14:paraId="35B18DED" w14:textId="77777777" w:rsidR="002207E3" w:rsidRPr="0061270A" w:rsidRDefault="002207E3" w:rsidP="002207E3">
      <w:pPr>
        <w:rPr>
          <w:rFonts w:ascii="Gill Sans MT" w:hAnsi="Gill Sans MT" w:cstheme="majorHAnsi"/>
          <w:sz w:val="22"/>
          <w:szCs w:val="22"/>
        </w:rPr>
      </w:pPr>
      <w:r w:rsidRPr="0061270A">
        <w:rPr>
          <w:rFonts w:ascii="Gill Sans MT" w:hAnsi="Gill Sans MT" w:cstheme="majorHAnsi"/>
          <w:sz w:val="22"/>
          <w:szCs w:val="22"/>
        </w:rPr>
        <w:t>Women and men alike consider husbands to be the heads of household, responsible for the household budget and the control of family finances. The role of husbands includes making a plan and allocating money to purchase food and other necessities for the family. Husbands control their families’ financial resources and are expected to plan their household expenditures and provide for their families responsibly. Men also control access to and use of land for raising crops. Women and men alike expect men to play the role of head of households, provider and decision-maker. In the USAID/ENGINE qualitative research, pregnant and lactating women and their husbands consistently reported that men are expected to produce or to buy nutritious foods for their lactating wives.</w:t>
      </w:r>
    </w:p>
    <w:p w14:paraId="66CE20DC" w14:textId="77777777" w:rsidR="006B6391" w:rsidRDefault="006B6391" w:rsidP="002207E3">
      <w:pPr>
        <w:rPr>
          <w:rFonts w:ascii="Gill Sans MT" w:hAnsi="Gill Sans MT" w:cstheme="majorHAnsi"/>
          <w:i/>
          <w:sz w:val="22"/>
          <w:szCs w:val="22"/>
        </w:rPr>
      </w:pPr>
      <w:bookmarkStart w:id="47" w:name="_Toc518638514"/>
    </w:p>
    <w:p w14:paraId="779E87B9" w14:textId="70D1ABE8" w:rsidR="002207E3" w:rsidRPr="00EF15F3" w:rsidRDefault="00EF15F3" w:rsidP="002207E3">
      <w:pPr>
        <w:rPr>
          <w:rFonts w:ascii="Gill Sans MT" w:hAnsi="Gill Sans MT" w:cstheme="majorHAnsi"/>
          <w:i/>
          <w:sz w:val="22"/>
          <w:szCs w:val="22"/>
        </w:rPr>
      </w:pPr>
      <w:r>
        <w:rPr>
          <w:rFonts w:ascii="Gill Sans MT" w:hAnsi="Gill Sans MT" w:cstheme="majorHAnsi"/>
          <w:sz w:val="22"/>
          <w:szCs w:val="22"/>
          <w:u w:val="single"/>
        </w:rPr>
        <w:t xml:space="preserve">2.5 </w:t>
      </w:r>
      <w:r w:rsidR="002207E3" w:rsidRPr="00EF15F3">
        <w:rPr>
          <w:rFonts w:ascii="Gill Sans MT" w:hAnsi="Gill Sans MT" w:cstheme="majorHAnsi"/>
          <w:i/>
          <w:sz w:val="22"/>
          <w:szCs w:val="22"/>
        </w:rPr>
        <w:t>Men’s maternal nutrition-related behavioral barriers and facilitators</w:t>
      </w:r>
      <w:bookmarkEnd w:id="47"/>
    </w:p>
    <w:p w14:paraId="17C9C11E" w14:textId="77777777" w:rsidR="002207E3" w:rsidRPr="0061270A" w:rsidRDefault="002207E3" w:rsidP="002207E3">
      <w:pPr>
        <w:rPr>
          <w:rFonts w:ascii="Gill Sans MT" w:hAnsi="Gill Sans MT" w:cstheme="majorHAnsi"/>
          <w:sz w:val="22"/>
          <w:szCs w:val="22"/>
          <w:u w:val="single"/>
        </w:rPr>
      </w:pPr>
      <w:r w:rsidRPr="0061270A">
        <w:rPr>
          <w:rFonts w:ascii="Gill Sans MT" w:hAnsi="Gill Sans MT" w:cstheme="majorHAnsi"/>
          <w:sz w:val="22"/>
          <w:szCs w:val="22"/>
          <w:u w:val="single"/>
        </w:rPr>
        <w:t>Barriers</w:t>
      </w:r>
    </w:p>
    <w:p w14:paraId="32024795" w14:textId="77777777" w:rsidR="002207E3" w:rsidRPr="0061270A" w:rsidRDefault="002207E3" w:rsidP="002207E3">
      <w:pPr>
        <w:rPr>
          <w:rFonts w:ascii="Gill Sans MT" w:hAnsi="Gill Sans MT" w:cstheme="majorHAnsi"/>
          <w:sz w:val="22"/>
          <w:szCs w:val="22"/>
        </w:rPr>
      </w:pPr>
      <w:r w:rsidRPr="0061270A">
        <w:rPr>
          <w:rFonts w:ascii="Gill Sans MT" w:hAnsi="Gill Sans MT" w:cstheme="majorHAnsi"/>
          <w:sz w:val="22"/>
          <w:szCs w:val="22"/>
        </w:rPr>
        <w:t>Men’s barriers and motivators related to behaviors that are supportive for maternal nutrition are often similar to those of women.  Men frequently raised socio-economic constraints as a barrier to improved nutrition. Men typically referred to these socio-economic constraints as a “lack of capacity.” Like their wives, men lack sufficient information to guide them in their decision-making about what foods to raise and grow, what foods to reserve for family consumption, what foods to sell, what foods to buy, or how to counsel their wives.</w:t>
      </w:r>
    </w:p>
    <w:p w14:paraId="4237CE95" w14:textId="77777777" w:rsidR="00690AB6" w:rsidRPr="0061270A" w:rsidRDefault="00690AB6" w:rsidP="002207E3">
      <w:pPr>
        <w:rPr>
          <w:rFonts w:ascii="Gill Sans MT" w:hAnsi="Gill Sans MT" w:cstheme="majorHAnsi"/>
          <w:sz w:val="22"/>
          <w:szCs w:val="22"/>
        </w:rPr>
      </w:pPr>
    </w:p>
    <w:p w14:paraId="1C80F500" w14:textId="71C58979" w:rsidR="002207E3" w:rsidRPr="0061270A" w:rsidRDefault="002207E3" w:rsidP="002207E3">
      <w:pPr>
        <w:rPr>
          <w:rFonts w:ascii="Gill Sans MT" w:hAnsi="Gill Sans MT" w:cstheme="majorHAnsi"/>
          <w:sz w:val="22"/>
          <w:szCs w:val="22"/>
        </w:rPr>
      </w:pPr>
      <w:r w:rsidRPr="0061270A">
        <w:rPr>
          <w:rFonts w:ascii="Gill Sans MT" w:hAnsi="Gill Sans MT" w:cstheme="majorHAnsi"/>
          <w:sz w:val="22"/>
          <w:szCs w:val="22"/>
        </w:rPr>
        <w:t xml:space="preserve">Men sometimes complain that their wives are reluctant to follow their advice and encouragement to improve their nutrition. The often cite the cultural value of women’s selflessness as the major reason underlying their wives’ reluctance to eat special foods, more foods, or outside of the family meal times. Another reason for this reluctance, however, could </w:t>
      </w:r>
      <w:r w:rsidRPr="0061270A">
        <w:rPr>
          <w:rFonts w:ascii="Gill Sans MT" w:hAnsi="Gill Sans MT" w:cstheme="majorHAnsi"/>
          <w:sz w:val="22"/>
          <w:szCs w:val="22"/>
        </w:rPr>
        <w:lastRenderedPageBreak/>
        <w:t>be that women are acutely aware of their families’ limited resources and do not want to appear selfish.</w:t>
      </w:r>
    </w:p>
    <w:p w14:paraId="13C484CD" w14:textId="77777777" w:rsidR="00690AB6" w:rsidRPr="0061270A" w:rsidRDefault="00690AB6" w:rsidP="002207E3">
      <w:pPr>
        <w:rPr>
          <w:rFonts w:ascii="Gill Sans MT" w:hAnsi="Gill Sans MT" w:cstheme="majorHAnsi"/>
          <w:sz w:val="22"/>
          <w:szCs w:val="22"/>
          <w:u w:val="single"/>
        </w:rPr>
      </w:pPr>
    </w:p>
    <w:p w14:paraId="1A43BA9F" w14:textId="71FD0C0F" w:rsidR="002207E3" w:rsidRPr="0061270A" w:rsidRDefault="002207E3" w:rsidP="002207E3">
      <w:pPr>
        <w:rPr>
          <w:rFonts w:ascii="Gill Sans MT" w:hAnsi="Gill Sans MT" w:cstheme="majorHAnsi"/>
          <w:sz w:val="22"/>
          <w:szCs w:val="22"/>
          <w:u w:val="single"/>
        </w:rPr>
      </w:pPr>
      <w:r w:rsidRPr="0061270A">
        <w:rPr>
          <w:rFonts w:ascii="Gill Sans MT" w:hAnsi="Gill Sans MT" w:cstheme="majorHAnsi"/>
          <w:sz w:val="22"/>
          <w:szCs w:val="22"/>
          <w:u w:val="single"/>
        </w:rPr>
        <w:t>Facilitators</w:t>
      </w:r>
    </w:p>
    <w:p w14:paraId="335B3363" w14:textId="77777777" w:rsidR="002207E3" w:rsidRPr="0061270A" w:rsidRDefault="002207E3" w:rsidP="002207E3">
      <w:pPr>
        <w:rPr>
          <w:rFonts w:ascii="Gill Sans MT" w:hAnsi="Gill Sans MT" w:cstheme="majorHAnsi"/>
          <w:b/>
          <w:sz w:val="22"/>
          <w:szCs w:val="22"/>
        </w:rPr>
      </w:pPr>
      <w:r w:rsidRPr="0061270A">
        <w:rPr>
          <w:rFonts w:ascii="Gill Sans MT" w:hAnsi="Gill Sans MT" w:cstheme="majorHAnsi"/>
          <w:sz w:val="22"/>
          <w:szCs w:val="22"/>
        </w:rPr>
        <w:t>Men, like their wives, aspire to be more “modern.” Being more modern includes embracing what is perceived as a “modern” diet and way of living that can lead to better health and economic outcomes. Men look to urban life as ideal, and perceive urban areas as having more access to diverse and quality foods, as well as greater opportunities.</w:t>
      </w:r>
    </w:p>
    <w:p w14:paraId="04D7A517" w14:textId="77777777" w:rsidR="00690AB6" w:rsidRPr="0061270A" w:rsidRDefault="00690AB6" w:rsidP="002207E3">
      <w:pPr>
        <w:rPr>
          <w:rFonts w:ascii="Gill Sans MT" w:hAnsi="Gill Sans MT" w:cstheme="majorHAnsi"/>
          <w:sz w:val="22"/>
          <w:szCs w:val="22"/>
        </w:rPr>
      </w:pPr>
    </w:p>
    <w:p w14:paraId="4CCF3DB2" w14:textId="75276EEE" w:rsidR="002207E3" w:rsidRPr="0061270A" w:rsidRDefault="002207E3" w:rsidP="002207E3">
      <w:pPr>
        <w:rPr>
          <w:rFonts w:ascii="Gill Sans MT" w:hAnsi="Gill Sans MT" w:cstheme="majorHAnsi"/>
          <w:sz w:val="22"/>
          <w:szCs w:val="22"/>
        </w:rPr>
      </w:pPr>
      <w:r w:rsidRPr="0061270A">
        <w:rPr>
          <w:rFonts w:ascii="Gill Sans MT" w:hAnsi="Gill Sans MT" w:cstheme="majorHAnsi"/>
          <w:sz w:val="22"/>
          <w:szCs w:val="22"/>
        </w:rPr>
        <w:t xml:space="preserve">Men are motivated to ensure that their pregnant wives have good nutrition, and most husbands are aware of the importance of eating a variety of foods during pregnancy and lactation. </w:t>
      </w:r>
    </w:p>
    <w:p w14:paraId="6FD55BA3" w14:textId="77777777" w:rsidR="00690AB6" w:rsidRPr="0061270A" w:rsidRDefault="00690AB6" w:rsidP="002207E3">
      <w:pPr>
        <w:rPr>
          <w:rFonts w:ascii="Gill Sans MT" w:hAnsi="Gill Sans MT" w:cstheme="majorHAnsi"/>
          <w:sz w:val="22"/>
          <w:szCs w:val="22"/>
        </w:rPr>
      </w:pPr>
    </w:p>
    <w:p w14:paraId="457EC29C" w14:textId="5FE503F3" w:rsidR="002207E3" w:rsidRPr="0061270A" w:rsidRDefault="002207E3" w:rsidP="002207E3">
      <w:pPr>
        <w:rPr>
          <w:rFonts w:ascii="Gill Sans MT" w:hAnsi="Gill Sans MT" w:cstheme="majorHAnsi"/>
          <w:sz w:val="22"/>
          <w:szCs w:val="22"/>
        </w:rPr>
      </w:pPr>
      <w:r w:rsidRPr="0061270A">
        <w:rPr>
          <w:rFonts w:ascii="Gill Sans MT" w:hAnsi="Gill Sans MT" w:cstheme="majorHAnsi"/>
          <w:sz w:val="22"/>
          <w:szCs w:val="22"/>
        </w:rPr>
        <w:t>Husbands and fathers reported that, even if they encourage their wives to eat an extra meal, their wives resist due to the socio-cultural values of family meal times and food sharing and women’s selflessness. Women are expected to eat when the rest of the family eats, and to prioritize husbands and children over themselves when preparing and serving food.</w:t>
      </w:r>
    </w:p>
    <w:p w14:paraId="3DED22BD" w14:textId="77777777" w:rsidR="00690AB6" w:rsidRPr="0061270A" w:rsidRDefault="00690AB6" w:rsidP="002207E3">
      <w:pPr>
        <w:rPr>
          <w:rFonts w:ascii="Gill Sans MT" w:hAnsi="Gill Sans MT" w:cstheme="majorHAnsi"/>
          <w:sz w:val="22"/>
          <w:szCs w:val="22"/>
        </w:rPr>
      </w:pPr>
    </w:p>
    <w:p w14:paraId="2AFCB88F" w14:textId="67297EAA" w:rsidR="002207E3" w:rsidRPr="0061270A" w:rsidRDefault="002207E3" w:rsidP="002207E3">
      <w:pPr>
        <w:rPr>
          <w:rFonts w:ascii="Gill Sans MT" w:hAnsi="Gill Sans MT" w:cstheme="majorHAnsi"/>
          <w:sz w:val="22"/>
          <w:szCs w:val="22"/>
        </w:rPr>
      </w:pPr>
      <w:r w:rsidRPr="0061270A">
        <w:rPr>
          <w:rFonts w:ascii="Gill Sans MT" w:hAnsi="Gill Sans MT" w:cstheme="majorHAnsi"/>
          <w:sz w:val="22"/>
          <w:szCs w:val="22"/>
        </w:rPr>
        <w:t>Men are motivated to support improved maternal diet to have an intelligent baby, who will grow up to do well in school and in life.</w:t>
      </w:r>
    </w:p>
    <w:p w14:paraId="249911AA" w14:textId="77777777" w:rsidR="00690AB6" w:rsidRPr="0061270A" w:rsidRDefault="00690AB6" w:rsidP="002207E3">
      <w:pPr>
        <w:rPr>
          <w:rFonts w:ascii="Gill Sans MT" w:hAnsi="Gill Sans MT" w:cstheme="majorHAnsi"/>
          <w:sz w:val="22"/>
          <w:szCs w:val="22"/>
        </w:rPr>
      </w:pPr>
      <w:bookmarkStart w:id="48" w:name="_Toc518638515"/>
      <w:bookmarkStart w:id="49" w:name="_Toc518638520"/>
      <w:bookmarkEnd w:id="35"/>
    </w:p>
    <w:p w14:paraId="3C411047" w14:textId="3D276B08" w:rsidR="002207E3" w:rsidRPr="006B6391" w:rsidRDefault="00690AB6" w:rsidP="002207E3">
      <w:pPr>
        <w:rPr>
          <w:rFonts w:ascii="Gill Sans MT" w:hAnsi="Gill Sans MT" w:cstheme="majorHAnsi"/>
          <w:b/>
          <w:color w:val="365F91" w:themeColor="accent1" w:themeShade="BF"/>
          <w:sz w:val="22"/>
          <w:szCs w:val="22"/>
        </w:rPr>
      </w:pPr>
      <w:r w:rsidRPr="006B6391">
        <w:rPr>
          <w:rFonts w:ascii="Gill Sans MT" w:hAnsi="Gill Sans MT" w:cstheme="majorHAnsi"/>
          <w:b/>
          <w:color w:val="365F91" w:themeColor="accent1" w:themeShade="BF"/>
          <w:sz w:val="22"/>
          <w:szCs w:val="22"/>
        </w:rPr>
        <w:t xml:space="preserve">3. </w:t>
      </w:r>
      <w:r w:rsidR="002207E3" w:rsidRPr="006B6391">
        <w:rPr>
          <w:rFonts w:ascii="Gill Sans MT" w:hAnsi="Gill Sans MT" w:cstheme="majorHAnsi"/>
          <w:b/>
          <w:color w:val="365F91" w:themeColor="accent1" w:themeShade="BF"/>
          <w:sz w:val="22"/>
          <w:szCs w:val="22"/>
        </w:rPr>
        <w:t>What We Know about Adolescent Girls’ Nutrition-Related Behaviors</w:t>
      </w:r>
      <w:bookmarkEnd w:id="48"/>
    </w:p>
    <w:p w14:paraId="271A54D4" w14:textId="77777777" w:rsidR="002207E3" w:rsidRPr="0061270A" w:rsidRDefault="002207E3" w:rsidP="002207E3">
      <w:pPr>
        <w:rPr>
          <w:rFonts w:ascii="Gill Sans MT" w:eastAsia="MS Mincho" w:hAnsi="Gill Sans MT" w:cstheme="majorHAnsi"/>
          <w:sz w:val="22"/>
          <w:szCs w:val="22"/>
        </w:rPr>
      </w:pPr>
      <w:r w:rsidRPr="0061270A">
        <w:rPr>
          <w:rFonts w:ascii="Gill Sans MT" w:eastAsia="MS Mincho" w:hAnsi="Gill Sans MT" w:cstheme="majorHAnsi"/>
          <w:sz w:val="22"/>
          <w:szCs w:val="22"/>
        </w:rPr>
        <w:t>Defined as the period between the ages of 10 and 19 years old, adolescence is characterized by a growth spurt as young people transition from childhood to adulthood. Adolescence is divided into three developmental stages based on physical, psychological and social changes: Early adolescence, between 10/13 and 14/15 years; mid adolescence, between 14/15 and 17 years; and late adolescence, between 17-21 years</w:t>
      </w:r>
      <w:r w:rsidRPr="0061270A">
        <w:rPr>
          <w:rFonts w:ascii="Gill Sans MT" w:eastAsia="MS Mincho" w:hAnsi="Gill Sans MT" w:cstheme="majorHAnsi"/>
          <w:sz w:val="22"/>
          <w:szCs w:val="22"/>
          <w:vertAlign w:val="superscript"/>
        </w:rPr>
        <w:endnoteReference w:id="10"/>
      </w:r>
      <w:r w:rsidRPr="0061270A">
        <w:rPr>
          <w:rFonts w:ascii="Gill Sans MT" w:eastAsia="MS Mincho" w:hAnsi="Gill Sans MT" w:cstheme="majorHAnsi"/>
          <w:sz w:val="22"/>
          <w:szCs w:val="22"/>
        </w:rPr>
        <w:t>. It is a period of remarkably rapid growth: up to 45% of skeletal growth, between 15% and 25% of adult height is achieved during adolescence</w:t>
      </w:r>
      <w:r w:rsidRPr="0061270A">
        <w:rPr>
          <w:rFonts w:ascii="Gill Sans MT" w:eastAsia="MS Mincho" w:hAnsi="Gill Sans MT" w:cstheme="majorHAnsi"/>
          <w:sz w:val="22"/>
          <w:szCs w:val="22"/>
          <w:vertAlign w:val="superscript"/>
        </w:rPr>
        <w:endnoteReference w:id="11"/>
      </w:r>
      <w:r w:rsidRPr="0061270A">
        <w:rPr>
          <w:rFonts w:ascii="Gill Sans MT" w:eastAsia="MS Mincho" w:hAnsi="Gill Sans MT" w:cstheme="majorHAnsi"/>
          <w:sz w:val="22"/>
          <w:szCs w:val="22"/>
        </w:rPr>
        <w:t>, and up to 37% of total bone mass may be accumulated</w:t>
      </w:r>
      <w:r w:rsidRPr="0061270A">
        <w:rPr>
          <w:rFonts w:ascii="Gill Sans MT" w:eastAsia="MS Mincho" w:hAnsi="Gill Sans MT" w:cstheme="majorHAnsi"/>
          <w:sz w:val="22"/>
          <w:szCs w:val="22"/>
          <w:vertAlign w:val="superscript"/>
        </w:rPr>
        <w:endnoteReference w:id="12"/>
      </w:r>
      <w:r w:rsidRPr="0061270A">
        <w:rPr>
          <w:rFonts w:ascii="Gill Sans MT" w:eastAsia="MS Mincho" w:hAnsi="Gill Sans MT" w:cstheme="majorHAnsi"/>
          <w:sz w:val="22"/>
          <w:szCs w:val="22"/>
        </w:rPr>
        <w:t>. Although global efforts to improve children’s nutrition have focused on the first 1000 days, human nutritional needs are the greatest during adolescence</w:t>
      </w:r>
      <w:r w:rsidRPr="0061270A">
        <w:rPr>
          <w:rFonts w:ascii="Gill Sans MT" w:eastAsia="MS Mincho" w:hAnsi="Gill Sans MT" w:cstheme="majorHAnsi"/>
          <w:sz w:val="22"/>
          <w:szCs w:val="22"/>
          <w:vertAlign w:val="superscript"/>
        </w:rPr>
        <w:endnoteReference w:id="13"/>
      </w:r>
      <w:r w:rsidRPr="0061270A">
        <w:rPr>
          <w:rFonts w:ascii="Gill Sans MT" w:eastAsia="MS Mincho" w:hAnsi="Gill Sans MT" w:cstheme="majorHAnsi"/>
          <w:sz w:val="22"/>
          <w:szCs w:val="22"/>
        </w:rPr>
        <w:t>. For this reason, adolescence is another “window of opportunity” to improve the nutritional status of children</w:t>
      </w:r>
      <w:r w:rsidRPr="0061270A">
        <w:rPr>
          <w:rFonts w:ascii="Gill Sans MT" w:eastAsia="MS Mincho" w:hAnsi="Gill Sans MT" w:cstheme="majorHAnsi"/>
          <w:sz w:val="22"/>
          <w:szCs w:val="22"/>
          <w:vertAlign w:val="superscript"/>
        </w:rPr>
        <w:endnoteReference w:id="14"/>
      </w:r>
      <w:r w:rsidRPr="0061270A">
        <w:rPr>
          <w:rFonts w:ascii="Gill Sans MT" w:eastAsia="MS Mincho" w:hAnsi="Gill Sans MT" w:cstheme="majorHAnsi"/>
          <w:sz w:val="22"/>
          <w:szCs w:val="22"/>
          <w:vertAlign w:val="superscript"/>
        </w:rPr>
        <w:t>,</w:t>
      </w:r>
      <w:r w:rsidRPr="0061270A">
        <w:rPr>
          <w:rFonts w:ascii="Gill Sans MT" w:eastAsia="MS Mincho" w:hAnsi="Gill Sans MT" w:cstheme="majorHAnsi"/>
          <w:sz w:val="22"/>
          <w:szCs w:val="22"/>
          <w:vertAlign w:val="superscript"/>
        </w:rPr>
        <w:endnoteReference w:id="15"/>
      </w:r>
      <w:r w:rsidRPr="0061270A">
        <w:rPr>
          <w:rFonts w:ascii="Gill Sans MT" w:eastAsia="MS Mincho" w:hAnsi="Gill Sans MT" w:cstheme="majorHAnsi"/>
          <w:sz w:val="22"/>
          <w:szCs w:val="22"/>
        </w:rPr>
        <w:t xml:space="preserve">. </w:t>
      </w:r>
    </w:p>
    <w:p w14:paraId="32306F42" w14:textId="77777777" w:rsidR="00690AB6" w:rsidRPr="0061270A" w:rsidRDefault="00690AB6" w:rsidP="002207E3">
      <w:pPr>
        <w:rPr>
          <w:rFonts w:ascii="Gill Sans MT" w:eastAsia="MS Mincho" w:hAnsi="Gill Sans MT" w:cstheme="majorHAnsi"/>
          <w:sz w:val="22"/>
          <w:szCs w:val="22"/>
        </w:rPr>
      </w:pPr>
    </w:p>
    <w:p w14:paraId="3835051C" w14:textId="166B6C8F" w:rsidR="002207E3" w:rsidRPr="0061270A" w:rsidRDefault="002207E3" w:rsidP="002207E3">
      <w:pPr>
        <w:rPr>
          <w:rFonts w:ascii="Gill Sans MT" w:eastAsia="MS Mincho" w:hAnsi="Gill Sans MT" w:cstheme="majorHAnsi"/>
          <w:sz w:val="22"/>
          <w:szCs w:val="22"/>
        </w:rPr>
      </w:pPr>
      <w:r w:rsidRPr="0061270A">
        <w:rPr>
          <w:rFonts w:ascii="Gill Sans MT" w:eastAsia="MS Mincho" w:hAnsi="Gill Sans MT" w:cstheme="majorHAnsi"/>
          <w:sz w:val="22"/>
          <w:szCs w:val="22"/>
        </w:rPr>
        <w:t>Adolescent nutrition programs prioritize adolescent girls primarily because stunting, early pregnancy and childbirth among adolescent girls not only impact their own nutrition outcomes but those of their children as well, and contribute to a cycle of intergenerational undernutrition</w:t>
      </w:r>
      <w:r w:rsidRPr="0061270A">
        <w:rPr>
          <w:rFonts w:ascii="Gill Sans MT" w:eastAsia="MS Mincho" w:hAnsi="Gill Sans MT" w:cstheme="majorHAnsi"/>
          <w:sz w:val="22"/>
          <w:szCs w:val="22"/>
          <w:vertAlign w:val="superscript"/>
        </w:rPr>
        <w:endnoteReference w:id="16"/>
      </w:r>
      <w:r w:rsidRPr="0061270A">
        <w:rPr>
          <w:rFonts w:ascii="Gill Sans MT" w:eastAsia="MS Mincho" w:hAnsi="Gill Sans MT" w:cstheme="majorHAnsi"/>
          <w:sz w:val="22"/>
          <w:szCs w:val="22"/>
        </w:rPr>
        <w:t xml:space="preserve">. </w:t>
      </w:r>
    </w:p>
    <w:p w14:paraId="4D90D26F" w14:textId="77777777" w:rsidR="00690AB6" w:rsidRPr="0061270A" w:rsidRDefault="00690AB6" w:rsidP="002207E3">
      <w:pPr>
        <w:rPr>
          <w:rFonts w:ascii="Gill Sans MT" w:hAnsi="Gill Sans MT" w:cstheme="majorHAnsi"/>
          <w:sz w:val="22"/>
          <w:szCs w:val="22"/>
        </w:rPr>
      </w:pPr>
    </w:p>
    <w:p w14:paraId="6511D092" w14:textId="0729117E" w:rsidR="002207E3" w:rsidRPr="0061270A" w:rsidRDefault="002207E3" w:rsidP="002207E3">
      <w:pPr>
        <w:rPr>
          <w:rFonts w:ascii="Gill Sans MT" w:hAnsi="Gill Sans MT" w:cstheme="majorHAnsi"/>
          <w:sz w:val="22"/>
          <w:szCs w:val="22"/>
        </w:rPr>
      </w:pPr>
      <w:r w:rsidRPr="0061270A">
        <w:rPr>
          <w:rFonts w:ascii="Gill Sans MT" w:hAnsi="Gill Sans MT" w:cstheme="majorHAnsi"/>
          <w:sz w:val="22"/>
          <w:szCs w:val="22"/>
        </w:rPr>
        <w:t xml:space="preserve">According to the 2016 Ethiopia Demographic Health Survey, thirteen percent of adolescent girls between the ages of 15 and 19 years old have already begun childbearing; the median age of marriage in Ethiopia is 17.1 years for girls. The proportion of adolescent girls who have begun childbearing rises rapidly with age: while 2% percent of girls who are 15 years old have begun childbearing, 28% of girls who are 19 years old have done so. Childbearing is more common among adolescent girls who live rural areas than it is among those living in urban areas (15% versus 5%, respectively). Meanwhile, education is inversely related to childbearing among adolescent girls: nearly 3 in 10 (28%) of adolescent girls between the ages of 15 and 19 years old with no education have begun childbearing compared to 12% of their cohort who have attained primary education, and 4% of their cohort who have attained secondary education. Wealth is also inversely related to childbearing among adolescent girls: 22% percent of those in the lowest wealth quintile have begun childbearing compared to 5 percent of those in the highest quintile. </w:t>
      </w:r>
    </w:p>
    <w:p w14:paraId="550FA982" w14:textId="77777777" w:rsidR="00690AB6" w:rsidRPr="0061270A" w:rsidRDefault="00690AB6" w:rsidP="002207E3">
      <w:pPr>
        <w:rPr>
          <w:rFonts w:ascii="Gill Sans MT" w:hAnsi="Gill Sans MT" w:cstheme="majorHAnsi"/>
          <w:sz w:val="22"/>
          <w:szCs w:val="22"/>
        </w:rPr>
      </w:pPr>
    </w:p>
    <w:p w14:paraId="777B633A" w14:textId="47E5C6FD" w:rsidR="002207E3" w:rsidRPr="0061270A" w:rsidRDefault="002207E3" w:rsidP="002207E3">
      <w:pPr>
        <w:rPr>
          <w:rFonts w:ascii="Gill Sans MT" w:hAnsi="Gill Sans MT" w:cstheme="majorHAnsi"/>
          <w:sz w:val="22"/>
          <w:szCs w:val="22"/>
        </w:rPr>
      </w:pPr>
      <w:r w:rsidRPr="0061270A">
        <w:rPr>
          <w:rFonts w:ascii="Gill Sans MT" w:hAnsi="Gill Sans MT" w:cstheme="majorHAnsi"/>
          <w:sz w:val="22"/>
          <w:szCs w:val="22"/>
        </w:rPr>
        <w:lastRenderedPageBreak/>
        <w:t xml:space="preserve">Improving the nutrition of adolescent girls requires clear insights into the constraints as well as the opportunities that lie within the socio-cultural context of girls’ access to and consumption of diverse quality foods. Formative research under the USAID/ENGINE project highlighted the challenges of girls’ limited resources, lack of awareness of their nutritional needs, and the socio-cultural expectations of rural Ethiopian societies for families to eat the same foods together- with husbands and fathers being prioritized for larger quantities and more nutrient-rich foods when there is not enough for everyone in the household to have an equal share. At the same time, the research revealed that older adolescent girls enjoy the interest and support of their parents, exert some influence in their homes, are interested in gaining more financial independence by earning income, and would enjoy bringing more diversity into their monotonous diets.  </w:t>
      </w:r>
    </w:p>
    <w:p w14:paraId="31605CA7" w14:textId="77777777" w:rsidR="00690AB6" w:rsidRPr="00EF15F3" w:rsidRDefault="00690AB6" w:rsidP="002207E3">
      <w:pPr>
        <w:rPr>
          <w:rFonts w:ascii="Gill Sans MT" w:hAnsi="Gill Sans MT" w:cstheme="majorHAnsi"/>
          <w:i/>
          <w:sz w:val="22"/>
          <w:szCs w:val="22"/>
        </w:rPr>
      </w:pPr>
      <w:bookmarkStart w:id="50" w:name="_Toc518638516"/>
    </w:p>
    <w:p w14:paraId="539AA161" w14:textId="06F1637D" w:rsidR="002207E3" w:rsidRPr="00EF15F3" w:rsidRDefault="00EF15F3" w:rsidP="002207E3">
      <w:pPr>
        <w:rPr>
          <w:rFonts w:ascii="Gill Sans MT" w:hAnsi="Gill Sans MT" w:cstheme="majorHAnsi"/>
          <w:b/>
          <w:i/>
          <w:sz w:val="22"/>
          <w:szCs w:val="22"/>
        </w:rPr>
      </w:pPr>
      <w:r w:rsidRPr="00EF15F3">
        <w:rPr>
          <w:rFonts w:ascii="Gill Sans MT" w:hAnsi="Gill Sans MT" w:cstheme="majorHAnsi"/>
          <w:i/>
          <w:sz w:val="22"/>
          <w:szCs w:val="22"/>
        </w:rPr>
        <w:t>3.1</w:t>
      </w:r>
      <w:r>
        <w:rPr>
          <w:rFonts w:ascii="Gill Sans MT" w:hAnsi="Gill Sans MT" w:cstheme="majorHAnsi"/>
          <w:i/>
          <w:sz w:val="22"/>
          <w:szCs w:val="22"/>
        </w:rPr>
        <w:t xml:space="preserve"> </w:t>
      </w:r>
      <w:r w:rsidR="002207E3" w:rsidRPr="00EF15F3">
        <w:rPr>
          <w:rFonts w:ascii="Gill Sans MT" w:hAnsi="Gill Sans MT" w:cstheme="majorHAnsi"/>
          <w:i/>
          <w:sz w:val="22"/>
          <w:szCs w:val="22"/>
        </w:rPr>
        <w:t>Adolescent girls’ daily lives and relationships with family members and friends</w:t>
      </w:r>
      <w:bookmarkEnd w:id="50"/>
      <w:r w:rsidR="002207E3" w:rsidRPr="00EF15F3">
        <w:rPr>
          <w:rFonts w:ascii="Gill Sans MT" w:hAnsi="Gill Sans MT" w:cstheme="majorHAnsi"/>
          <w:i/>
          <w:sz w:val="22"/>
          <w:szCs w:val="22"/>
        </w:rPr>
        <w:t xml:space="preserve"> </w:t>
      </w:r>
    </w:p>
    <w:p w14:paraId="6E2DE312" w14:textId="77777777" w:rsidR="002207E3" w:rsidRPr="0061270A" w:rsidRDefault="002207E3" w:rsidP="002207E3">
      <w:pPr>
        <w:rPr>
          <w:rFonts w:ascii="Gill Sans MT" w:hAnsi="Gill Sans MT" w:cstheme="majorHAnsi"/>
          <w:color w:val="000000"/>
          <w:sz w:val="22"/>
          <w:szCs w:val="22"/>
        </w:rPr>
      </w:pPr>
      <w:bookmarkStart w:id="51" w:name="_Hlk512771342"/>
      <w:r w:rsidRPr="0061270A">
        <w:rPr>
          <w:rFonts w:ascii="Gill Sans MT" w:hAnsi="Gill Sans MT" w:cstheme="majorHAnsi"/>
          <w:color w:val="000000"/>
          <w:sz w:val="22"/>
          <w:szCs w:val="22"/>
        </w:rPr>
        <w:t xml:space="preserve">Most adolescent girls are engaged in household chores as well as duties outside of their homes. The qualitative data shows that girls in vulnerable kebeles may be doing more household chores than girls in non-vulnerable kebeles. Younger girls (10-14 years old) appear to be doing more housework than older girls (15-19 years old), especially tasks such as cleaning house, washing clothes, and preparing and serving coffee (coffee ceremonies). </w:t>
      </w:r>
    </w:p>
    <w:p w14:paraId="716D2BC3" w14:textId="77777777" w:rsidR="002207E3" w:rsidRPr="0061270A" w:rsidRDefault="002207E3" w:rsidP="002207E3">
      <w:pPr>
        <w:rPr>
          <w:rFonts w:ascii="Gill Sans MT" w:hAnsi="Gill Sans MT" w:cstheme="majorHAnsi"/>
          <w:color w:val="000000"/>
          <w:sz w:val="22"/>
          <w:szCs w:val="22"/>
        </w:rPr>
      </w:pPr>
      <w:r w:rsidRPr="0061270A">
        <w:rPr>
          <w:rFonts w:ascii="Gill Sans MT" w:hAnsi="Gill Sans MT" w:cstheme="majorHAnsi"/>
          <w:color w:val="000000"/>
          <w:sz w:val="22"/>
          <w:szCs w:val="22"/>
        </w:rPr>
        <w:t xml:space="preserve">Outside of their homes, girls fetch wood and water, work with their fathers in the fields, and go to market with their mothers.  </w:t>
      </w:r>
      <w:r w:rsidRPr="0061270A">
        <w:rPr>
          <w:rFonts w:ascii="Gill Sans MT" w:hAnsi="Gill Sans MT" w:cstheme="majorHAnsi"/>
          <w:noProof/>
          <w:color w:val="000000"/>
          <w:sz w:val="22"/>
          <w:szCs w:val="22"/>
        </w:rPr>
        <w:t xml:space="preserve">After chores are done, girls who are in school will study. Leisure time may begin in the late afternoon around 3 or 4 pm, although during the rainy season and times of harvest, girls may be busy working with their fathers in the fields. </w:t>
      </w:r>
    </w:p>
    <w:bookmarkEnd w:id="51"/>
    <w:p w14:paraId="0434CC5B" w14:textId="77777777" w:rsidR="002207E3" w:rsidRPr="0061270A" w:rsidRDefault="002207E3" w:rsidP="002207E3">
      <w:pPr>
        <w:rPr>
          <w:rFonts w:ascii="Gill Sans MT" w:hAnsi="Gill Sans MT" w:cstheme="majorHAnsi"/>
          <w:color w:val="000000"/>
          <w:sz w:val="22"/>
          <w:szCs w:val="22"/>
        </w:rPr>
      </w:pPr>
      <w:r w:rsidRPr="0061270A">
        <w:rPr>
          <w:rFonts w:ascii="Gill Sans MT" w:hAnsi="Gill Sans MT" w:cstheme="majorHAnsi"/>
          <w:color w:val="000000"/>
          <w:sz w:val="22"/>
          <w:szCs w:val="22"/>
        </w:rPr>
        <w:t>Many adolescent girls enjoy a close relationship with their mothers.  Mothers take time to counsel their daughters on life, making wise choices (especially when it comes to chastity), and doing well in their studies (for those whose daughters are in school</w:t>
      </w:r>
    </w:p>
    <w:p w14:paraId="218C21DC" w14:textId="77777777" w:rsidR="00690AB6" w:rsidRPr="0061270A" w:rsidRDefault="00690AB6" w:rsidP="002207E3">
      <w:pPr>
        <w:rPr>
          <w:rFonts w:ascii="Gill Sans MT" w:hAnsi="Gill Sans MT" w:cstheme="majorHAnsi"/>
          <w:color w:val="000000"/>
          <w:sz w:val="22"/>
          <w:szCs w:val="22"/>
        </w:rPr>
      </w:pPr>
    </w:p>
    <w:p w14:paraId="789083EA" w14:textId="58CF3E0B" w:rsidR="002207E3" w:rsidRPr="0061270A" w:rsidRDefault="002207E3" w:rsidP="002207E3">
      <w:pPr>
        <w:rPr>
          <w:rFonts w:ascii="Gill Sans MT" w:hAnsi="Gill Sans MT" w:cstheme="majorHAnsi"/>
          <w:color w:val="000000"/>
          <w:sz w:val="22"/>
          <w:szCs w:val="22"/>
        </w:rPr>
      </w:pPr>
      <w:r w:rsidRPr="0061270A">
        <w:rPr>
          <w:rFonts w:ascii="Gill Sans MT" w:hAnsi="Gill Sans MT" w:cstheme="majorHAnsi"/>
          <w:color w:val="000000"/>
          <w:sz w:val="22"/>
          <w:szCs w:val="22"/>
        </w:rPr>
        <w:t xml:space="preserve">Adolescent girls’ fathers are not at home as much as their mothers are. Adolescent girls may only see their fathers briefly during meal times (when some fathers may eat alone rather than together with the girls and other family members). Girls therefore have fewer opportunities to have conversations with their fathers at home.  Nevertheless, some girls work with their fathers during planting and harvest times or carrying meals to their fathers when they are working in the fields. When they do have an opportunity to talk with their daughters, fathers-- like mothers-- counsel them on avoiding places, people and conduct that could lead to consensual sex or rape, and (for those in school) focusing on their studies. </w:t>
      </w:r>
    </w:p>
    <w:p w14:paraId="5B21A570" w14:textId="77777777" w:rsidR="002207E3" w:rsidRPr="0061270A" w:rsidRDefault="002207E3" w:rsidP="002207E3">
      <w:pPr>
        <w:rPr>
          <w:rFonts w:ascii="Gill Sans MT" w:hAnsi="Gill Sans MT" w:cstheme="majorHAnsi"/>
          <w:color w:val="000000"/>
          <w:sz w:val="22"/>
          <w:szCs w:val="22"/>
        </w:rPr>
      </w:pPr>
      <w:r w:rsidRPr="0061270A">
        <w:rPr>
          <w:rFonts w:ascii="Gill Sans MT" w:hAnsi="Gill Sans MT" w:cstheme="majorHAnsi"/>
          <w:color w:val="000000"/>
          <w:sz w:val="22"/>
          <w:szCs w:val="22"/>
        </w:rPr>
        <w:t>Friends are an important part of adolescent girls’ lives. Girls go to worship at the local church or mosque with their friends, and they do housework and chores outside the home, such as carrying water, with their friends. Whether working or at leisure, girls enjoy talking with their friends. Romance, menstruation and sex are topics that girls prefer to discuss with their friends.</w:t>
      </w:r>
    </w:p>
    <w:p w14:paraId="309CD302" w14:textId="77777777" w:rsidR="00690AB6" w:rsidRPr="0061270A" w:rsidRDefault="00690AB6" w:rsidP="002207E3">
      <w:pPr>
        <w:rPr>
          <w:rFonts w:ascii="Gill Sans MT" w:hAnsi="Gill Sans MT" w:cstheme="majorHAnsi"/>
          <w:sz w:val="22"/>
          <w:szCs w:val="22"/>
          <w:u w:val="single"/>
        </w:rPr>
      </w:pPr>
      <w:bookmarkStart w:id="52" w:name="_Toc518638517"/>
    </w:p>
    <w:p w14:paraId="34D4963A" w14:textId="758261E9" w:rsidR="002207E3" w:rsidRPr="00EF15F3" w:rsidRDefault="00EF15F3" w:rsidP="002207E3">
      <w:pPr>
        <w:rPr>
          <w:rFonts w:ascii="Gill Sans MT" w:hAnsi="Gill Sans MT" w:cstheme="majorHAnsi"/>
          <w:b/>
          <w:sz w:val="22"/>
          <w:szCs w:val="22"/>
        </w:rPr>
      </w:pPr>
      <w:r>
        <w:rPr>
          <w:rFonts w:ascii="Gill Sans MT" w:hAnsi="Gill Sans MT" w:cstheme="majorHAnsi"/>
          <w:sz w:val="22"/>
          <w:szCs w:val="22"/>
        </w:rPr>
        <w:t>3.2</w:t>
      </w:r>
      <w:r w:rsidRPr="00EF15F3">
        <w:rPr>
          <w:rFonts w:ascii="Gill Sans MT" w:hAnsi="Gill Sans MT" w:cstheme="majorHAnsi"/>
          <w:i/>
          <w:sz w:val="22"/>
          <w:szCs w:val="22"/>
        </w:rPr>
        <w:t xml:space="preserve"> </w:t>
      </w:r>
      <w:r w:rsidR="002207E3" w:rsidRPr="00EF15F3">
        <w:rPr>
          <w:rFonts w:ascii="Gill Sans MT" w:hAnsi="Gill Sans MT" w:cstheme="majorHAnsi"/>
          <w:i/>
          <w:sz w:val="22"/>
          <w:szCs w:val="22"/>
        </w:rPr>
        <w:t>Adolescent girls’ typical diets</w:t>
      </w:r>
      <w:bookmarkEnd w:id="52"/>
    </w:p>
    <w:p w14:paraId="5A93EF0F" w14:textId="77777777" w:rsidR="002207E3" w:rsidRPr="0061270A" w:rsidRDefault="002207E3" w:rsidP="002207E3">
      <w:pPr>
        <w:rPr>
          <w:rFonts w:ascii="Gill Sans MT" w:hAnsi="Gill Sans MT" w:cstheme="majorHAnsi"/>
          <w:sz w:val="22"/>
          <w:szCs w:val="22"/>
        </w:rPr>
      </w:pPr>
      <w:bookmarkStart w:id="53" w:name="_Hlk512771416"/>
      <w:r w:rsidRPr="0061270A">
        <w:rPr>
          <w:rStyle w:val="charformat171"/>
          <w:rFonts w:ascii="Gill Sans MT" w:hAnsi="Gill Sans MT" w:cstheme="majorHAnsi"/>
          <w:sz w:val="22"/>
          <w:szCs w:val="22"/>
        </w:rPr>
        <w:t>Adolescent girls typically eat what the rest of the family eats, and they usually share meals with their family members.  Girls’ diets consist of i</w:t>
      </w:r>
      <w:r w:rsidRPr="0061270A">
        <w:rPr>
          <w:rStyle w:val="charformat171"/>
          <w:rFonts w:ascii="Gill Sans MT" w:hAnsi="Gill Sans MT" w:cstheme="majorHAnsi"/>
          <w:sz w:val="22"/>
          <w:szCs w:val="22"/>
          <w:lang w:val="am-ET"/>
        </w:rPr>
        <w:t xml:space="preserve">njera with shiro wot, or kale, </w:t>
      </w:r>
      <w:r w:rsidRPr="0061270A">
        <w:rPr>
          <w:rStyle w:val="charformat171"/>
          <w:rFonts w:ascii="Gill Sans MT" w:hAnsi="Gill Sans MT" w:cstheme="majorHAnsi"/>
          <w:sz w:val="22"/>
          <w:szCs w:val="22"/>
        </w:rPr>
        <w:t xml:space="preserve">bread or kita. Kocho is a </w:t>
      </w:r>
      <w:r w:rsidRPr="0061270A">
        <w:rPr>
          <w:rStyle w:val="charformat171"/>
          <w:rFonts w:ascii="Gill Sans MT" w:hAnsi="Gill Sans MT" w:cstheme="majorHAnsi"/>
          <w:sz w:val="22"/>
          <w:szCs w:val="22"/>
          <w:lang w:val="am-ET"/>
        </w:rPr>
        <w:t>common</w:t>
      </w:r>
      <w:r w:rsidRPr="0061270A">
        <w:rPr>
          <w:rStyle w:val="charformat171"/>
          <w:rFonts w:ascii="Gill Sans MT" w:hAnsi="Gill Sans MT" w:cstheme="majorHAnsi"/>
          <w:sz w:val="22"/>
          <w:szCs w:val="22"/>
        </w:rPr>
        <w:t xml:space="preserve"> part of girls’ diets in </w:t>
      </w:r>
      <w:r w:rsidRPr="0061270A">
        <w:rPr>
          <w:rStyle w:val="charformat171"/>
          <w:rFonts w:ascii="Gill Sans MT" w:hAnsi="Gill Sans MT" w:cstheme="majorHAnsi"/>
          <w:sz w:val="22"/>
          <w:szCs w:val="22"/>
          <w:lang w:val="am-ET"/>
        </w:rPr>
        <w:t xml:space="preserve">SNNPR while pasta, macaroni and </w:t>
      </w:r>
      <w:r w:rsidRPr="0061270A">
        <w:rPr>
          <w:rStyle w:val="charformat171"/>
          <w:rFonts w:ascii="Gill Sans MT" w:hAnsi="Gill Sans MT" w:cstheme="majorHAnsi"/>
          <w:sz w:val="22"/>
          <w:szCs w:val="22"/>
        </w:rPr>
        <w:t>a</w:t>
      </w:r>
      <w:r w:rsidRPr="0061270A">
        <w:rPr>
          <w:rStyle w:val="charformat171"/>
          <w:rFonts w:ascii="Gill Sans MT" w:hAnsi="Gill Sans MT" w:cstheme="majorHAnsi"/>
          <w:sz w:val="22"/>
          <w:szCs w:val="22"/>
          <w:lang w:val="am-ET"/>
        </w:rPr>
        <w:t xml:space="preserve">mbasha are </w:t>
      </w:r>
      <w:r w:rsidRPr="0061270A">
        <w:rPr>
          <w:rStyle w:val="charformat171"/>
          <w:rFonts w:ascii="Gill Sans MT" w:hAnsi="Gill Sans MT" w:cstheme="majorHAnsi"/>
          <w:sz w:val="22"/>
          <w:szCs w:val="22"/>
        </w:rPr>
        <w:t xml:space="preserve">more commonly </w:t>
      </w:r>
      <w:r w:rsidRPr="0061270A">
        <w:rPr>
          <w:rStyle w:val="charformat171"/>
          <w:rFonts w:ascii="Gill Sans MT" w:hAnsi="Gill Sans MT" w:cstheme="majorHAnsi"/>
          <w:sz w:val="22"/>
          <w:szCs w:val="22"/>
          <w:lang w:val="am-ET"/>
        </w:rPr>
        <w:t>reported by participants from Tigray.</w:t>
      </w:r>
      <w:r w:rsidRPr="0061270A">
        <w:rPr>
          <w:rStyle w:val="charformat171"/>
          <w:rFonts w:ascii="Gill Sans MT" w:hAnsi="Gill Sans MT" w:cstheme="majorHAnsi"/>
          <w:sz w:val="22"/>
          <w:szCs w:val="22"/>
        </w:rPr>
        <w:t xml:space="preserve">  Most of these foods are staple foods with low nutritional value other than calories. Kale and shiro (chick peas), however are higher-nutrient foods. Some girls reported eating animal source foods, including meat (especially on holidays) and occasionally eggs. Girls may deliberately avoid animal source foods in some places, especially in the Amhara region, because they may be perceived to elicit promiscuity, or to make girls less attractive by making them “fat” or possibly too strong. The most common reason for not </w:t>
      </w:r>
      <w:r w:rsidRPr="0061270A">
        <w:rPr>
          <w:rStyle w:val="charformat171"/>
          <w:rFonts w:ascii="Gill Sans MT" w:hAnsi="Gill Sans MT" w:cstheme="majorHAnsi"/>
          <w:sz w:val="22"/>
          <w:szCs w:val="22"/>
        </w:rPr>
        <w:lastRenderedPageBreak/>
        <w:t xml:space="preserve">consuming animal source foods, however, was simply that they are not available in the household. </w:t>
      </w:r>
      <w:r w:rsidRPr="0061270A">
        <w:rPr>
          <w:rFonts w:ascii="Gill Sans MT" w:hAnsi="Gill Sans MT" w:cstheme="majorHAnsi"/>
          <w:sz w:val="22"/>
          <w:szCs w:val="22"/>
        </w:rPr>
        <w:t xml:space="preserve"> </w:t>
      </w:r>
    </w:p>
    <w:p w14:paraId="3EB8D06A" w14:textId="77777777" w:rsidR="00690AB6" w:rsidRPr="0061270A" w:rsidRDefault="00690AB6" w:rsidP="002207E3">
      <w:pPr>
        <w:rPr>
          <w:rFonts w:ascii="Gill Sans MT" w:hAnsi="Gill Sans MT" w:cstheme="majorHAnsi"/>
          <w:sz w:val="22"/>
          <w:szCs w:val="22"/>
        </w:rPr>
      </w:pPr>
    </w:p>
    <w:p w14:paraId="7846F0EE" w14:textId="0B57B49E" w:rsidR="002207E3" w:rsidRPr="0061270A" w:rsidRDefault="002207E3" w:rsidP="002207E3">
      <w:pPr>
        <w:rPr>
          <w:rFonts w:ascii="Gill Sans MT" w:hAnsi="Gill Sans MT" w:cstheme="majorHAnsi"/>
          <w:sz w:val="22"/>
          <w:szCs w:val="22"/>
        </w:rPr>
      </w:pPr>
      <w:r w:rsidRPr="0061270A">
        <w:rPr>
          <w:rFonts w:ascii="Gill Sans MT" w:hAnsi="Gill Sans MT" w:cstheme="majorHAnsi"/>
          <w:sz w:val="22"/>
          <w:szCs w:val="22"/>
        </w:rPr>
        <w:t xml:space="preserve">Adolescent girls eat approximately the same quantities that their mothers do, although the younger girls (10-14 years old) may eat a bit less than their mothers. Girls’ fathers often eat greater quantities than other family members, and the reason for this is that men are said to do harder physical work and also that men have the power, authority and respect in their families and are thus prioritized for larger quantities of food and animal source foods. Sometimes families eat together, sometimes meals are separated by gender: fathers may eat alone, or together with their adolescent sons, mothers and their adolescent daughters and younger children may all eat together. </w:t>
      </w:r>
      <w:bookmarkEnd w:id="53"/>
    </w:p>
    <w:p w14:paraId="17BC33EA" w14:textId="77777777" w:rsidR="00690AB6" w:rsidRPr="0061270A" w:rsidRDefault="00690AB6" w:rsidP="002207E3">
      <w:pPr>
        <w:rPr>
          <w:rFonts w:ascii="Gill Sans MT" w:hAnsi="Gill Sans MT" w:cstheme="majorHAnsi"/>
          <w:i/>
          <w:sz w:val="22"/>
          <w:szCs w:val="22"/>
        </w:rPr>
      </w:pPr>
    </w:p>
    <w:p w14:paraId="5495DC89" w14:textId="53204321" w:rsidR="002207E3" w:rsidRPr="0061270A" w:rsidRDefault="002207E3" w:rsidP="002207E3">
      <w:pPr>
        <w:rPr>
          <w:rFonts w:ascii="Gill Sans MT" w:hAnsi="Gill Sans MT" w:cstheme="majorHAnsi"/>
          <w:i/>
          <w:sz w:val="22"/>
          <w:szCs w:val="22"/>
        </w:rPr>
      </w:pPr>
      <w:r w:rsidRPr="0061270A">
        <w:rPr>
          <w:rFonts w:ascii="Gill Sans MT" w:hAnsi="Gill Sans MT" w:cstheme="majorHAnsi"/>
          <w:i/>
          <w:sz w:val="22"/>
          <w:szCs w:val="22"/>
        </w:rPr>
        <w:t>Fasting</w:t>
      </w:r>
    </w:p>
    <w:p w14:paraId="143A5A33" w14:textId="77777777" w:rsidR="002207E3" w:rsidRPr="0061270A" w:rsidRDefault="002207E3" w:rsidP="002207E3">
      <w:pPr>
        <w:rPr>
          <w:rFonts w:ascii="Gill Sans MT" w:hAnsi="Gill Sans MT" w:cstheme="majorHAnsi"/>
          <w:sz w:val="22"/>
          <w:szCs w:val="22"/>
        </w:rPr>
      </w:pPr>
      <w:bookmarkStart w:id="54" w:name="_Hlk512772238"/>
      <w:r w:rsidRPr="0061270A">
        <w:rPr>
          <w:rFonts w:ascii="Gill Sans MT" w:hAnsi="Gill Sans MT" w:cstheme="majorHAnsi"/>
          <w:sz w:val="22"/>
          <w:szCs w:val="22"/>
        </w:rPr>
        <w:t xml:space="preserve">Older girls (15-19 years old) generally follow their parents’ fasting practices. Like their parents, Protestant girls usually do not practice any fasting. Muslim girls follow the practice of fasting one month in the year. Orthodox Christian girls follow the weekly fasting practices, and the more common annual fasting periods that precede the major religious holidays. The younger Muslim and Orthodox Christian girls (10-14 years old) may try to follow their parents’ fasting practices, but they are not expected to be fully compliant, and indeed their families sometimes discourage them from adhering to the full duration of a fasting period because their parents believe this would be harmful to their health or their ability to do well in school. </w:t>
      </w:r>
      <w:bookmarkEnd w:id="54"/>
    </w:p>
    <w:p w14:paraId="1DA3159F" w14:textId="2A205334" w:rsidR="002207E3" w:rsidRPr="0061270A" w:rsidRDefault="002207E3" w:rsidP="002207E3">
      <w:pPr>
        <w:rPr>
          <w:rFonts w:ascii="Gill Sans MT" w:hAnsi="Gill Sans MT" w:cstheme="majorHAnsi"/>
          <w:i/>
          <w:sz w:val="22"/>
          <w:szCs w:val="22"/>
        </w:rPr>
      </w:pPr>
      <w:bookmarkStart w:id="55" w:name="_Toc518638518"/>
    </w:p>
    <w:p w14:paraId="148125FE" w14:textId="77777777" w:rsidR="002207E3" w:rsidRPr="0061270A" w:rsidRDefault="002207E3" w:rsidP="002207E3">
      <w:pPr>
        <w:rPr>
          <w:rFonts w:ascii="Gill Sans MT" w:hAnsi="Gill Sans MT" w:cstheme="majorHAnsi"/>
          <w:b/>
          <w:i/>
          <w:sz w:val="22"/>
          <w:szCs w:val="22"/>
        </w:rPr>
      </w:pPr>
      <w:r w:rsidRPr="0061270A">
        <w:rPr>
          <w:rFonts w:ascii="Gill Sans MT" w:hAnsi="Gill Sans MT" w:cstheme="majorHAnsi"/>
          <w:i/>
          <w:sz w:val="22"/>
          <w:szCs w:val="22"/>
        </w:rPr>
        <w:t>Menstruation</w:t>
      </w:r>
      <w:bookmarkEnd w:id="55"/>
    </w:p>
    <w:p w14:paraId="399B41B6" w14:textId="77777777" w:rsidR="002207E3" w:rsidRPr="0061270A" w:rsidRDefault="002207E3" w:rsidP="002207E3">
      <w:pPr>
        <w:rPr>
          <w:rFonts w:ascii="Gill Sans MT" w:hAnsi="Gill Sans MT" w:cstheme="majorHAnsi"/>
          <w:sz w:val="22"/>
          <w:szCs w:val="22"/>
        </w:rPr>
      </w:pPr>
      <w:bookmarkStart w:id="56" w:name="_Hlk512772279"/>
      <w:r w:rsidRPr="0061270A">
        <w:rPr>
          <w:rFonts w:ascii="Gill Sans MT" w:hAnsi="Gill Sans MT" w:cstheme="majorHAnsi"/>
          <w:sz w:val="22"/>
          <w:szCs w:val="22"/>
        </w:rPr>
        <w:t xml:space="preserve">Menstruation is the time to imbibe in- or to avoid- hot beverages, depending on how an adolescent girl and her family or community perceive the menstrual flow. Where menstruation is perceived to be a way for the body to get rid of impurities, girls drink a lot of hot beverages (especially tea and also coffee) as these are believed to increase the menstrual flow. In these cases, drinking hot beverages is perceived to be a health-conscious behavior.  Where menstruation is simply perceived as blood loss, adolescent girls avoid drinking hot beverages because they are believed to increase the loss of blood, and to exacerbate cramps and nausea from excessive bleeding. </w:t>
      </w:r>
    </w:p>
    <w:p w14:paraId="1434C50D" w14:textId="77777777" w:rsidR="002207E3" w:rsidRPr="0061270A" w:rsidRDefault="002207E3" w:rsidP="002207E3">
      <w:pPr>
        <w:rPr>
          <w:rFonts w:ascii="Gill Sans MT" w:hAnsi="Gill Sans MT" w:cstheme="majorHAnsi"/>
          <w:sz w:val="22"/>
          <w:szCs w:val="22"/>
        </w:rPr>
      </w:pPr>
      <w:r w:rsidRPr="0061270A">
        <w:rPr>
          <w:rFonts w:ascii="Gill Sans MT" w:hAnsi="Gill Sans MT" w:cstheme="majorHAnsi"/>
          <w:sz w:val="22"/>
          <w:szCs w:val="22"/>
        </w:rPr>
        <w:t xml:space="preserve">Oily foods, animal source foods and spicy foods are also commonly believed to increase menstrual flow and may therefore be consumed or avoided by adolescent girls for the same reasons that they consume or avoid hot beverages. </w:t>
      </w:r>
    </w:p>
    <w:p w14:paraId="5CC2F7F8" w14:textId="77777777" w:rsidR="00690AB6" w:rsidRPr="0061270A" w:rsidRDefault="00690AB6" w:rsidP="002207E3">
      <w:pPr>
        <w:rPr>
          <w:rFonts w:ascii="Gill Sans MT" w:hAnsi="Gill Sans MT" w:cstheme="majorHAnsi"/>
          <w:sz w:val="22"/>
          <w:szCs w:val="22"/>
          <w:u w:val="single"/>
        </w:rPr>
      </w:pPr>
      <w:bookmarkStart w:id="57" w:name="_Toc518638519"/>
      <w:bookmarkEnd w:id="56"/>
    </w:p>
    <w:p w14:paraId="477846B5" w14:textId="25F32DFE" w:rsidR="002207E3" w:rsidRPr="00EF15F3" w:rsidRDefault="00EF15F3" w:rsidP="002207E3">
      <w:pPr>
        <w:rPr>
          <w:rFonts w:ascii="Gill Sans MT" w:hAnsi="Gill Sans MT" w:cstheme="majorHAnsi"/>
          <w:b/>
          <w:sz w:val="22"/>
          <w:szCs w:val="22"/>
        </w:rPr>
      </w:pPr>
      <w:r>
        <w:rPr>
          <w:rFonts w:ascii="Gill Sans MT" w:hAnsi="Gill Sans MT" w:cstheme="majorHAnsi"/>
          <w:sz w:val="22"/>
          <w:szCs w:val="22"/>
        </w:rPr>
        <w:t xml:space="preserve">3.3 </w:t>
      </w:r>
      <w:r w:rsidR="002207E3" w:rsidRPr="00EF15F3">
        <w:rPr>
          <w:rFonts w:ascii="Gill Sans MT" w:hAnsi="Gill Sans MT" w:cstheme="majorHAnsi"/>
          <w:i/>
          <w:sz w:val="22"/>
          <w:szCs w:val="22"/>
        </w:rPr>
        <w:t>Adolescent girls’ agency and influence around the production, preparation and serving of food</w:t>
      </w:r>
      <w:bookmarkEnd w:id="57"/>
    </w:p>
    <w:p w14:paraId="6C3D766D" w14:textId="77777777" w:rsidR="002207E3" w:rsidRPr="0061270A" w:rsidRDefault="002207E3" w:rsidP="002207E3">
      <w:pPr>
        <w:rPr>
          <w:rFonts w:ascii="Gill Sans MT" w:hAnsi="Gill Sans MT" w:cstheme="majorHAnsi"/>
          <w:sz w:val="22"/>
          <w:szCs w:val="22"/>
        </w:rPr>
      </w:pPr>
      <w:r w:rsidRPr="0061270A">
        <w:rPr>
          <w:rFonts w:ascii="Gill Sans MT" w:hAnsi="Gill Sans MT" w:cstheme="majorHAnsi"/>
          <w:sz w:val="22"/>
          <w:szCs w:val="22"/>
        </w:rPr>
        <w:t xml:space="preserve">Overall, adolescent girls appear to have a good deal of influence in their families when it comes to deciding what to prepare for the family meals, although this influence is often constrained by what foods are actually available in the home.  In many cases, however, adolescent girls across regions, religions and age groups reported having some influence on what is purchased outside of the home. Girls and fathers also occasionally reported that when girls ask their fathers to buy certain foods for the family, and if their fathers have the means, they will do so. When they accompany their mothers to the market, or go on their own, they may exert some influence on the decision of what foods to buy for the family to eat. Girls frequently mentioned being the ones who have the responsibility of raising chickens in the family and reported that they may sell the eggs and use the money as they wish. Few girls reported keeping the eggs for their own consumption or for family meals.  </w:t>
      </w:r>
    </w:p>
    <w:p w14:paraId="0CF52A4A" w14:textId="77777777" w:rsidR="002207E3" w:rsidRPr="0061270A" w:rsidRDefault="002207E3" w:rsidP="002207E3">
      <w:pPr>
        <w:rPr>
          <w:rFonts w:ascii="Gill Sans MT" w:hAnsi="Gill Sans MT" w:cstheme="majorHAnsi"/>
          <w:sz w:val="22"/>
          <w:szCs w:val="22"/>
        </w:rPr>
      </w:pPr>
      <w:r w:rsidRPr="0061270A">
        <w:rPr>
          <w:rFonts w:ascii="Gill Sans MT" w:hAnsi="Gill Sans MT" w:cstheme="majorHAnsi"/>
          <w:sz w:val="22"/>
          <w:szCs w:val="22"/>
        </w:rPr>
        <w:lastRenderedPageBreak/>
        <w:t xml:space="preserve">Some fathers listen to their advice when they make suggestions about a particular variety of seed or fertilizer- presumably because their fathers believe they have received this new or modern information from school or from another reliable source. </w:t>
      </w:r>
    </w:p>
    <w:p w14:paraId="7B4779EF" w14:textId="77777777" w:rsidR="00690AB6" w:rsidRPr="0061270A" w:rsidRDefault="00690AB6" w:rsidP="002207E3">
      <w:pPr>
        <w:rPr>
          <w:rFonts w:ascii="Gill Sans MT" w:hAnsi="Gill Sans MT" w:cstheme="majorHAnsi"/>
          <w:i/>
          <w:sz w:val="22"/>
          <w:szCs w:val="22"/>
        </w:rPr>
      </w:pPr>
    </w:p>
    <w:p w14:paraId="34640192" w14:textId="7D3836F8" w:rsidR="002207E3" w:rsidRPr="00EF15F3" w:rsidRDefault="00EF15F3" w:rsidP="002207E3">
      <w:pPr>
        <w:rPr>
          <w:rFonts w:ascii="Gill Sans MT" w:hAnsi="Gill Sans MT" w:cstheme="majorHAnsi"/>
          <w:i/>
          <w:sz w:val="22"/>
          <w:szCs w:val="22"/>
        </w:rPr>
      </w:pPr>
      <w:r w:rsidRPr="00EF15F3">
        <w:rPr>
          <w:rFonts w:ascii="Gill Sans MT" w:hAnsi="Gill Sans MT" w:cstheme="majorHAnsi"/>
          <w:sz w:val="22"/>
          <w:szCs w:val="22"/>
        </w:rPr>
        <w:t xml:space="preserve">3.4 </w:t>
      </w:r>
      <w:r w:rsidR="002207E3" w:rsidRPr="00EF15F3">
        <w:rPr>
          <w:rFonts w:ascii="Gill Sans MT" w:hAnsi="Gill Sans MT" w:cstheme="majorHAnsi"/>
          <w:i/>
          <w:sz w:val="22"/>
          <w:szCs w:val="22"/>
        </w:rPr>
        <w:t>Gender-bound social expectations of adolescent girls and their roles</w:t>
      </w:r>
      <w:bookmarkEnd w:id="49"/>
    </w:p>
    <w:p w14:paraId="7B9D09B7" w14:textId="77777777" w:rsidR="002207E3" w:rsidRPr="0061270A" w:rsidRDefault="002207E3" w:rsidP="002207E3">
      <w:pPr>
        <w:rPr>
          <w:rFonts w:ascii="Gill Sans MT" w:hAnsi="Gill Sans MT" w:cstheme="majorHAnsi"/>
          <w:color w:val="000000"/>
          <w:sz w:val="22"/>
          <w:szCs w:val="22"/>
        </w:rPr>
      </w:pPr>
      <w:bookmarkStart w:id="58" w:name="_Hlk512771795"/>
      <w:r w:rsidRPr="0061270A">
        <w:rPr>
          <w:rFonts w:ascii="Gill Sans MT" w:hAnsi="Gill Sans MT" w:cstheme="majorHAnsi"/>
          <w:color w:val="000000"/>
          <w:sz w:val="22"/>
          <w:szCs w:val="22"/>
        </w:rPr>
        <w:t>In the rural Ethiopian communities covered by the Growth through Nutrition project, adolescent girls are perceived to be fragile, weak, and soft. Much of the communication between girls and their parents involves their parents counseling their daughters to avoid the company of boys and men, who society perceives to be strong, aggressive, and potentially dangerous to girls. Parents want their daughters to remain chaste and modest, and fear that they will be promiscuous. In places where there are food taboos for adolescent girls, they appear to be have the function of controlling girls’ sexuality. Animal source foods in particular, as well as spicy foods, are associated in some places in Amhara region as foods that could provoke early sexual debut and promiscuity and are thus foods that adolescent girls should avoid. In other regions, such as Oromia, similar food taboos exist but are recognized by many of the study participants from these areas, as being old-fashioned taboos that are no longer followed in modern society.</w:t>
      </w:r>
    </w:p>
    <w:p w14:paraId="13147758" w14:textId="77777777" w:rsidR="00690AB6" w:rsidRPr="0061270A" w:rsidRDefault="00690AB6" w:rsidP="002207E3">
      <w:pPr>
        <w:rPr>
          <w:rFonts w:ascii="Gill Sans MT" w:hAnsi="Gill Sans MT" w:cstheme="majorHAnsi"/>
          <w:color w:val="000000"/>
          <w:sz w:val="22"/>
          <w:szCs w:val="22"/>
        </w:rPr>
      </w:pPr>
    </w:p>
    <w:p w14:paraId="528A9CDA" w14:textId="001DD22B" w:rsidR="002207E3" w:rsidRPr="0061270A" w:rsidRDefault="002207E3" w:rsidP="002207E3">
      <w:pPr>
        <w:rPr>
          <w:rFonts w:ascii="Gill Sans MT" w:hAnsi="Gill Sans MT" w:cstheme="majorHAnsi"/>
          <w:color w:val="000000"/>
          <w:sz w:val="22"/>
          <w:szCs w:val="22"/>
        </w:rPr>
      </w:pPr>
      <w:r w:rsidRPr="0061270A">
        <w:rPr>
          <w:rFonts w:ascii="Gill Sans MT" w:hAnsi="Gill Sans MT" w:cstheme="majorHAnsi"/>
          <w:color w:val="000000"/>
          <w:sz w:val="22"/>
          <w:szCs w:val="22"/>
        </w:rPr>
        <w:t xml:space="preserve">Fragility, weakness and softness are closely associated with social ideals of feminine beauty. For this reason, animal source foods are sometimes avoided by girls because they fear they will become “fat” or perhaps too strong, and thus not in line with societal expectations of feminine beauty. </w:t>
      </w:r>
    </w:p>
    <w:bookmarkEnd w:id="58"/>
    <w:p w14:paraId="2AB03C46" w14:textId="77777777" w:rsidR="002207E3" w:rsidRPr="0061270A" w:rsidRDefault="002207E3" w:rsidP="002207E3">
      <w:pPr>
        <w:rPr>
          <w:rFonts w:ascii="Gill Sans MT" w:hAnsi="Gill Sans MT" w:cstheme="majorHAnsi"/>
          <w:sz w:val="22"/>
          <w:szCs w:val="22"/>
        </w:rPr>
      </w:pPr>
      <w:r w:rsidRPr="0061270A">
        <w:rPr>
          <w:rFonts w:ascii="Gill Sans MT" w:hAnsi="Gill Sans MT" w:cstheme="majorHAnsi"/>
          <w:sz w:val="22"/>
          <w:szCs w:val="22"/>
        </w:rPr>
        <w:t xml:space="preserve">Parents listen to the information that their daughters bring home from school. Should their daughters suggest nutritious crops to grow in the kitchen garden, their parents would not object. </w:t>
      </w:r>
    </w:p>
    <w:p w14:paraId="3BE74BD7" w14:textId="302476FE" w:rsidR="002207E3" w:rsidRPr="0061270A" w:rsidRDefault="002207E3">
      <w:pPr>
        <w:rPr>
          <w:rFonts w:ascii="Gill Sans MT" w:hAnsi="Gill Sans MT" w:cstheme="majorHAnsi"/>
          <w:sz w:val="22"/>
          <w:szCs w:val="22"/>
        </w:rPr>
      </w:pPr>
      <w:r w:rsidRPr="0061270A">
        <w:rPr>
          <w:rFonts w:ascii="Gill Sans MT" w:hAnsi="Gill Sans MT" w:cstheme="majorHAnsi"/>
          <w:sz w:val="22"/>
          <w:szCs w:val="22"/>
        </w:rPr>
        <w:br w:type="page"/>
      </w:r>
    </w:p>
    <w:p w14:paraId="01F5AF04" w14:textId="77777777" w:rsidR="0013311F" w:rsidRPr="0061270A" w:rsidRDefault="0013311F" w:rsidP="002207E3">
      <w:pPr>
        <w:pStyle w:val="CommentText"/>
        <w:tabs>
          <w:tab w:val="left" w:pos="720"/>
        </w:tabs>
        <w:rPr>
          <w:rFonts w:ascii="Gill Sans MT" w:hAnsi="Gill Sans MT" w:cstheme="majorHAnsi"/>
          <w:sz w:val="22"/>
          <w:szCs w:val="22"/>
        </w:rPr>
      </w:pPr>
    </w:p>
    <w:sectPr w:rsidR="0013311F" w:rsidRPr="0061270A" w:rsidSect="00A32A3B">
      <w:headerReference w:type="even" r:id="rId24"/>
      <w:headerReference w:type="default" r:id="rId25"/>
      <w:footerReference w:type="even" r:id="rId26"/>
      <w:footerReference w:type="default" r:id="rId27"/>
      <w:headerReference w:type="first" r:id="rId2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CC4325" w14:textId="77777777" w:rsidR="0033132D" w:rsidRDefault="0033132D" w:rsidP="00730F84">
      <w:r>
        <w:separator/>
      </w:r>
    </w:p>
  </w:endnote>
  <w:endnote w:type="continuationSeparator" w:id="0">
    <w:p w14:paraId="335A4D55" w14:textId="77777777" w:rsidR="0033132D" w:rsidRDefault="0033132D" w:rsidP="00730F84">
      <w:r>
        <w:continuationSeparator/>
      </w:r>
    </w:p>
  </w:endnote>
  <w:endnote w:id="1">
    <w:p w14:paraId="5920A3B7" w14:textId="77777777" w:rsidR="0033132D" w:rsidRPr="0061270A" w:rsidRDefault="0033132D" w:rsidP="00CC74C5">
      <w:pPr>
        <w:pStyle w:val="CommentText"/>
        <w:tabs>
          <w:tab w:val="left" w:pos="720"/>
        </w:tabs>
        <w:rPr>
          <w:rFonts w:ascii="Gill Sans MT" w:eastAsia="Times New Roman" w:hAnsi="Gill Sans MT"/>
          <w:color w:val="000000" w:themeColor="text1"/>
          <w:sz w:val="18"/>
          <w:szCs w:val="18"/>
        </w:rPr>
      </w:pPr>
      <w:r w:rsidRPr="0061270A">
        <w:rPr>
          <w:rStyle w:val="EndnoteReference"/>
          <w:rFonts w:ascii="Gill Sans MT" w:hAnsi="Gill Sans MT"/>
          <w:color w:val="000000" w:themeColor="text1"/>
          <w:sz w:val="18"/>
          <w:szCs w:val="18"/>
        </w:rPr>
        <w:endnoteRef/>
      </w:r>
      <w:r w:rsidRPr="0061270A">
        <w:rPr>
          <w:rFonts w:ascii="Gill Sans MT" w:hAnsi="Gill Sans MT"/>
          <w:color w:val="000000" w:themeColor="text1"/>
          <w:sz w:val="18"/>
          <w:szCs w:val="18"/>
        </w:rPr>
        <w:t xml:space="preserve"> Rees JM, Christine MT. (1989). Nutritional influences on physical growth and behavior in adolescence. In: Adams G (ed). Biology of adolescent behaviour and development. California: Sage Publications.</w:t>
      </w:r>
    </w:p>
    <w:p w14:paraId="5435765A" w14:textId="77777777" w:rsidR="0033132D" w:rsidRPr="0061270A" w:rsidRDefault="0033132D" w:rsidP="00CC74C5">
      <w:pPr>
        <w:pStyle w:val="EndnoteText"/>
        <w:rPr>
          <w:rFonts w:ascii="Gill Sans MT" w:hAnsi="Gill Sans MT"/>
          <w:color w:val="000000" w:themeColor="text1"/>
          <w:sz w:val="18"/>
          <w:szCs w:val="18"/>
        </w:rPr>
      </w:pPr>
    </w:p>
  </w:endnote>
  <w:endnote w:id="2">
    <w:p w14:paraId="220A307E" w14:textId="77777777" w:rsidR="0033132D" w:rsidRPr="0061270A" w:rsidRDefault="0033132D" w:rsidP="00CC74C5">
      <w:pPr>
        <w:pStyle w:val="CommentText"/>
        <w:tabs>
          <w:tab w:val="left" w:pos="720"/>
        </w:tabs>
        <w:rPr>
          <w:rFonts w:ascii="Gill Sans MT" w:eastAsia="Times New Roman" w:hAnsi="Gill Sans MT"/>
          <w:color w:val="000000" w:themeColor="text1"/>
          <w:sz w:val="18"/>
          <w:szCs w:val="18"/>
        </w:rPr>
      </w:pPr>
      <w:r w:rsidRPr="0061270A">
        <w:rPr>
          <w:rStyle w:val="EndnoteReference"/>
          <w:rFonts w:ascii="Gill Sans MT" w:hAnsi="Gill Sans MT"/>
          <w:color w:val="000000" w:themeColor="text1"/>
          <w:sz w:val="18"/>
          <w:szCs w:val="18"/>
        </w:rPr>
        <w:endnoteRef/>
      </w:r>
      <w:r w:rsidRPr="0061270A">
        <w:rPr>
          <w:rFonts w:ascii="Gill Sans MT" w:hAnsi="Gill Sans MT"/>
          <w:color w:val="000000" w:themeColor="text1"/>
          <w:sz w:val="18"/>
          <w:szCs w:val="18"/>
        </w:rPr>
        <w:t xml:space="preserve"> Key JD, Key LL Jr. (1994). Calcium needs of adolescents. Curr Opin Pediatr; 6:379-82 K</w:t>
      </w:r>
    </w:p>
    <w:p w14:paraId="7BF3046C" w14:textId="77777777" w:rsidR="0033132D" w:rsidRPr="0061270A" w:rsidRDefault="0033132D" w:rsidP="00CC74C5">
      <w:pPr>
        <w:pStyle w:val="EndnoteText"/>
        <w:rPr>
          <w:rFonts w:ascii="Gill Sans MT" w:hAnsi="Gill Sans MT"/>
          <w:color w:val="000000" w:themeColor="text1"/>
          <w:sz w:val="18"/>
          <w:szCs w:val="18"/>
        </w:rPr>
      </w:pPr>
    </w:p>
  </w:endnote>
  <w:endnote w:id="3">
    <w:p w14:paraId="34FD9B58" w14:textId="77777777" w:rsidR="0033132D" w:rsidRPr="0061270A" w:rsidRDefault="0033132D" w:rsidP="00CC74C5">
      <w:pPr>
        <w:pStyle w:val="CommentText"/>
        <w:tabs>
          <w:tab w:val="left" w:pos="720"/>
        </w:tabs>
        <w:rPr>
          <w:rFonts w:ascii="Gill Sans MT" w:eastAsia="Times New Roman" w:hAnsi="Gill Sans MT"/>
          <w:color w:val="000000" w:themeColor="text1"/>
          <w:sz w:val="18"/>
          <w:szCs w:val="18"/>
        </w:rPr>
      </w:pPr>
      <w:r w:rsidRPr="0061270A">
        <w:rPr>
          <w:rStyle w:val="EndnoteReference"/>
          <w:rFonts w:ascii="Gill Sans MT" w:hAnsi="Gill Sans MT"/>
          <w:color w:val="000000" w:themeColor="text1"/>
          <w:sz w:val="18"/>
          <w:szCs w:val="18"/>
        </w:rPr>
        <w:endnoteRef/>
      </w:r>
      <w:r w:rsidRPr="0061270A">
        <w:rPr>
          <w:rFonts w:ascii="Gill Sans MT" w:hAnsi="Gill Sans MT"/>
          <w:color w:val="000000" w:themeColor="text1"/>
          <w:sz w:val="18"/>
          <w:szCs w:val="18"/>
        </w:rPr>
        <w:t xml:space="preserve"> Lifshitz F, Tarim O, Smith MM. (1993) Nutrition in adolescence. Endocr Metab Clinics North Amer; 22:673- 83</w:t>
      </w:r>
    </w:p>
    <w:p w14:paraId="003D5F68" w14:textId="77777777" w:rsidR="0033132D" w:rsidRPr="0061270A" w:rsidRDefault="0033132D" w:rsidP="00CC74C5">
      <w:pPr>
        <w:pStyle w:val="EndnoteText"/>
        <w:rPr>
          <w:rFonts w:ascii="Gill Sans MT" w:hAnsi="Gill Sans MT"/>
          <w:color w:val="000000" w:themeColor="text1"/>
          <w:sz w:val="18"/>
          <w:szCs w:val="18"/>
        </w:rPr>
      </w:pPr>
    </w:p>
  </w:endnote>
  <w:endnote w:id="4">
    <w:p w14:paraId="4D81C37D" w14:textId="77777777" w:rsidR="0033132D" w:rsidRPr="0061270A" w:rsidRDefault="0033132D" w:rsidP="00CC74C5">
      <w:pPr>
        <w:pStyle w:val="CommentText"/>
        <w:tabs>
          <w:tab w:val="left" w:pos="720"/>
        </w:tabs>
        <w:rPr>
          <w:rFonts w:ascii="Gill Sans MT" w:eastAsia="Times New Roman" w:hAnsi="Gill Sans MT"/>
          <w:color w:val="000000" w:themeColor="text1"/>
          <w:sz w:val="18"/>
          <w:szCs w:val="18"/>
        </w:rPr>
      </w:pPr>
      <w:r w:rsidRPr="0061270A">
        <w:rPr>
          <w:rStyle w:val="EndnoteReference"/>
          <w:rFonts w:ascii="Gill Sans MT" w:hAnsi="Gill Sans MT"/>
          <w:color w:val="000000" w:themeColor="text1"/>
          <w:sz w:val="18"/>
          <w:szCs w:val="18"/>
        </w:rPr>
        <w:endnoteRef/>
      </w:r>
      <w:r w:rsidRPr="0061270A">
        <w:rPr>
          <w:rFonts w:ascii="Gill Sans MT" w:hAnsi="Gill Sans MT"/>
          <w:color w:val="000000" w:themeColor="text1"/>
          <w:sz w:val="18"/>
          <w:szCs w:val="18"/>
        </w:rPr>
        <w:t xml:space="preserve"> </w:t>
      </w:r>
      <w:r w:rsidRPr="0061270A">
        <w:rPr>
          <w:rFonts w:ascii="Gill Sans MT" w:hAnsi="Gill Sans MT"/>
          <w:color w:val="000000" w:themeColor="text1"/>
          <w:sz w:val="18"/>
          <w:szCs w:val="18"/>
          <w:shd w:val="clear" w:color="auto" w:fill="FFFFFF"/>
        </w:rPr>
        <w:t>Story, M. and Stang, J. (2005) Nutrition needs of adolescents. In: Stang, J. and Story, M., Eds., Guidelines for Adolescent Nutrition Services, University of Minnesota, Minneapolis, 21-34.</w:t>
      </w:r>
    </w:p>
    <w:p w14:paraId="063580C9" w14:textId="77777777" w:rsidR="0033132D" w:rsidRPr="0061270A" w:rsidRDefault="0033132D" w:rsidP="00CC74C5">
      <w:pPr>
        <w:pStyle w:val="EndnoteText"/>
        <w:rPr>
          <w:rFonts w:ascii="Gill Sans MT" w:hAnsi="Gill Sans MT"/>
          <w:color w:val="000000" w:themeColor="text1"/>
          <w:sz w:val="18"/>
          <w:szCs w:val="18"/>
        </w:rPr>
      </w:pPr>
    </w:p>
  </w:endnote>
  <w:endnote w:id="5">
    <w:p w14:paraId="4D9A4FDF" w14:textId="77777777" w:rsidR="0033132D" w:rsidRPr="0061270A" w:rsidRDefault="0033132D" w:rsidP="00CC74C5">
      <w:pPr>
        <w:pStyle w:val="CommentText"/>
        <w:tabs>
          <w:tab w:val="left" w:pos="720"/>
        </w:tabs>
        <w:rPr>
          <w:rFonts w:ascii="Gill Sans MT" w:eastAsia="Times New Roman" w:hAnsi="Gill Sans MT"/>
          <w:color w:val="000000" w:themeColor="text1"/>
          <w:sz w:val="18"/>
          <w:szCs w:val="18"/>
        </w:rPr>
      </w:pPr>
      <w:r w:rsidRPr="0061270A">
        <w:rPr>
          <w:rStyle w:val="EndnoteReference"/>
          <w:rFonts w:ascii="Gill Sans MT" w:hAnsi="Gill Sans MT"/>
          <w:color w:val="000000" w:themeColor="text1"/>
          <w:sz w:val="18"/>
          <w:szCs w:val="18"/>
        </w:rPr>
        <w:endnoteRef/>
      </w:r>
      <w:r w:rsidRPr="0061270A">
        <w:rPr>
          <w:rFonts w:ascii="Gill Sans MT" w:hAnsi="Gill Sans MT"/>
          <w:color w:val="000000" w:themeColor="text1"/>
          <w:sz w:val="18"/>
          <w:szCs w:val="18"/>
        </w:rPr>
        <w:t xml:space="preserve"> </w:t>
      </w:r>
      <w:r w:rsidRPr="0061270A">
        <w:rPr>
          <w:rFonts w:ascii="Gill Sans MT" w:eastAsia="Times New Roman" w:hAnsi="Gill Sans MT"/>
          <w:color w:val="000000" w:themeColor="text1"/>
          <w:sz w:val="18"/>
          <w:szCs w:val="18"/>
        </w:rPr>
        <w:t>World Health Organization (2005). Nutrition in adolescence: issues and challenges for the health sector.</w:t>
      </w:r>
    </w:p>
    <w:p w14:paraId="33F70856" w14:textId="77777777" w:rsidR="0033132D" w:rsidRPr="0061270A" w:rsidRDefault="0033132D" w:rsidP="00CC74C5">
      <w:pPr>
        <w:pStyle w:val="EndnoteText"/>
        <w:rPr>
          <w:rFonts w:ascii="Gill Sans MT" w:hAnsi="Gill Sans MT"/>
          <w:color w:val="000000" w:themeColor="text1"/>
          <w:sz w:val="18"/>
          <w:szCs w:val="18"/>
        </w:rPr>
      </w:pPr>
    </w:p>
  </w:endnote>
  <w:endnote w:id="6">
    <w:p w14:paraId="01CA101D" w14:textId="0399B290" w:rsidR="0033132D" w:rsidRPr="0061270A" w:rsidRDefault="0033132D" w:rsidP="00690AB6">
      <w:pPr>
        <w:pStyle w:val="CommentText"/>
        <w:tabs>
          <w:tab w:val="left" w:pos="720"/>
        </w:tabs>
        <w:rPr>
          <w:rFonts w:ascii="Gill Sans MT" w:hAnsi="Gill Sans MT"/>
          <w:sz w:val="18"/>
          <w:szCs w:val="18"/>
        </w:rPr>
      </w:pPr>
      <w:r w:rsidRPr="0061270A">
        <w:rPr>
          <w:rStyle w:val="EndnoteReference"/>
          <w:rFonts w:ascii="Gill Sans MT" w:hAnsi="Gill Sans MT"/>
          <w:color w:val="000000" w:themeColor="text1"/>
          <w:sz w:val="18"/>
          <w:szCs w:val="18"/>
        </w:rPr>
        <w:endnoteRef/>
      </w:r>
      <w:r w:rsidRPr="0061270A">
        <w:rPr>
          <w:rFonts w:ascii="Gill Sans MT" w:hAnsi="Gill Sans MT"/>
          <w:color w:val="000000" w:themeColor="text1"/>
          <w:sz w:val="18"/>
          <w:szCs w:val="18"/>
          <w:lang w:val="es-419"/>
        </w:rPr>
        <w:t xml:space="preserve"> Rehana A. Salam, M.Sc. a , Mehar Hooda, M.D. a , Jai K. Das. </w:t>
      </w:r>
      <w:r w:rsidRPr="0061270A">
        <w:rPr>
          <w:rFonts w:ascii="Gill Sans MT" w:hAnsi="Gill Sans MT"/>
          <w:color w:val="000000" w:themeColor="text1"/>
          <w:sz w:val="18"/>
          <w:szCs w:val="18"/>
        </w:rPr>
        <w:t>Et al (2016). Interventions to Improve Adolescent Nutrition: A Systematic Review and Meta-Analysis Journal of Adolescent Health 59 S29eS39</w:t>
      </w:r>
    </w:p>
  </w:endnote>
  <w:endnote w:id="7">
    <w:p w14:paraId="42B4B94B" w14:textId="42EB5AE9" w:rsidR="0033132D" w:rsidRPr="0061270A" w:rsidRDefault="0033132D" w:rsidP="00690AB6">
      <w:pPr>
        <w:rPr>
          <w:rFonts w:ascii="Gill Sans MT" w:hAnsi="Gill Sans MT"/>
          <w:sz w:val="18"/>
          <w:szCs w:val="18"/>
        </w:rPr>
      </w:pPr>
    </w:p>
  </w:endnote>
  <w:endnote w:id="8">
    <w:p w14:paraId="2A354C9C" w14:textId="5187794A" w:rsidR="0033132D" w:rsidRPr="0061270A" w:rsidRDefault="0033132D" w:rsidP="00690AB6">
      <w:pPr>
        <w:rPr>
          <w:rFonts w:ascii="Gill Sans MT" w:hAnsi="Gill Sans MT"/>
          <w:sz w:val="18"/>
          <w:szCs w:val="18"/>
          <w:lang w:val="uz-Cyrl-UZ"/>
        </w:rPr>
      </w:pPr>
    </w:p>
  </w:endnote>
  <w:endnote w:id="9">
    <w:p w14:paraId="59C8D8C2" w14:textId="77777777" w:rsidR="0033132D" w:rsidRPr="0061270A" w:rsidRDefault="0033132D" w:rsidP="00690AB6">
      <w:pPr>
        <w:rPr>
          <w:rFonts w:ascii="Gill Sans MT" w:hAnsi="Gill Sans MT"/>
          <w:sz w:val="18"/>
          <w:szCs w:val="18"/>
        </w:rPr>
      </w:pPr>
      <w:r w:rsidRPr="0061270A">
        <w:rPr>
          <w:rStyle w:val="EndnoteReference"/>
          <w:rFonts w:ascii="Gill Sans MT" w:hAnsi="Gill Sans MT"/>
          <w:color w:val="000000" w:themeColor="text1"/>
          <w:sz w:val="18"/>
          <w:szCs w:val="18"/>
        </w:rPr>
        <w:endnoteRef/>
      </w:r>
      <w:r w:rsidRPr="0061270A">
        <w:rPr>
          <w:rFonts w:ascii="Gill Sans MT" w:hAnsi="Gill Sans MT"/>
          <w:sz w:val="18"/>
          <w:szCs w:val="18"/>
          <w:lang w:val="uz-Cyrl-UZ"/>
        </w:rPr>
        <w:t xml:space="preserve"> </w:t>
      </w:r>
      <w:r w:rsidRPr="0061270A">
        <w:rPr>
          <w:rStyle w:val="NoSpacingChar"/>
          <w:rFonts w:ascii="Gill Sans MT" w:hAnsi="Gill Sans MT"/>
          <w:color w:val="000000" w:themeColor="text1"/>
          <w:sz w:val="18"/>
          <w:szCs w:val="18"/>
          <w:lang w:val="uz-Cyrl-UZ"/>
        </w:rPr>
        <w:t xml:space="preserve">Ceasar G Victora, et al. </w:t>
      </w:r>
      <w:r w:rsidRPr="0061270A">
        <w:rPr>
          <w:rStyle w:val="NoSpacingChar"/>
          <w:rFonts w:ascii="Gill Sans MT" w:hAnsi="Gill Sans MT"/>
          <w:color w:val="000000" w:themeColor="text1"/>
          <w:sz w:val="18"/>
          <w:szCs w:val="18"/>
        </w:rPr>
        <w:t xml:space="preserve">Maternal and child undernutrition: consequences for adult health and human capital. </w:t>
      </w:r>
      <w:r w:rsidRPr="0061270A">
        <w:rPr>
          <w:rStyle w:val="NoSpacingChar"/>
          <w:rFonts w:ascii="Gill Sans MT" w:hAnsi="Gill Sans MT"/>
          <w:i/>
          <w:color w:val="000000" w:themeColor="text1"/>
          <w:sz w:val="18"/>
          <w:szCs w:val="18"/>
        </w:rPr>
        <w:t>The Lancet.</w:t>
      </w:r>
      <w:r w:rsidRPr="0061270A">
        <w:rPr>
          <w:rFonts w:ascii="Gill Sans MT" w:hAnsi="Gill Sans MT"/>
          <w:i/>
          <w:sz w:val="18"/>
          <w:szCs w:val="18"/>
        </w:rPr>
        <w:t xml:space="preserve"> </w:t>
      </w:r>
      <w:r w:rsidRPr="0061270A">
        <w:rPr>
          <w:rFonts w:ascii="Gill Sans MT" w:hAnsi="Gill Sans MT"/>
          <w:sz w:val="18"/>
          <w:szCs w:val="18"/>
        </w:rPr>
        <w:t>2008; 371: 340–57</w:t>
      </w:r>
    </w:p>
    <w:p w14:paraId="09306D63" w14:textId="77777777" w:rsidR="0033132D" w:rsidRPr="0061270A" w:rsidRDefault="0033132D" w:rsidP="00690AB6">
      <w:pPr>
        <w:rPr>
          <w:rFonts w:ascii="Gill Sans MT" w:hAnsi="Gill Sans MT"/>
          <w:sz w:val="18"/>
          <w:szCs w:val="18"/>
        </w:rPr>
      </w:pPr>
    </w:p>
  </w:endnote>
  <w:endnote w:id="10">
    <w:p w14:paraId="21E11974" w14:textId="77777777" w:rsidR="0033132D" w:rsidRPr="0061270A" w:rsidRDefault="0033132D" w:rsidP="00690AB6">
      <w:pPr>
        <w:rPr>
          <w:rFonts w:ascii="Gill Sans MT" w:eastAsia="Times New Roman" w:hAnsi="Gill Sans MT"/>
          <w:color w:val="000000"/>
          <w:sz w:val="18"/>
          <w:szCs w:val="18"/>
        </w:rPr>
      </w:pPr>
      <w:r w:rsidRPr="0061270A">
        <w:rPr>
          <w:rStyle w:val="EndnoteReference"/>
          <w:rFonts w:ascii="Gill Sans MT" w:hAnsi="Gill Sans MT"/>
          <w:color w:val="000000"/>
          <w:sz w:val="18"/>
          <w:szCs w:val="18"/>
        </w:rPr>
        <w:endnoteRef/>
      </w:r>
      <w:r w:rsidRPr="0061270A">
        <w:rPr>
          <w:rFonts w:ascii="Gill Sans MT" w:hAnsi="Gill Sans MT"/>
          <w:color w:val="000000"/>
          <w:sz w:val="18"/>
          <w:szCs w:val="18"/>
        </w:rPr>
        <w:t xml:space="preserve"> </w:t>
      </w:r>
      <w:r w:rsidRPr="0061270A">
        <w:rPr>
          <w:rFonts w:ascii="Gill Sans MT" w:eastAsia="Times New Roman" w:hAnsi="Gill Sans MT"/>
          <w:color w:val="000000"/>
          <w:sz w:val="18"/>
          <w:szCs w:val="18"/>
        </w:rPr>
        <w:t>World Health Organization (2005). Nutrition in adolescence: issues and challenges for the health sector.</w:t>
      </w:r>
    </w:p>
    <w:p w14:paraId="539A2A3E" w14:textId="77777777" w:rsidR="0033132D" w:rsidRPr="0061270A" w:rsidRDefault="0033132D" w:rsidP="002207E3">
      <w:pPr>
        <w:pStyle w:val="EndnoteText"/>
        <w:rPr>
          <w:rFonts w:ascii="Gill Sans MT" w:hAnsi="Gill Sans MT"/>
          <w:color w:val="000000"/>
          <w:sz w:val="18"/>
          <w:szCs w:val="18"/>
        </w:rPr>
      </w:pPr>
    </w:p>
  </w:endnote>
  <w:endnote w:id="11">
    <w:p w14:paraId="5C5361B7" w14:textId="77777777" w:rsidR="0033132D" w:rsidRPr="0061270A" w:rsidRDefault="0033132D" w:rsidP="002207E3">
      <w:pPr>
        <w:pStyle w:val="CommentText"/>
        <w:tabs>
          <w:tab w:val="left" w:pos="720"/>
        </w:tabs>
        <w:rPr>
          <w:rFonts w:ascii="Gill Sans MT" w:eastAsia="Times New Roman" w:hAnsi="Gill Sans MT"/>
          <w:color w:val="000000"/>
          <w:sz w:val="18"/>
          <w:szCs w:val="18"/>
        </w:rPr>
      </w:pPr>
      <w:r w:rsidRPr="0061270A">
        <w:rPr>
          <w:rStyle w:val="EndnoteReference"/>
          <w:rFonts w:ascii="Gill Sans MT" w:hAnsi="Gill Sans MT"/>
          <w:color w:val="000000"/>
          <w:sz w:val="18"/>
          <w:szCs w:val="18"/>
        </w:rPr>
        <w:endnoteRef/>
      </w:r>
      <w:r w:rsidRPr="0061270A">
        <w:rPr>
          <w:rFonts w:ascii="Gill Sans MT" w:hAnsi="Gill Sans MT"/>
          <w:color w:val="000000"/>
          <w:sz w:val="18"/>
          <w:szCs w:val="18"/>
        </w:rPr>
        <w:t xml:space="preserve"> Rees JM, Christine MT. (1989). Nutritional influences on physical growth and behavior in adolescence. In: Adams G (ed). Biology of adolescent behaviour and development. California: Sage Publications.</w:t>
      </w:r>
    </w:p>
    <w:p w14:paraId="05D8977B" w14:textId="77777777" w:rsidR="0033132D" w:rsidRPr="0061270A" w:rsidRDefault="0033132D" w:rsidP="002207E3">
      <w:pPr>
        <w:pStyle w:val="EndnoteText"/>
        <w:rPr>
          <w:rFonts w:ascii="Gill Sans MT" w:hAnsi="Gill Sans MT"/>
          <w:color w:val="000000"/>
          <w:sz w:val="18"/>
          <w:szCs w:val="18"/>
        </w:rPr>
      </w:pPr>
    </w:p>
  </w:endnote>
  <w:endnote w:id="12">
    <w:p w14:paraId="6137EFAC" w14:textId="77777777" w:rsidR="0033132D" w:rsidRPr="0061270A" w:rsidRDefault="0033132D" w:rsidP="002207E3">
      <w:pPr>
        <w:pStyle w:val="CommentText"/>
        <w:tabs>
          <w:tab w:val="left" w:pos="720"/>
        </w:tabs>
        <w:rPr>
          <w:rFonts w:ascii="Gill Sans MT" w:eastAsia="Times New Roman" w:hAnsi="Gill Sans MT"/>
          <w:color w:val="000000"/>
          <w:sz w:val="18"/>
          <w:szCs w:val="18"/>
        </w:rPr>
      </w:pPr>
      <w:r w:rsidRPr="0061270A">
        <w:rPr>
          <w:rStyle w:val="EndnoteReference"/>
          <w:rFonts w:ascii="Gill Sans MT" w:hAnsi="Gill Sans MT"/>
          <w:color w:val="000000"/>
          <w:sz w:val="18"/>
          <w:szCs w:val="18"/>
        </w:rPr>
        <w:endnoteRef/>
      </w:r>
      <w:r w:rsidRPr="0061270A">
        <w:rPr>
          <w:rFonts w:ascii="Gill Sans MT" w:hAnsi="Gill Sans MT"/>
          <w:color w:val="000000"/>
          <w:sz w:val="18"/>
          <w:szCs w:val="18"/>
        </w:rPr>
        <w:t xml:space="preserve"> Key JD, Key LL Jr. (1994). Calcium needs of adolescents. Curr Opin Pediatr; 6:379-82 K</w:t>
      </w:r>
    </w:p>
    <w:p w14:paraId="39F276D9" w14:textId="77777777" w:rsidR="0033132D" w:rsidRPr="0061270A" w:rsidRDefault="0033132D" w:rsidP="002207E3">
      <w:pPr>
        <w:pStyle w:val="EndnoteText"/>
        <w:rPr>
          <w:rFonts w:ascii="Gill Sans MT" w:hAnsi="Gill Sans MT"/>
          <w:color w:val="000000"/>
          <w:sz w:val="18"/>
          <w:szCs w:val="18"/>
        </w:rPr>
      </w:pPr>
    </w:p>
  </w:endnote>
  <w:endnote w:id="13">
    <w:p w14:paraId="25C622BF" w14:textId="77777777" w:rsidR="0033132D" w:rsidRPr="0061270A" w:rsidRDefault="0033132D" w:rsidP="002207E3">
      <w:pPr>
        <w:pStyle w:val="CommentText"/>
        <w:tabs>
          <w:tab w:val="left" w:pos="720"/>
        </w:tabs>
        <w:rPr>
          <w:rFonts w:ascii="Gill Sans MT" w:eastAsia="Times New Roman" w:hAnsi="Gill Sans MT"/>
          <w:color w:val="000000"/>
          <w:sz w:val="18"/>
          <w:szCs w:val="18"/>
        </w:rPr>
      </w:pPr>
      <w:r w:rsidRPr="0061270A">
        <w:rPr>
          <w:rStyle w:val="EndnoteReference"/>
          <w:rFonts w:ascii="Gill Sans MT" w:hAnsi="Gill Sans MT"/>
          <w:color w:val="000000"/>
          <w:sz w:val="18"/>
          <w:szCs w:val="18"/>
        </w:rPr>
        <w:endnoteRef/>
      </w:r>
      <w:r w:rsidRPr="0061270A">
        <w:rPr>
          <w:rFonts w:ascii="Gill Sans MT" w:hAnsi="Gill Sans MT"/>
          <w:color w:val="000000"/>
          <w:sz w:val="18"/>
          <w:szCs w:val="18"/>
        </w:rPr>
        <w:t xml:space="preserve"> Lifshitz F, Tarim O, Smith MM. (1993) Nutrition in adolescence. Endocr Metab Clinics North Amer; 22:673- 83</w:t>
      </w:r>
    </w:p>
    <w:p w14:paraId="3D2FD0E7" w14:textId="77777777" w:rsidR="0033132D" w:rsidRPr="0061270A" w:rsidRDefault="0033132D" w:rsidP="002207E3">
      <w:pPr>
        <w:pStyle w:val="EndnoteText"/>
        <w:rPr>
          <w:rFonts w:ascii="Gill Sans MT" w:hAnsi="Gill Sans MT"/>
          <w:color w:val="000000"/>
          <w:sz w:val="18"/>
          <w:szCs w:val="18"/>
        </w:rPr>
      </w:pPr>
    </w:p>
  </w:endnote>
  <w:endnote w:id="14">
    <w:p w14:paraId="6E6E0DC0" w14:textId="77777777" w:rsidR="0033132D" w:rsidRPr="0061270A" w:rsidRDefault="0033132D" w:rsidP="002207E3">
      <w:pPr>
        <w:pStyle w:val="CommentText"/>
        <w:tabs>
          <w:tab w:val="left" w:pos="720"/>
        </w:tabs>
        <w:rPr>
          <w:rFonts w:ascii="Gill Sans MT" w:eastAsia="Times New Roman" w:hAnsi="Gill Sans MT"/>
          <w:color w:val="000000"/>
          <w:sz w:val="18"/>
          <w:szCs w:val="18"/>
        </w:rPr>
      </w:pPr>
      <w:r w:rsidRPr="0061270A">
        <w:rPr>
          <w:rStyle w:val="EndnoteReference"/>
          <w:rFonts w:ascii="Gill Sans MT" w:hAnsi="Gill Sans MT"/>
          <w:color w:val="000000"/>
          <w:sz w:val="18"/>
          <w:szCs w:val="18"/>
        </w:rPr>
        <w:endnoteRef/>
      </w:r>
      <w:r w:rsidRPr="0061270A">
        <w:rPr>
          <w:rFonts w:ascii="Gill Sans MT" w:hAnsi="Gill Sans MT"/>
          <w:color w:val="000000"/>
          <w:sz w:val="18"/>
          <w:szCs w:val="18"/>
        </w:rPr>
        <w:t xml:space="preserve"> </w:t>
      </w:r>
      <w:r w:rsidRPr="0061270A">
        <w:rPr>
          <w:rFonts w:ascii="Gill Sans MT" w:hAnsi="Gill Sans MT"/>
          <w:color w:val="000000"/>
          <w:sz w:val="18"/>
          <w:szCs w:val="18"/>
          <w:shd w:val="clear" w:color="auto" w:fill="FFFFFF"/>
        </w:rPr>
        <w:t>Story, M. and Stang, J. (2005) Nutrition needs of adolescents. In: Stang, J. and Story, M., Eds., Guidelines for Adolescent Nutrition Services, University of Minnesota, Minneapolis, 21-34.</w:t>
      </w:r>
    </w:p>
    <w:p w14:paraId="0F1264CE" w14:textId="77777777" w:rsidR="0033132D" w:rsidRPr="0061270A" w:rsidRDefault="0033132D" w:rsidP="002207E3">
      <w:pPr>
        <w:pStyle w:val="EndnoteText"/>
        <w:rPr>
          <w:rFonts w:ascii="Gill Sans MT" w:hAnsi="Gill Sans MT"/>
          <w:color w:val="000000"/>
          <w:sz w:val="18"/>
          <w:szCs w:val="18"/>
        </w:rPr>
      </w:pPr>
    </w:p>
  </w:endnote>
  <w:endnote w:id="15">
    <w:p w14:paraId="4FB1F599" w14:textId="77777777" w:rsidR="0033132D" w:rsidRPr="0061270A" w:rsidRDefault="0033132D" w:rsidP="002207E3">
      <w:pPr>
        <w:pStyle w:val="CommentText"/>
        <w:tabs>
          <w:tab w:val="left" w:pos="720"/>
        </w:tabs>
        <w:rPr>
          <w:rFonts w:ascii="Gill Sans MT" w:eastAsia="Times New Roman" w:hAnsi="Gill Sans MT"/>
          <w:color w:val="000000"/>
          <w:sz w:val="18"/>
          <w:szCs w:val="18"/>
        </w:rPr>
      </w:pPr>
      <w:r w:rsidRPr="0061270A">
        <w:rPr>
          <w:rStyle w:val="EndnoteReference"/>
          <w:rFonts w:ascii="Gill Sans MT" w:hAnsi="Gill Sans MT"/>
          <w:color w:val="000000"/>
          <w:sz w:val="18"/>
          <w:szCs w:val="18"/>
        </w:rPr>
        <w:endnoteRef/>
      </w:r>
      <w:r w:rsidRPr="0061270A">
        <w:rPr>
          <w:rFonts w:ascii="Gill Sans MT" w:hAnsi="Gill Sans MT"/>
          <w:color w:val="000000"/>
          <w:sz w:val="18"/>
          <w:szCs w:val="18"/>
        </w:rPr>
        <w:t xml:space="preserve"> </w:t>
      </w:r>
      <w:r w:rsidRPr="0061270A">
        <w:rPr>
          <w:rFonts w:ascii="Gill Sans MT" w:eastAsia="Times New Roman" w:hAnsi="Gill Sans MT"/>
          <w:color w:val="000000"/>
          <w:sz w:val="18"/>
          <w:szCs w:val="18"/>
        </w:rPr>
        <w:t>World Health Organization (2005). Nutrition in adolescence: issues and challenges for the health sector.</w:t>
      </w:r>
    </w:p>
    <w:p w14:paraId="7927C259" w14:textId="77777777" w:rsidR="0033132D" w:rsidRPr="0061270A" w:rsidRDefault="0033132D" w:rsidP="002207E3">
      <w:pPr>
        <w:pStyle w:val="EndnoteText"/>
        <w:rPr>
          <w:rFonts w:ascii="Gill Sans MT" w:hAnsi="Gill Sans MT"/>
          <w:color w:val="000000"/>
          <w:sz w:val="18"/>
          <w:szCs w:val="18"/>
        </w:rPr>
      </w:pPr>
    </w:p>
  </w:endnote>
  <w:endnote w:id="16">
    <w:p w14:paraId="0557D363" w14:textId="77777777" w:rsidR="0033132D" w:rsidRPr="0061270A" w:rsidRDefault="0033132D" w:rsidP="002207E3">
      <w:pPr>
        <w:pStyle w:val="CommentText"/>
        <w:tabs>
          <w:tab w:val="left" w:pos="720"/>
        </w:tabs>
        <w:spacing w:after="200"/>
        <w:rPr>
          <w:rFonts w:ascii="Gill Sans MT" w:eastAsia="Times New Roman" w:hAnsi="Gill Sans MT"/>
          <w:color w:val="000000"/>
          <w:sz w:val="18"/>
          <w:szCs w:val="18"/>
        </w:rPr>
      </w:pPr>
      <w:r w:rsidRPr="0061270A">
        <w:rPr>
          <w:rStyle w:val="EndnoteReference"/>
          <w:rFonts w:ascii="Gill Sans MT" w:hAnsi="Gill Sans MT"/>
          <w:color w:val="000000"/>
          <w:sz w:val="18"/>
          <w:szCs w:val="18"/>
        </w:rPr>
        <w:endnoteRef/>
      </w:r>
      <w:r w:rsidRPr="0061270A">
        <w:rPr>
          <w:rFonts w:ascii="Gill Sans MT" w:hAnsi="Gill Sans MT"/>
          <w:color w:val="000000"/>
          <w:sz w:val="18"/>
          <w:szCs w:val="18"/>
          <w:lang w:val="es-419"/>
        </w:rPr>
        <w:t xml:space="preserve"> Rehana A. Salam, M.Sc. a , Mehar Hooda, M.D. a , Jai K. Das. </w:t>
      </w:r>
      <w:r w:rsidRPr="0061270A">
        <w:rPr>
          <w:rFonts w:ascii="Gill Sans MT" w:hAnsi="Gill Sans MT"/>
          <w:color w:val="000000"/>
          <w:sz w:val="18"/>
          <w:szCs w:val="18"/>
        </w:rPr>
        <w:t>Et al (2016). Interventions to Improve Adolescent Nutrition: A Systematic Review and Meta-Analysis Journal of Adolescent Health 59 S29eS39</w:t>
      </w:r>
    </w:p>
    <w:p w14:paraId="1555249B" w14:textId="77777777" w:rsidR="0033132D" w:rsidRPr="0061270A" w:rsidRDefault="0033132D" w:rsidP="002207E3">
      <w:pPr>
        <w:pStyle w:val="EndnoteText"/>
        <w:rPr>
          <w:rFonts w:ascii="Gill Sans MT" w:hAnsi="Gill Sans MT"/>
          <w:color w:val="000000"/>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EFFA7" w14:textId="77777777" w:rsidR="0033132D" w:rsidRDefault="0033132D" w:rsidP="00BC2E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7287DA" w14:textId="77777777" w:rsidR="0033132D" w:rsidRDefault="0033132D" w:rsidP="00BC2EB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6C59A" w14:textId="77777777" w:rsidR="0033132D" w:rsidRDefault="0033132D" w:rsidP="00BC2E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470EF">
      <w:rPr>
        <w:rStyle w:val="PageNumber"/>
        <w:noProof/>
      </w:rPr>
      <w:t>1</w:t>
    </w:r>
    <w:r>
      <w:rPr>
        <w:rStyle w:val="PageNumber"/>
      </w:rPr>
      <w:fldChar w:fldCharType="end"/>
    </w:r>
  </w:p>
  <w:p w14:paraId="2E9788E7" w14:textId="77777777" w:rsidR="0033132D" w:rsidRDefault="0033132D" w:rsidP="00BC2EB1">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DC02C" w14:textId="77777777" w:rsidR="0033132D" w:rsidRDefault="0033132D" w:rsidP="00BC2E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021700" w14:textId="77777777" w:rsidR="0033132D" w:rsidRDefault="0033132D" w:rsidP="00BC2EB1">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4B5DAF" w14:textId="5EC6C28E" w:rsidR="0033132D" w:rsidRDefault="0033132D" w:rsidP="00BC2E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470EF">
      <w:rPr>
        <w:rStyle w:val="PageNumber"/>
        <w:noProof/>
      </w:rPr>
      <w:t>46</w:t>
    </w:r>
    <w:r>
      <w:rPr>
        <w:rStyle w:val="PageNumber"/>
      </w:rPr>
      <w:fldChar w:fldCharType="end"/>
    </w:r>
  </w:p>
  <w:p w14:paraId="7355E421" w14:textId="77777777" w:rsidR="0033132D" w:rsidRDefault="0033132D" w:rsidP="00BC2EB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EEADAB" w14:textId="77777777" w:rsidR="0033132D" w:rsidRDefault="0033132D" w:rsidP="00730F84">
      <w:r>
        <w:separator/>
      </w:r>
    </w:p>
  </w:footnote>
  <w:footnote w:type="continuationSeparator" w:id="0">
    <w:p w14:paraId="149F2944" w14:textId="77777777" w:rsidR="0033132D" w:rsidRDefault="0033132D" w:rsidP="00730F84">
      <w:r>
        <w:continuationSeparator/>
      </w:r>
    </w:p>
  </w:footnote>
  <w:footnote w:id="1">
    <w:p w14:paraId="5F7D628D" w14:textId="77777777" w:rsidR="0033132D" w:rsidRPr="00781669" w:rsidRDefault="0033132D" w:rsidP="004A7BC9">
      <w:pPr>
        <w:pStyle w:val="FootnoteText"/>
        <w:rPr>
          <w:rFonts w:asciiTheme="majorHAnsi" w:hAnsiTheme="majorHAnsi" w:cstheme="majorHAnsi"/>
        </w:rPr>
      </w:pPr>
      <w:r w:rsidRPr="00781669">
        <w:rPr>
          <w:rStyle w:val="FootnoteReference"/>
          <w:rFonts w:asciiTheme="majorHAnsi" w:hAnsiTheme="majorHAnsi" w:cstheme="majorHAnsi"/>
        </w:rPr>
        <w:footnoteRef/>
      </w:r>
      <w:r w:rsidRPr="00781669">
        <w:rPr>
          <w:rFonts w:asciiTheme="majorHAnsi" w:hAnsiTheme="majorHAnsi" w:cstheme="majorHAnsi"/>
        </w:rPr>
        <w:t xml:space="preserve"> Improving Maternal Nutrition Practices: Consultations and Trials of Improved Practices with Women and their Families in Ethiopia’s Oromia, Amhara and SNNPR regions. USAID/Growth through Nutrition Project. June 2018.  </w:t>
      </w:r>
    </w:p>
  </w:footnote>
  <w:footnote w:id="2">
    <w:p w14:paraId="78D0F46D" w14:textId="1701510A" w:rsidR="0033132D" w:rsidRPr="00B4097E" w:rsidRDefault="0033132D">
      <w:pPr>
        <w:pStyle w:val="FootnoteText"/>
        <w:rPr>
          <w:rFonts w:asciiTheme="majorHAnsi" w:hAnsiTheme="majorHAnsi" w:cstheme="majorHAnsi"/>
          <w:sz w:val="18"/>
        </w:rPr>
      </w:pPr>
      <w:r>
        <w:rPr>
          <w:rStyle w:val="FootnoteReference"/>
        </w:rPr>
        <w:footnoteRef/>
      </w:r>
      <w:r>
        <w:t xml:space="preserve"> </w:t>
      </w:r>
      <w:r w:rsidRPr="00B4097E">
        <w:rPr>
          <w:rFonts w:asciiTheme="majorHAnsi" w:hAnsiTheme="majorHAnsi" w:cstheme="majorHAnsi"/>
          <w:color w:val="000000"/>
          <w:szCs w:val="22"/>
        </w:rPr>
        <w:t>Guideline: implementing effective actions for improving adolescent nutrition. Geneva: World Health Organization; 2018. Li</w:t>
      </w:r>
      <w:r>
        <w:rPr>
          <w:rFonts w:asciiTheme="majorHAnsi" w:hAnsiTheme="majorHAnsi" w:cstheme="majorHAnsi"/>
          <w:color w:val="000000"/>
          <w:szCs w:val="22"/>
        </w:rPr>
        <w:t>c</w:t>
      </w:r>
      <w:r w:rsidRPr="00B4097E">
        <w:rPr>
          <w:rFonts w:asciiTheme="majorHAnsi" w:hAnsiTheme="majorHAnsi" w:cstheme="majorHAnsi"/>
          <w:color w:val="000000"/>
          <w:szCs w:val="22"/>
        </w:rPr>
        <w:t>en</w:t>
      </w:r>
      <w:r>
        <w:rPr>
          <w:rFonts w:asciiTheme="majorHAnsi" w:hAnsiTheme="majorHAnsi" w:cstheme="majorHAnsi"/>
          <w:color w:val="000000"/>
          <w:szCs w:val="22"/>
        </w:rPr>
        <w:t>s</w:t>
      </w:r>
      <w:r w:rsidRPr="00B4097E">
        <w:rPr>
          <w:rFonts w:asciiTheme="majorHAnsi" w:hAnsiTheme="majorHAnsi" w:cstheme="majorHAnsi"/>
          <w:color w:val="000000"/>
          <w:szCs w:val="22"/>
        </w:rPr>
        <w:t>e: CC BY-NC-SA 3.0 IGO.</w:t>
      </w:r>
    </w:p>
  </w:footnote>
  <w:footnote w:id="3">
    <w:p w14:paraId="6FF187AD" w14:textId="748007E2" w:rsidR="0033132D" w:rsidRPr="00B4097E" w:rsidRDefault="0033132D">
      <w:pPr>
        <w:pStyle w:val="FootnoteText"/>
        <w:rPr>
          <w:rFonts w:asciiTheme="majorHAnsi" w:hAnsiTheme="majorHAnsi" w:cstheme="majorHAnsi"/>
        </w:rPr>
      </w:pPr>
      <w:r w:rsidRPr="00B4097E">
        <w:rPr>
          <w:rStyle w:val="FootnoteReference"/>
          <w:rFonts w:asciiTheme="majorHAnsi" w:hAnsiTheme="majorHAnsi" w:cstheme="majorHAnsi"/>
        </w:rPr>
        <w:footnoteRef/>
      </w:r>
      <w:r w:rsidRPr="00B4097E">
        <w:rPr>
          <w:rFonts w:asciiTheme="majorHAnsi" w:hAnsiTheme="majorHAnsi" w:cstheme="majorHAnsi"/>
        </w:rPr>
        <w:t xml:space="preserve"> Improving Maternal Nutrition Practices: Consultations and Trials of Improved Practices with Women and their Families in Ethiopia’s Oromia, Amhara and SNNPR regions. USAID/Growth through Nutrition Project. June 2018.  </w:t>
      </w:r>
    </w:p>
  </w:footnote>
  <w:footnote w:id="4">
    <w:p w14:paraId="10C1883A" w14:textId="3805325C" w:rsidR="0033132D" w:rsidRDefault="0033132D">
      <w:pPr>
        <w:pStyle w:val="FootnoteText"/>
      </w:pPr>
      <w:r w:rsidRPr="00B4097E">
        <w:rPr>
          <w:rStyle w:val="FootnoteReference"/>
          <w:rFonts w:asciiTheme="majorHAnsi" w:hAnsiTheme="majorHAnsi" w:cstheme="majorHAnsi"/>
        </w:rPr>
        <w:footnoteRef/>
      </w:r>
      <w:r w:rsidRPr="00B4097E">
        <w:rPr>
          <w:rFonts w:asciiTheme="majorHAnsi" w:hAnsiTheme="majorHAnsi" w:cstheme="majorHAnsi"/>
        </w:rPr>
        <w:t xml:space="preserve"> Adolescent girls’ nutrition-related practices in the Amhara, Oromia, SNNP, and Tigray regions of Ethiopia: Formative research findings and recommendations. USAID/Growth through Nutrition Project. May 2018.</w:t>
      </w:r>
    </w:p>
  </w:footnote>
  <w:footnote w:id="5">
    <w:p w14:paraId="4605248B" w14:textId="77777777" w:rsidR="0033132D" w:rsidRPr="003F0CF9" w:rsidRDefault="0033132D" w:rsidP="002207E3">
      <w:pPr>
        <w:rPr>
          <w:rFonts w:ascii="Garamond" w:hAnsi="Garamond"/>
          <w:color w:val="000000"/>
          <w:lang w:val="en"/>
        </w:rPr>
      </w:pPr>
      <w:r>
        <w:rPr>
          <w:rStyle w:val="FootnoteReference"/>
        </w:rPr>
        <w:footnoteRef/>
      </w:r>
      <w:r>
        <w:t xml:space="preserve"> </w:t>
      </w:r>
      <w:r w:rsidRPr="003F0CF9">
        <w:rPr>
          <w:rFonts w:ascii="Garamond" w:hAnsi="Garamond"/>
          <w:color w:val="000000"/>
          <w:sz w:val="18"/>
        </w:rPr>
        <w:t xml:space="preserve">Clemmons, L., T. Taylor and A. Carson. </w:t>
      </w:r>
      <w:hyperlink r:id="rId1" w:anchor="overlay-context=ENGINE" w:tgtFrame="_blank" w:history="1">
        <w:r w:rsidRPr="003F0CF9">
          <w:rPr>
            <w:rStyle w:val="Hyperlink"/>
            <w:rFonts w:ascii="Garamond" w:hAnsi="Garamond"/>
            <w:i/>
            <w:sz w:val="18"/>
            <w:lang w:val="en"/>
          </w:rPr>
          <w:t>Mothers' Infant and Young Child Feeding Practices and their Determinants</w:t>
        </w:r>
      </w:hyperlink>
      <w:r w:rsidRPr="003F0CF9">
        <w:rPr>
          <w:rFonts w:ascii="Garamond" w:hAnsi="Garamond"/>
          <w:i/>
          <w:color w:val="000000"/>
          <w:sz w:val="18"/>
          <w:lang w:val="en"/>
        </w:rPr>
        <w:t xml:space="preserve">: </w:t>
      </w:r>
      <w:r w:rsidRPr="003F0CF9">
        <w:rPr>
          <w:rFonts w:ascii="Garamond" w:hAnsi="Garamond" w:cs="Arial"/>
          <w:i/>
          <w:sz w:val="18"/>
        </w:rPr>
        <w:t xml:space="preserve">A Report on Formative Research Findings and Recommendations for Social and Behavior Change Communication Programming in Ethiopia. </w:t>
      </w:r>
      <w:r w:rsidRPr="003F0CF9">
        <w:rPr>
          <w:rFonts w:ascii="Garamond" w:hAnsi="Garamond" w:cs="Arial"/>
          <w:sz w:val="18"/>
        </w:rPr>
        <w:t>USAID/Empowering New Generations to Improve Nutrition and Economic opportunities (ENGINE) Project.</w:t>
      </w:r>
      <w:r w:rsidRPr="003F0CF9">
        <w:rPr>
          <w:rFonts w:ascii="Garamond" w:hAnsi="Garamond"/>
          <w:color w:val="000000"/>
          <w:sz w:val="18"/>
          <w:lang w:val="en"/>
        </w:rPr>
        <w:t xml:space="preserve"> </w:t>
      </w:r>
      <w:r w:rsidRPr="003F0CF9">
        <w:rPr>
          <w:rFonts w:ascii="Garamond" w:hAnsi="Garamond" w:cs="Arial"/>
          <w:sz w:val="18"/>
        </w:rPr>
        <w:t>April 2014.</w:t>
      </w:r>
    </w:p>
  </w:footnote>
  <w:footnote w:id="6">
    <w:p w14:paraId="4E57BD8A" w14:textId="77777777" w:rsidR="0033132D" w:rsidRPr="003D3446" w:rsidRDefault="0033132D" w:rsidP="002207E3">
      <w:pPr>
        <w:rPr>
          <w:rFonts w:ascii="Garamond" w:hAnsi="Garamond"/>
          <w:color w:val="141823"/>
          <w:lang w:val="en"/>
        </w:rPr>
      </w:pPr>
      <w:r>
        <w:rPr>
          <w:rStyle w:val="FootnoteReference"/>
        </w:rPr>
        <w:footnoteRef/>
      </w:r>
      <w:r>
        <w:t xml:space="preserve"> </w:t>
      </w:r>
      <w:r w:rsidRPr="003F0CF9">
        <w:rPr>
          <w:rFonts w:ascii="Garamond" w:hAnsi="Garamond"/>
          <w:sz w:val="18"/>
        </w:rPr>
        <w:t xml:space="preserve">Clemmons, L., A. Carson and T. Taylor.  </w:t>
      </w:r>
      <w:hyperlink r:id="rId2" w:anchor="overlay-context=ENGINE" w:tgtFrame="_blank" w:history="1">
        <w:r w:rsidRPr="003F0CF9">
          <w:rPr>
            <w:rStyle w:val="Hyperlink"/>
            <w:rFonts w:ascii="Garamond" w:hAnsi="Garamond"/>
            <w:sz w:val="18"/>
            <w:lang w:val="en"/>
          </w:rPr>
          <w:t>Fathers' Infant and Young Child Feeding Practices and their Determinants</w:t>
        </w:r>
      </w:hyperlink>
      <w:r w:rsidRPr="003F0CF9">
        <w:rPr>
          <w:rFonts w:ascii="Garamond" w:hAnsi="Garamond" w:cs="Arial"/>
          <w:i/>
          <w:sz w:val="18"/>
        </w:rPr>
        <w:t xml:space="preserve">: A Report on Formative Research Findings and Recommendations for Social and Behavior Change Communication Programming in Ethiopia. </w:t>
      </w:r>
      <w:r w:rsidRPr="003F0CF9">
        <w:rPr>
          <w:rFonts w:ascii="Garamond" w:hAnsi="Garamond" w:cs="Arial"/>
          <w:sz w:val="18"/>
        </w:rPr>
        <w:t>USAID/Empowering New Generations to Improve Nutrition and Economic opportunities (ENGINE) Project. April 2014.</w:t>
      </w:r>
      <w:r w:rsidRPr="003F0CF9">
        <w:rPr>
          <w:rStyle w:val="textexposedshow2"/>
          <w:rFonts w:ascii="Garamond" w:hAnsi="Garamond"/>
          <w:color w:val="141823"/>
          <w:sz w:val="18"/>
          <w:lang w:val="en"/>
          <w:specVanish w:val="0"/>
        </w:rPr>
        <w:t>and their Determinants (</w:t>
      </w:r>
      <w:hyperlink r:id="rId3" w:tgtFrame="_blank" w:history="1">
        <w:r w:rsidRPr="003F0CF9">
          <w:rPr>
            <w:rStyle w:val="Hyperlink"/>
            <w:rFonts w:ascii="Garamond" w:hAnsi="Garamond"/>
            <w:vanish/>
            <w:sz w:val="18"/>
            <w:lang w:val="en"/>
          </w:rPr>
          <w:t>http://bit.ly/1zRyVUv</w:t>
        </w:r>
      </w:hyperlink>
      <w:r w:rsidRPr="003F0CF9">
        <w:rPr>
          <w:rStyle w:val="textexposedshow2"/>
          <w:rFonts w:ascii="Garamond" w:hAnsi="Garamond"/>
          <w:color w:val="141823"/>
          <w:sz w:val="18"/>
          <w:lang w:val="en"/>
          <w:specVanish w:val="0"/>
        </w:rPr>
        <w:t>), and Maternal Diet and Nutrition Practices and their Determinants (</w:t>
      </w:r>
      <w:hyperlink r:id="rId4" w:tgtFrame="_blank" w:history="1">
        <w:r w:rsidRPr="003F0CF9">
          <w:rPr>
            <w:rStyle w:val="Hyperlink"/>
            <w:rFonts w:ascii="Garamond" w:hAnsi="Garamond"/>
            <w:vanish/>
            <w:sz w:val="18"/>
            <w:lang w:val="en"/>
          </w:rPr>
          <w:t>http://bit.ly/1EG1Bku</w:t>
        </w:r>
      </w:hyperlink>
      <w:r w:rsidRPr="003F0CF9">
        <w:rPr>
          <w:rStyle w:val="textexposedshow2"/>
          <w:rFonts w:ascii="Garamond" w:hAnsi="Garamond"/>
          <w:color w:val="141823"/>
          <w:sz w:val="18"/>
          <w:lang w:val="en"/>
          <w:specVanish w:val="0"/>
        </w:rPr>
        <w:t>), they</w:t>
      </w:r>
      <w:r w:rsidRPr="003F0CF9">
        <w:rPr>
          <w:rStyle w:val="EndnoteReference"/>
          <w:rFonts w:ascii="Garamond" w:hAnsi="Garamond"/>
          <w:color w:val="141823"/>
          <w:sz w:val="18"/>
          <w:lang w:val="en"/>
        </w:rPr>
        <w:t xml:space="preserve"> </w:t>
      </w:r>
    </w:p>
    <w:p w14:paraId="170F3732" w14:textId="77777777" w:rsidR="0033132D" w:rsidRDefault="0033132D" w:rsidP="002207E3">
      <w:pPr>
        <w:pStyle w:val="FootnoteText"/>
      </w:pPr>
    </w:p>
  </w:footnote>
  <w:footnote w:id="7">
    <w:p w14:paraId="3DC52765" w14:textId="77777777" w:rsidR="0033132D" w:rsidRPr="00DE1774" w:rsidRDefault="0033132D" w:rsidP="002207E3">
      <w:pPr>
        <w:rPr>
          <w:rFonts w:ascii="Garamond" w:hAnsi="Garamond" w:cs="Arial"/>
        </w:rPr>
      </w:pPr>
      <w:r>
        <w:rPr>
          <w:rStyle w:val="FootnoteReference"/>
        </w:rPr>
        <w:footnoteRef/>
      </w:r>
      <w:r>
        <w:t xml:space="preserve"> </w:t>
      </w:r>
      <w:r w:rsidRPr="005A289E">
        <w:rPr>
          <w:rFonts w:ascii="Garamond" w:hAnsi="Garamond"/>
          <w:sz w:val="18"/>
        </w:rPr>
        <w:t xml:space="preserve">Clemmons, L., T. Taylor and A. Carson. </w:t>
      </w:r>
      <w:hyperlink r:id="rId5" w:anchor="overlay-context=ENGINE" w:tgtFrame="_blank" w:history="1">
        <w:r w:rsidRPr="005A289E">
          <w:rPr>
            <w:rStyle w:val="Hyperlink"/>
            <w:rFonts w:ascii="Garamond" w:hAnsi="Garamond"/>
            <w:i/>
            <w:sz w:val="18"/>
            <w:lang w:val="en"/>
          </w:rPr>
          <w:t>Maternal Diet and Nutrition Practices and their Determinants</w:t>
        </w:r>
      </w:hyperlink>
      <w:r w:rsidRPr="005A289E">
        <w:rPr>
          <w:rFonts w:ascii="Garamond" w:hAnsi="Garamond" w:cs="Arial"/>
          <w:i/>
          <w:sz w:val="18"/>
        </w:rPr>
        <w:t xml:space="preserve">: Formative Research Findings and Recommendations for Social and Behavior Change Communication Programming in Amhara, Oromia, SNNP, and Tigray Regions. </w:t>
      </w:r>
      <w:r w:rsidRPr="005A289E">
        <w:rPr>
          <w:rFonts w:ascii="Garamond" w:hAnsi="Garamond" w:cs="Arial"/>
          <w:sz w:val="18"/>
        </w:rPr>
        <w:t>USAID/Empowering New Generations to Improve Nutrition and Economic opportunities (ENGINE); Save The Children. April 2014.</w:t>
      </w:r>
    </w:p>
  </w:footnote>
  <w:footnote w:id="8">
    <w:p w14:paraId="4F852A4D" w14:textId="77777777" w:rsidR="0033132D" w:rsidRPr="00DE1774" w:rsidRDefault="0033132D" w:rsidP="002207E3">
      <w:pPr>
        <w:pStyle w:val="FootnoteText"/>
        <w:rPr>
          <w:rFonts w:ascii="Garamond" w:hAnsi="Garamond"/>
          <w:sz w:val="18"/>
          <w:szCs w:val="18"/>
        </w:rPr>
      </w:pPr>
      <w:r>
        <w:rPr>
          <w:rStyle w:val="FootnoteReference"/>
        </w:rPr>
        <w:footnoteRef/>
      </w:r>
      <w:r>
        <w:t xml:space="preserve"> </w:t>
      </w:r>
      <w:r>
        <w:rPr>
          <w:rFonts w:ascii="Garamond" w:hAnsi="Garamond"/>
          <w:sz w:val="18"/>
          <w:szCs w:val="22"/>
        </w:rPr>
        <w:t>Griffiths, M.</w:t>
      </w:r>
      <w:r w:rsidRPr="005A289E">
        <w:rPr>
          <w:rFonts w:ascii="Garamond" w:hAnsi="Garamond"/>
          <w:sz w:val="18"/>
          <w:szCs w:val="22"/>
        </w:rPr>
        <w:t xml:space="preserve"> and </w:t>
      </w:r>
      <w:r>
        <w:rPr>
          <w:rFonts w:ascii="Garamond" w:hAnsi="Garamond"/>
          <w:sz w:val="18"/>
          <w:szCs w:val="22"/>
        </w:rPr>
        <w:t>Mehari, Z</w:t>
      </w:r>
      <w:r w:rsidRPr="005A289E">
        <w:rPr>
          <w:rFonts w:ascii="Garamond" w:hAnsi="Garamond"/>
          <w:sz w:val="18"/>
          <w:szCs w:val="22"/>
        </w:rPr>
        <w:t>.</w:t>
      </w:r>
      <w:r>
        <w:rPr>
          <w:rFonts w:ascii="Garamond" w:hAnsi="Garamond"/>
          <w:sz w:val="18"/>
          <w:szCs w:val="22"/>
        </w:rPr>
        <w:t xml:space="preserve"> </w:t>
      </w:r>
      <w:r w:rsidRPr="00843033">
        <w:rPr>
          <w:rFonts w:ascii="Garamond" w:hAnsi="Garamond"/>
          <w:i/>
          <w:sz w:val="18"/>
          <w:szCs w:val="22"/>
        </w:rPr>
        <w:t xml:space="preserve">Improving </w:t>
      </w:r>
      <w:r w:rsidRPr="00843033">
        <w:rPr>
          <w:rFonts w:ascii="Garamond" w:hAnsi="Garamond"/>
          <w:i/>
          <w:sz w:val="18"/>
          <w:szCs w:val="18"/>
        </w:rPr>
        <w:t>Maternal Nutrition Practices:</w:t>
      </w:r>
      <w:r w:rsidRPr="00843033">
        <w:rPr>
          <w:rFonts w:ascii="Garamond" w:hAnsi="Garamond" w:cstheme="majorHAnsi"/>
          <w:i/>
          <w:color w:val="000000" w:themeColor="text1"/>
          <w:sz w:val="18"/>
          <w:szCs w:val="18"/>
        </w:rPr>
        <w:t xml:space="preserve"> Consultation and Trials of Improved Practices with Women and their Families in Ethiopia’s Oromia, Amhara</w:t>
      </w:r>
      <w:r w:rsidRPr="00DE1774">
        <w:rPr>
          <w:rFonts w:ascii="Garamond" w:hAnsi="Garamond" w:cs="Arial"/>
          <w:i/>
          <w:sz w:val="18"/>
          <w:szCs w:val="18"/>
        </w:rPr>
        <w:t xml:space="preserve">. </w:t>
      </w:r>
      <w:r w:rsidRPr="00DE1774">
        <w:rPr>
          <w:rFonts w:ascii="Garamond" w:hAnsi="Garamond" w:cs="Arial"/>
          <w:sz w:val="18"/>
          <w:szCs w:val="18"/>
        </w:rPr>
        <w:t>USAID/Growth through Nutrition; Save The Children. June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9623A" w14:textId="6D567C69" w:rsidR="0033132D" w:rsidRDefault="0033132D">
    <w:pPr>
      <w:pStyle w:val="Header"/>
    </w:pPr>
    <w:r>
      <w:rPr>
        <w:noProof/>
      </w:rPr>
      <mc:AlternateContent>
        <mc:Choice Requires="wps">
          <w:drawing>
            <wp:anchor distT="0" distB="0" distL="114300" distR="114300" simplePos="0" relativeHeight="251659264" behindDoc="1" locked="0" layoutInCell="1" allowOverlap="1" wp14:anchorId="1D75C585" wp14:editId="55E28007">
              <wp:simplePos x="0" y="0"/>
              <wp:positionH relativeFrom="margin">
                <wp:align>center</wp:align>
              </wp:positionH>
              <wp:positionV relativeFrom="margin">
                <wp:align>center</wp:align>
              </wp:positionV>
              <wp:extent cx="5801360" cy="1933575"/>
              <wp:effectExtent l="0" t="1581150" r="0" b="13906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9335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419F8A" w14:textId="77777777" w:rsidR="0033132D" w:rsidRDefault="0033132D" w:rsidP="002207E3">
                          <w:pPr>
                            <w:pStyle w:val="NormalWeb"/>
                            <w:spacing w:before="0" w:beforeAutospacing="0" w:after="0" w:afterAutospacing="0"/>
                            <w:jc w:val="center"/>
                            <w:rPr>
                              <w:sz w:val="24"/>
                              <w:szCs w:val="24"/>
                            </w:rPr>
                          </w:pPr>
                          <w:r>
                            <w:rPr>
                              <w:rFonts w:ascii="Cambria" w:eastAsia="Cambria" w:hAnsi="Cambria"/>
                              <w:color w:val="D9D9D9" w:themeColor="background1" w:themeShade="D9"/>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5" type="#_x0000_t202" style="position:absolute;margin-left:0;margin-top:0;width:456.8pt;height:152.2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" filled="f" stroked="f">
              <v:stroke joinstyle="round"/>
              <o:lock v:ext="edit" text="t" shapetype="t"/>
              <v:textbox style="mso-fit-shape-to-text:t">
                <w:txbxContent>
                  <w:p w14:paraId="2A419F8A" w14:textId="77777777" w:rsidR="0033132D" w:rsidRDefault="0033132D" w:rsidP="002207E3">
                    <w:pPr>
                      <w:pStyle w:val="NormalWeb"/>
                      <w:spacing w:before="0" w:beforeAutospacing="0" w:after="0" w:afterAutospacing="0"/>
                      <w:jc w:val="center"/>
                      <w:rPr>
                        <w:sz w:val="24"/>
                        <w:szCs w:val="24"/>
                      </w:rPr>
                    </w:pPr>
                    <w:r>
                      <w:rPr>
                        <w:rFonts w:ascii="Cambria" w:eastAsia="Cambria" w:hAnsi="Cambria"/>
                        <w:color w:val="D9D9D9" w:themeColor="background1" w:themeShade="D9"/>
                        <w:sz w:val="2"/>
                        <w:szCs w:val="2"/>
                      </w:rPr>
                      <w:t>DRAFT</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CA222B" w14:textId="26CAA305" w:rsidR="0033132D" w:rsidRDefault="0033132D">
    <w:pPr>
      <w:pStyle w:val="Header"/>
    </w:pPr>
    <w:r>
      <w:rPr>
        <w:noProof/>
      </w:rPr>
      <mc:AlternateContent>
        <mc:Choice Requires="wps">
          <w:drawing>
            <wp:anchor distT="0" distB="0" distL="114300" distR="114300" simplePos="0" relativeHeight="251658240" behindDoc="1" locked="0" layoutInCell="1" allowOverlap="1" wp14:anchorId="4A273B8F" wp14:editId="27814F44">
              <wp:simplePos x="0" y="0"/>
              <wp:positionH relativeFrom="margin">
                <wp:align>center</wp:align>
              </wp:positionH>
              <wp:positionV relativeFrom="margin">
                <wp:align>center</wp:align>
              </wp:positionV>
              <wp:extent cx="5801360" cy="1933575"/>
              <wp:effectExtent l="0" t="1581150" r="0" b="13906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9335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A86475" w14:textId="77777777" w:rsidR="0033132D" w:rsidRDefault="0033132D" w:rsidP="002207E3">
                          <w:pPr>
                            <w:pStyle w:val="NormalWeb"/>
                            <w:spacing w:before="0" w:beforeAutospacing="0" w:after="0" w:afterAutospacing="0"/>
                            <w:jc w:val="center"/>
                            <w:rPr>
                              <w:sz w:val="24"/>
                              <w:szCs w:val="24"/>
                            </w:rPr>
                          </w:pPr>
                          <w:r>
                            <w:rPr>
                              <w:rFonts w:ascii="Cambria" w:eastAsia="Cambria" w:hAnsi="Cambria"/>
                              <w:color w:val="D9D9D9" w:themeColor="background1" w:themeShade="D9"/>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36" type="#_x0000_t202" style="position:absolute;margin-left:0;margin-top:0;width:456.8pt;height:152.2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" filled="f" stroked="f">
              <v:stroke joinstyle="round"/>
              <o:lock v:ext="edit" text="t" shapetype="t"/>
              <v:textbox style="mso-fit-shape-to-text:t">
                <w:txbxContent>
                  <w:p w14:paraId="0EA86475" w14:textId="77777777" w:rsidR="0033132D" w:rsidRDefault="0033132D" w:rsidP="002207E3">
                    <w:pPr>
                      <w:pStyle w:val="NormalWeb"/>
                      <w:spacing w:before="0" w:beforeAutospacing="0" w:after="0" w:afterAutospacing="0"/>
                      <w:jc w:val="center"/>
                      <w:rPr>
                        <w:sz w:val="24"/>
                        <w:szCs w:val="24"/>
                      </w:rPr>
                    </w:pPr>
                    <w:r>
                      <w:rPr>
                        <w:rFonts w:ascii="Cambria" w:eastAsia="Cambria" w:hAnsi="Cambria"/>
                        <w:color w:val="D9D9D9" w:themeColor="background1" w:themeShade="D9"/>
                        <w:sz w:val="2"/>
                        <w:szCs w:val="2"/>
                      </w:rPr>
                      <w:t>DRAFT</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6938A8" w14:textId="40143820" w:rsidR="0033132D" w:rsidRDefault="0033132D">
    <w:pPr>
      <w:pStyle w:val="Header"/>
    </w:pPr>
    <w:r>
      <w:rPr>
        <w:noProof/>
      </w:rPr>
      <mc:AlternateContent>
        <mc:Choice Requires="wps">
          <w:drawing>
            <wp:anchor distT="0" distB="0" distL="114300" distR="114300" simplePos="0" relativeHeight="251660288" behindDoc="1" locked="0" layoutInCell="1" allowOverlap="1" wp14:anchorId="5E24B849" wp14:editId="39384DFA">
              <wp:simplePos x="0" y="0"/>
              <wp:positionH relativeFrom="margin">
                <wp:align>center</wp:align>
              </wp:positionH>
              <wp:positionV relativeFrom="margin">
                <wp:align>center</wp:align>
              </wp:positionV>
              <wp:extent cx="5801360" cy="1933575"/>
              <wp:effectExtent l="0" t="1581150" r="0" b="13906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9335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2500A8" w14:textId="77777777" w:rsidR="0033132D" w:rsidRDefault="0033132D" w:rsidP="002207E3">
                          <w:pPr>
                            <w:pStyle w:val="NormalWeb"/>
                            <w:spacing w:before="0" w:beforeAutospacing="0" w:after="0" w:afterAutospacing="0"/>
                            <w:jc w:val="center"/>
                            <w:rPr>
                              <w:sz w:val="24"/>
                              <w:szCs w:val="24"/>
                            </w:rPr>
                          </w:pPr>
                          <w:r>
                            <w:rPr>
                              <w:rFonts w:ascii="Cambria" w:eastAsia="Cambria" w:hAnsi="Cambria"/>
                              <w:color w:val="D9D9D9" w:themeColor="background1" w:themeShade="D9"/>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37" type="#_x0000_t202" style="position:absolute;margin-left:0;margin-top:0;width:456.8pt;height:152.2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" filled="f" stroked="f">
              <v:stroke joinstyle="round"/>
              <o:lock v:ext="edit" text="t" shapetype="t"/>
              <v:textbox style="mso-fit-shape-to-text:t">
                <w:txbxContent>
                  <w:p w14:paraId="7B2500A8" w14:textId="77777777" w:rsidR="0033132D" w:rsidRDefault="0033132D" w:rsidP="002207E3">
                    <w:pPr>
                      <w:pStyle w:val="NormalWeb"/>
                      <w:spacing w:before="0" w:beforeAutospacing="0" w:after="0" w:afterAutospacing="0"/>
                      <w:jc w:val="center"/>
                      <w:rPr>
                        <w:sz w:val="24"/>
                        <w:szCs w:val="24"/>
                      </w:rPr>
                    </w:pPr>
                    <w:r>
                      <w:rPr>
                        <w:rFonts w:ascii="Cambria" w:eastAsia="Cambria" w:hAnsi="Cambria"/>
                        <w:color w:val="D9D9D9" w:themeColor="background1" w:themeShade="D9"/>
                        <w:sz w:val="2"/>
                        <w:szCs w:val="2"/>
                      </w:rPr>
                      <w:t>DRAFT</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61991"/>
    <w:multiLevelType w:val="hybridMultilevel"/>
    <w:tmpl w:val="447A919A"/>
    <w:lvl w:ilvl="0" w:tplc="02E45954">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4C2C66"/>
    <w:multiLevelType w:val="hybridMultilevel"/>
    <w:tmpl w:val="03DAFD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7B83CC5"/>
    <w:multiLevelType w:val="hybridMultilevel"/>
    <w:tmpl w:val="29680330"/>
    <w:lvl w:ilvl="0" w:tplc="F0FA5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CB2670"/>
    <w:multiLevelType w:val="hybridMultilevel"/>
    <w:tmpl w:val="ADB8F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2A524C"/>
    <w:multiLevelType w:val="hybridMultilevel"/>
    <w:tmpl w:val="E5941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84DC3"/>
    <w:multiLevelType w:val="hybridMultilevel"/>
    <w:tmpl w:val="F574ED8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nsid w:val="11C0296B"/>
    <w:multiLevelType w:val="hybridMultilevel"/>
    <w:tmpl w:val="2CF2C9B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39321D7"/>
    <w:multiLevelType w:val="hybridMultilevel"/>
    <w:tmpl w:val="CF744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567BBF"/>
    <w:multiLevelType w:val="hybridMultilevel"/>
    <w:tmpl w:val="23804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4C5106"/>
    <w:multiLevelType w:val="hybridMultilevel"/>
    <w:tmpl w:val="283E2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6325C4"/>
    <w:multiLevelType w:val="hybridMultilevel"/>
    <w:tmpl w:val="38687B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24F73CC"/>
    <w:multiLevelType w:val="hybridMultilevel"/>
    <w:tmpl w:val="4C584DBC"/>
    <w:lvl w:ilvl="0" w:tplc="4418B0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AC1E6E"/>
    <w:multiLevelType w:val="hybridMultilevel"/>
    <w:tmpl w:val="49C6BD3E"/>
    <w:lvl w:ilvl="0" w:tplc="8F8A3DD2">
      <w:start w:val="1"/>
      <w:numFmt w:val="bullet"/>
      <w:lvlText w:val="•"/>
      <w:lvlJc w:val="left"/>
      <w:pPr>
        <w:ind w:left="720" w:hanging="360"/>
      </w:pPr>
      <w:rPr>
        <w:rFonts w:ascii="Times" w:hAns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6F14E2"/>
    <w:multiLevelType w:val="hybridMultilevel"/>
    <w:tmpl w:val="C2A24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930D51"/>
    <w:multiLevelType w:val="hybridMultilevel"/>
    <w:tmpl w:val="32B22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BF2037"/>
    <w:multiLevelType w:val="hybridMultilevel"/>
    <w:tmpl w:val="35C4038E"/>
    <w:lvl w:ilvl="0" w:tplc="875C6B48">
      <w:start w:val="1"/>
      <w:numFmt w:val="decimal"/>
      <w:lvlText w:val="%1."/>
      <w:lvlJc w:val="left"/>
      <w:pPr>
        <w:ind w:left="720" w:hanging="360"/>
      </w:pPr>
      <w:rPr>
        <w:rFonts w:asciiTheme="majorHAnsi" w:hAnsiTheme="majorHAnsi" w:cstheme="majorHAns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6E4D8F"/>
    <w:multiLevelType w:val="hybridMultilevel"/>
    <w:tmpl w:val="5DB6A764"/>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7">
    <w:nsid w:val="367267B1"/>
    <w:multiLevelType w:val="hybridMultilevel"/>
    <w:tmpl w:val="69C88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6D0F99"/>
    <w:multiLevelType w:val="hybridMultilevel"/>
    <w:tmpl w:val="30BE5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D5161C"/>
    <w:multiLevelType w:val="hybridMultilevel"/>
    <w:tmpl w:val="E836F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2E070C"/>
    <w:multiLevelType w:val="multilevel"/>
    <w:tmpl w:val="D67E4732"/>
    <w:lvl w:ilvl="0">
      <w:start w:val="1"/>
      <w:numFmt w:val="decimal"/>
      <w:pStyle w:val="Heading1"/>
      <w:lvlText w:val="%1."/>
      <w:lvlJc w:val="left"/>
      <w:pPr>
        <w:ind w:left="360" w:hanging="360"/>
      </w:pPr>
    </w:lvl>
    <w:lvl w:ilvl="1">
      <w:start w:val="2"/>
      <w:numFmt w:val="decimal"/>
      <w:isLgl/>
      <w:lvlText w:val="%1.%2"/>
      <w:lvlJc w:val="left"/>
      <w:pPr>
        <w:ind w:left="-2760" w:hanging="390"/>
      </w:pPr>
      <w:rPr>
        <w:rFonts w:hint="default"/>
      </w:rPr>
    </w:lvl>
    <w:lvl w:ilvl="2">
      <w:start w:val="1"/>
      <w:numFmt w:val="decimal"/>
      <w:isLgl/>
      <w:lvlText w:val="%1.%2.%3"/>
      <w:lvlJc w:val="left"/>
      <w:pPr>
        <w:ind w:left="-2430" w:hanging="720"/>
      </w:pPr>
      <w:rPr>
        <w:rFonts w:hint="default"/>
      </w:rPr>
    </w:lvl>
    <w:lvl w:ilvl="3">
      <w:start w:val="1"/>
      <w:numFmt w:val="decimal"/>
      <w:isLgl/>
      <w:lvlText w:val="%1.%2.%3.%4"/>
      <w:lvlJc w:val="left"/>
      <w:pPr>
        <w:ind w:left="-2070"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1710" w:hanging="144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350" w:hanging="1800"/>
      </w:pPr>
      <w:rPr>
        <w:rFonts w:hint="default"/>
      </w:rPr>
    </w:lvl>
    <w:lvl w:ilvl="8">
      <w:start w:val="1"/>
      <w:numFmt w:val="decimal"/>
      <w:isLgl/>
      <w:lvlText w:val="%1.%2.%3.%4.%5.%6.%7.%8.%9"/>
      <w:lvlJc w:val="left"/>
      <w:pPr>
        <w:ind w:left="-1350" w:hanging="1800"/>
      </w:pPr>
      <w:rPr>
        <w:rFonts w:hint="default"/>
      </w:rPr>
    </w:lvl>
  </w:abstractNum>
  <w:abstractNum w:abstractNumId="21">
    <w:nsid w:val="38E269BE"/>
    <w:multiLevelType w:val="hybridMultilevel"/>
    <w:tmpl w:val="E6DC1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3D28C9"/>
    <w:multiLevelType w:val="hybridMultilevel"/>
    <w:tmpl w:val="DF8C77E6"/>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CE55836"/>
    <w:multiLevelType w:val="hybridMultilevel"/>
    <w:tmpl w:val="C5888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8C14B2"/>
    <w:multiLevelType w:val="hybridMultilevel"/>
    <w:tmpl w:val="54E08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29B66C1"/>
    <w:multiLevelType w:val="hybridMultilevel"/>
    <w:tmpl w:val="742AE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E61E86"/>
    <w:multiLevelType w:val="hybridMultilevel"/>
    <w:tmpl w:val="8528BA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B4558CF"/>
    <w:multiLevelType w:val="hybridMultilevel"/>
    <w:tmpl w:val="A4ACF3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B664E6F"/>
    <w:multiLevelType w:val="hybridMultilevel"/>
    <w:tmpl w:val="638C751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A116E5"/>
    <w:multiLevelType w:val="hybridMultilevel"/>
    <w:tmpl w:val="EDE61814"/>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7B458DA"/>
    <w:multiLevelType w:val="hybridMultilevel"/>
    <w:tmpl w:val="D354FA7A"/>
    <w:lvl w:ilvl="0" w:tplc="8F8A3DD2">
      <w:start w:val="1"/>
      <w:numFmt w:val="bullet"/>
      <w:lvlText w:val="•"/>
      <w:lvlJc w:val="left"/>
      <w:pPr>
        <w:ind w:left="720" w:hanging="360"/>
      </w:pPr>
      <w:rPr>
        <w:rFonts w:ascii="Times" w:hAns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7C4B89"/>
    <w:multiLevelType w:val="hybridMultilevel"/>
    <w:tmpl w:val="1DE07EC4"/>
    <w:lvl w:ilvl="0" w:tplc="8F8A3DD2">
      <w:start w:val="1"/>
      <w:numFmt w:val="bullet"/>
      <w:lvlText w:val="•"/>
      <w:lvlJc w:val="left"/>
      <w:pPr>
        <w:ind w:left="1440" w:hanging="360"/>
      </w:pPr>
      <w:rPr>
        <w:rFonts w:ascii="Times" w:hAnsi="Time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ED274AA"/>
    <w:multiLevelType w:val="hybridMultilevel"/>
    <w:tmpl w:val="CB26F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6144761"/>
    <w:multiLevelType w:val="hybridMultilevel"/>
    <w:tmpl w:val="28186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7514A4F"/>
    <w:multiLevelType w:val="hybridMultilevel"/>
    <w:tmpl w:val="0F4AC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D9F45E2"/>
    <w:multiLevelType w:val="hybridMultilevel"/>
    <w:tmpl w:val="511E4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0497C8D"/>
    <w:multiLevelType w:val="hybridMultilevel"/>
    <w:tmpl w:val="56E03084"/>
    <w:lvl w:ilvl="0" w:tplc="8F8A3DD2">
      <w:start w:val="1"/>
      <w:numFmt w:val="bullet"/>
      <w:lvlText w:val="•"/>
      <w:lvlJc w:val="left"/>
      <w:pPr>
        <w:ind w:left="720" w:hanging="360"/>
      </w:pPr>
      <w:rPr>
        <w:rFonts w:ascii="Times" w:hAns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083291E"/>
    <w:multiLevelType w:val="hybridMultilevel"/>
    <w:tmpl w:val="3D985A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79B37B6"/>
    <w:multiLevelType w:val="hybridMultilevel"/>
    <w:tmpl w:val="DD7C8EF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7CE75DF"/>
    <w:multiLevelType w:val="hybridMultilevel"/>
    <w:tmpl w:val="9550CB6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8982209"/>
    <w:multiLevelType w:val="hybridMultilevel"/>
    <w:tmpl w:val="A8D47A1A"/>
    <w:lvl w:ilvl="0" w:tplc="02E45954">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BD56D76"/>
    <w:multiLevelType w:val="hybridMultilevel"/>
    <w:tmpl w:val="0E82FB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6"/>
  </w:num>
  <w:num w:numId="3">
    <w:abstractNumId w:val="27"/>
  </w:num>
  <w:num w:numId="4">
    <w:abstractNumId w:val="39"/>
  </w:num>
  <w:num w:numId="5">
    <w:abstractNumId w:val="26"/>
  </w:num>
  <w:num w:numId="6">
    <w:abstractNumId w:val="22"/>
  </w:num>
  <w:num w:numId="7">
    <w:abstractNumId w:val="18"/>
  </w:num>
  <w:num w:numId="8">
    <w:abstractNumId w:val="5"/>
  </w:num>
  <w:num w:numId="9">
    <w:abstractNumId w:val="40"/>
  </w:num>
  <w:num w:numId="10">
    <w:abstractNumId w:val="0"/>
  </w:num>
  <w:num w:numId="11">
    <w:abstractNumId w:val="10"/>
  </w:num>
  <w:num w:numId="12">
    <w:abstractNumId w:val="30"/>
  </w:num>
  <w:num w:numId="13">
    <w:abstractNumId w:val="31"/>
  </w:num>
  <w:num w:numId="14">
    <w:abstractNumId w:val="12"/>
  </w:num>
  <w:num w:numId="15">
    <w:abstractNumId w:val="13"/>
  </w:num>
  <w:num w:numId="16">
    <w:abstractNumId w:val="4"/>
  </w:num>
  <w:num w:numId="17">
    <w:abstractNumId w:val="35"/>
  </w:num>
  <w:num w:numId="18">
    <w:abstractNumId w:val="15"/>
  </w:num>
  <w:num w:numId="19">
    <w:abstractNumId w:val="11"/>
  </w:num>
  <w:num w:numId="20">
    <w:abstractNumId w:val="24"/>
  </w:num>
  <w:num w:numId="21">
    <w:abstractNumId w:val="21"/>
  </w:num>
  <w:num w:numId="22">
    <w:abstractNumId w:val="23"/>
  </w:num>
  <w:num w:numId="23">
    <w:abstractNumId w:val="14"/>
  </w:num>
  <w:num w:numId="24">
    <w:abstractNumId w:val="33"/>
  </w:num>
  <w:num w:numId="25">
    <w:abstractNumId w:val="9"/>
  </w:num>
  <w:num w:numId="26">
    <w:abstractNumId w:val="17"/>
  </w:num>
  <w:num w:numId="27">
    <w:abstractNumId w:val="8"/>
  </w:num>
  <w:num w:numId="28">
    <w:abstractNumId w:val="7"/>
  </w:num>
  <w:num w:numId="29">
    <w:abstractNumId w:val="2"/>
  </w:num>
  <w:num w:numId="30">
    <w:abstractNumId w:val="36"/>
  </w:num>
  <w:num w:numId="31">
    <w:abstractNumId w:val="41"/>
  </w:num>
  <w:num w:numId="32">
    <w:abstractNumId w:val="25"/>
  </w:num>
  <w:num w:numId="33">
    <w:abstractNumId w:val="16"/>
  </w:num>
  <w:num w:numId="34">
    <w:abstractNumId w:val="37"/>
  </w:num>
  <w:num w:numId="35">
    <w:abstractNumId w:val="1"/>
  </w:num>
  <w:num w:numId="36">
    <w:abstractNumId w:val="29"/>
  </w:num>
  <w:num w:numId="37">
    <w:abstractNumId w:val="34"/>
  </w:num>
  <w:num w:numId="38">
    <w:abstractNumId w:val="19"/>
  </w:num>
  <w:num w:numId="39">
    <w:abstractNumId w:val="28"/>
  </w:num>
  <w:num w:numId="40">
    <w:abstractNumId w:val="38"/>
  </w:num>
  <w:num w:numId="41">
    <w:abstractNumId w:val="3"/>
  </w:num>
  <w:num w:numId="42">
    <w:abstractNumId w:val="3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4B7"/>
    <w:rsid w:val="0000025F"/>
    <w:rsid w:val="00000390"/>
    <w:rsid w:val="00000C7E"/>
    <w:rsid w:val="0000159A"/>
    <w:rsid w:val="0000476A"/>
    <w:rsid w:val="00004772"/>
    <w:rsid w:val="00005E59"/>
    <w:rsid w:val="000069EE"/>
    <w:rsid w:val="00006C69"/>
    <w:rsid w:val="00007051"/>
    <w:rsid w:val="000107D3"/>
    <w:rsid w:val="000107F8"/>
    <w:rsid w:val="00011B79"/>
    <w:rsid w:val="00013240"/>
    <w:rsid w:val="000144F2"/>
    <w:rsid w:val="00017154"/>
    <w:rsid w:val="00022C5C"/>
    <w:rsid w:val="000230BD"/>
    <w:rsid w:val="00024755"/>
    <w:rsid w:val="00024F45"/>
    <w:rsid w:val="00026056"/>
    <w:rsid w:val="000264AD"/>
    <w:rsid w:val="00026512"/>
    <w:rsid w:val="00026964"/>
    <w:rsid w:val="00027216"/>
    <w:rsid w:val="000306C4"/>
    <w:rsid w:val="00037216"/>
    <w:rsid w:val="00037729"/>
    <w:rsid w:val="00040489"/>
    <w:rsid w:val="0004132B"/>
    <w:rsid w:val="00041AAE"/>
    <w:rsid w:val="00043667"/>
    <w:rsid w:val="00043969"/>
    <w:rsid w:val="00045074"/>
    <w:rsid w:val="00046341"/>
    <w:rsid w:val="00046566"/>
    <w:rsid w:val="000469EE"/>
    <w:rsid w:val="000476B2"/>
    <w:rsid w:val="00050846"/>
    <w:rsid w:val="000513C6"/>
    <w:rsid w:val="00054F32"/>
    <w:rsid w:val="00055C69"/>
    <w:rsid w:val="000564A7"/>
    <w:rsid w:val="00061AC5"/>
    <w:rsid w:val="00063223"/>
    <w:rsid w:val="00063E4F"/>
    <w:rsid w:val="0006457C"/>
    <w:rsid w:val="00064C9A"/>
    <w:rsid w:val="000652AC"/>
    <w:rsid w:val="00067C77"/>
    <w:rsid w:val="000719E7"/>
    <w:rsid w:val="00077774"/>
    <w:rsid w:val="0007790F"/>
    <w:rsid w:val="00077987"/>
    <w:rsid w:val="00077B4F"/>
    <w:rsid w:val="00080890"/>
    <w:rsid w:val="000857E1"/>
    <w:rsid w:val="00090D64"/>
    <w:rsid w:val="00093D3F"/>
    <w:rsid w:val="000957E0"/>
    <w:rsid w:val="00095A3A"/>
    <w:rsid w:val="00095C5E"/>
    <w:rsid w:val="0009624D"/>
    <w:rsid w:val="00096A6A"/>
    <w:rsid w:val="00097C1E"/>
    <w:rsid w:val="000A2F78"/>
    <w:rsid w:val="000A75BF"/>
    <w:rsid w:val="000A7B14"/>
    <w:rsid w:val="000B03B2"/>
    <w:rsid w:val="000B040B"/>
    <w:rsid w:val="000B2522"/>
    <w:rsid w:val="000B4859"/>
    <w:rsid w:val="000B6C84"/>
    <w:rsid w:val="000C122B"/>
    <w:rsid w:val="000C1731"/>
    <w:rsid w:val="000C18D7"/>
    <w:rsid w:val="000C3D05"/>
    <w:rsid w:val="000C4A64"/>
    <w:rsid w:val="000C66EA"/>
    <w:rsid w:val="000C69E2"/>
    <w:rsid w:val="000C7877"/>
    <w:rsid w:val="000D0330"/>
    <w:rsid w:val="000D0A30"/>
    <w:rsid w:val="000D1948"/>
    <w:rsid w:val="000D2CEE"/>
    <w:rsid w:val="000D4167"/>
    <w:rsid w:val="000D5335"/>
    <w:rsid w:val="000D5DB5"/>
    <w:rsid w:val="000D685F"/>
    <w:rsid w:val="000E05CC"/>
    <w:rsid w:val="000E15D1"/>
    <w:rsid w:val="000E2DF3"/>
    <w:rsid w:val="000E34B6"/>
    <w:rsid w:val="000E7252"/>
    <w:rsid w:val="000E7D90"/>
    <w:rsid w:val="000F087E"/>
    <w:rsid w:val="000F6AA3"/>
    <w:rsid w:val="00103EA7"/>
    <w:rsid w:val="00104737"/>
    <w:rsid w:val="00107048"/>
    <w:rsid w:val="00107089"/>
    <w:rsid w:val="00107599"/>
    <w:rsid w:val="00112300"/>
    <w:rsid w:val="00114BE9"/>
    <w:rsid w:val="0011774D"/>
    <w:rsid w:val="00122855"/>
    <w:rsid w:val="00123B7A"/>
    <w:rsid w:val="00126128"/>
    <w:rsid w:val="001276E6"/>
    <w:rsid w:val="00130751"/>
    <w:rsid w:val="001317CB"/>
    <w:rsid w:val="00131A88"/>
    <w:rsid w:val="0013311F"/>
    <w:rsid w:val="001333DA"/>
    <w:rsid w:val="00133494"/>
    <w:rsid w:val="00133977"/>
    <w:rsid w:val="00134511"/>
    <w:rsid w:val="00136F54"/>
    <w:rsid w:val="00137D6E"/>
    <w:rsid w:val="00137DE4"/>
    <w:rsid w:val="00141040"/>
    <w:rsid w:val="001415F5"/>
    <w:rsid w:val="00141608"/>
    <w:rsid w:val="00142E7D"/>
    <w:rsid w:val="00144F2F"/>
    <w:rsid w:val="00146CCE"/>
    <w:rsid w:val="00150AF6"/>
    <w:rsid w:val="001517E8"/>
    <w:rsid w:val="001525A3"/>
    <w:rsid w:val="00152A4B"/>
    <w:rsid w:val="0015310D"/>
    <w:rsid w:val="0015359A"/>
    <w:rsid w:val="001564A8"/>
    <w:rsid w:val="0015689F"/>
    <w:rsid w:val="001568F8"/>
    <w:rsid w:val="00156D87"/>
    <w:rsid w:val="00156F5D"/>
    <w:rsid w:val="0016027C"/>
    <w:rsid w:val="0016195B"/>
    <w:rsid w:val="00163153"/>
    <w:rsid w:val="00163529"/>
    <w:rsid w:val="00163971"/>
    <w:rsid w:val="0016420D"/>
    <w:rsid w:val="001656E3"/>
    <w:rsid w:val="00165754"/>
    <w:rsid w:val="00165F0D"/>
    <w:rsid w:val="001678EC"/>
    <w:rsid w:val="00167A16"/>
    <w:rsid w:val="00170E7B"/>
    <w:rsid w:val="0017332A"/>
    <w:rsid w:val="00175674"/>
    <w:rsid w:val="00175970"/>
    <w:rsid w:val="00177ECF"/>
    <w:rsid w:val="00180181"/>
    <w:rsid w:val="00181F72"/>
    <w:rsid w:val="001835F7"/>
    <w:rsid w:val="00184A51"/>
    <w:rsid w:val="001875B4"/>
    <w:rsid w:val="00192247"/>
    <w:rsid w:val="00192DE8"/>
    <w:rsid w:val="0019542C"/>
    <w:rsid w:val="0019594E"/>
    <w:rsid w:val="00196759"/>
    <w:rsid w:val="00196E5A"/>
    <w:rsid w:val="001A1561"/>
    <w:rsid w:val="001A18A3"/>
    <w:rsid w:val="001A221B"/>
    <w:rsid w:val="001A5AD9"/>
    <w:rsid w:val="001A617A"/>
    <w:rsid w:val="001A6EC0"/>
    <w:rsid w:val="001A73EC"/>
    <w:rsid w:val="001A78CC"/>
    <w:rsid w:val="001A7EA5"/>
    <w:rsid w:val="001B081F"/>
    <w:rsid w:val="001B20A5"/>
    <w:rsid w:val="001B545D"/>
    <w:rsid w:val="001B5913"/>
    <w:rsid w:val="001B7E22"/>
    <w:rsid w:val="001C1CA5"/>
    <w:rsid w:val="001C23BE"/>
    <w:rsid w:val="001C3069"/>
    <w:rsid w:val="001C3599"/>
    <w:rsid w:val="001C4CAF"/>
    <w:rsid w:val="001C5784"/>
    <w:rsid w:val="001C64CF"/>
    <w:rsid w:val="001C7A07"/>
    <w:rsid w:val="001D1649"/>
    <w:rsid w:val="001D24F1"/>
    <w:rsid w:val="001D671D"/>
    <w:rsid w:val="001D67C6"/>
    <w:rsid w:val="001E03AC"/>
    <w:rsid w:val="001E099B"/>
    <w:rsid w:val="001E12B7"/>
    <w:rsid w:val="001E3D67"/>
    <w:rsid w:val="001E40F6"/>
    <w:rsid w:val="001E416B"/>
    <w:rsid w:val="001E6CEF"/>
    <w:rsid w:val="001F0C05"/>
    <w:rsid w:val="001F15C4"/>
    <w:rsid w:val="001F1F61"/>
    <w:rsid w:val="001F3825"/>
    <w:rsid w:val="0020085D"/>
    <w:rsid w:val="00201290"/>
    <w:rsid w:val="00207C09"/>
    <w:rsid w:val="00213422"/>
    <w:rsid w:val="002143F7"/>
    <w:rsid w:val="002156B6"/>
    <w:rsid w:val="00216CDC"/>
    <w:rsid w:val="002174C0"/>
    <w:rsid w:val="00217E8B"/>
    <w:rsid w:val="002202D2"/>
    <w:rsid w:val="002207E3"/>
    <w:rsid w:val="0022225E"/>
    <w:rsid w:val="00222F38"/>
    <w:rsid w:val="0022323B"/>
    <w:rsid w:val="002253BA"/>
    <w:rsid w:val="00230095"/>
    <w:rsid w:val="00231D41"/>
    <w:rsid w:val="00232319"/>
    <w:rsid w:val="00235009"/>
    <w:rsid w:val="0023636C"/>
    <w:rsid w:val="00236EB8"/>
    <w:rsid w:val="00237C62"/>
    <w:rsid w:val="00242A16"/>
    <w:rsid w:val="002435CB"/>
    <w:rsid w:val="0024412C"/>
    <w:rsid w:val="00244587"/>
    <w:rsid w:val="002464FB"/>
    <w:rsid w:val="00250458"/>
    <w:rsid w:val="0025115F"/>
    <w:rsid w:val="00252426"/>
    <w:rsid w:val="00253BA7"/>
    <w:rsid w:val="002541E9"/>
    <w:rsid w:val="002572DF"/>
    <w:rsid w:val="00260979"/>
    <w:rsid w:val="00260D1C"/>
    <w:rsid w:val="002611BF"/>
    <w:rsid w:val="002622FC"/>
    <w:rsid w:val="0026348B"/>
    <w:rsid w:val="002678B5"/>
    <w:rsid w:val="00271BE8"/>
    <w:rsid w:val="0027642C"/>
    <w:rsid w:val="00277E97"/>
    <w:rsid w:val="0028257F"/>
    <w:rsid w:val="00282691"/>
    <w:rsid w:val="00283DED"/>
    <w:rsid w:val="00284A8A"/>
    <w:rsid w:val="00286351"/>
    <w:rsid w:val="002877DB"/>
    <w:rsid w:val="00287F4B"/>
    <w:rsid w:val="002906F7"/>
    <w:rsid w:val="00290BF7"/>
    <w:rsid w:val="00291D0B"/>
    <w:rsid w:val="00292C31"/>
    <w:rsid w:val="00293F82"/>
    <w:rsid w:val="002959D9"/>
    <w:rsid w:val="0029755C"/>
    <w:rsid w:val="002A059A"/>
    <w:rsid w:val="002A467D"/>
    <w:rsid w:val="002A75D0"/>
    <w:rsid w:val="002B055E"/>
    <w:rsid w:val="002B05F3"/>
    <w:rsid w:val="002B101B"/>
    <w:rsid w:val="002B270C"/>
    <w:rsid w:val="002B3F2D"/>
    <w:rsid w:val="002B49BC"/>
    <w:rsid w:val="002C07CA"/>
    <w:rsid w:val="002C0A1A"/>
    <w:rsid w:val="002C2BFD"/>
    <w:rsid w:val="002C44FB"/>
    <w:rsid w:val="002C52DC"/>
    <w:rsid w:val="002C5785"/>
    <w:rsid w:val="002C608B"/>
    <w:rsid w:val="002C667F"/>
    <w:rsid w:val="002D15CF"/>
    <w:rsid w:val="002D5F25"/>
    <w:rsid w:val="002E0278"/>
    <w:rsid w:val="002E10CD"/>
    <w:rsid w:val="002E1354"/>
    <w:rsid w:val="002E209D"/>
    <w:rsid w:val="002E2470"/>
    <w:rsid w:val="002E4730"/>
    <w:rsid w:val="002E5513"/>
    <w:rsid w:val="002E562D"/>
    <w:rsid w:val="002E5CE2"/>
    <w:rsid w:val="002E6B62"/>
    <w:rsid w:val="002E786A"/>
    <w:rsid w:val="002E7B45"/>
    <w:rsid w:val="002F007F"/>
    <w:rsid w:val="002F0ADB"/>
    <w:rsid w:val="002F50A8"/>
    <w:rsid w:val="002F5486"/>
    <w:rsid w:val="002F7C40"/>
    <w:rsid w:val="00300240"/>
    <w:rsid w:val="00300C1B"/>
    <w:rsid w:val="00301C54"/>
    <w:rsid w:val="00302085"/>
    <w:rsid w:val="003045CA"/>
    <w:rsid w:val="003049BE"/>
    <w:rsid w:val="003061D0"/>
    <w:rsid w:val="003106CE"/>
    <w:rsid w:val="00310DBD"/>
    <w:rsid w:val="003121D4"/>
    <w:rsid w:val="00312640"/>
    <w:rsid w:val="003128DB"/>
    <w:rsid w:val="00316B97"/>
    <w:rsid w:val="00320B62"/>
    <w:rsid w:val="003231BF"/>
    <w:rsid w:val="00326A6A"/>
    <w:rsid w:val="00326F0B"/>
    <w:rsid w:val="00327D38"/>
    <w:rsid w:val="0033048E"/>
    <w:rsid w:val="0033132D"/>
    <w:rsid w:val="003340AE"/>
    <w:rsid w:val="0033467B"/>
    <w:rsid w:val="003354C1"/>
    <w:rsid w:val="00335F44"/>
    <w:rsid w:val="003365A5"/>
    <w:rsid w:val="00340298"/>
    <w:rsid w:val="00341720"/>
    <w:rsid w:val="00341CA9"/>
    <w:rsid w:val="00341EBB"/>
    <w:rsid w:val="00343143"/>
    <w:rsid w:val="00345097"/>
    <w:rsid w:val="003451E0"/>
    <w:rsid w:val="003454AC"/>
    <w:rsid w:val="00345A70"/>
    <w:rsid w:val="003461DE"/>
    <w:rsid w:val="003465F2"/>
    <w:rsid w:val="00346A55"/>
    <w:rsid w:val="00354FBF"/>
    <w:rsid w:val="00355908"/>
    <w:rsid w:val="003567DE"/>
    <w:rsid w:val="00360850"/>
    <w:rsid w:val="00360BE0"/>
    <w:rsid w:val="003627AE"/>
    <w:rsid w:val="0036383B"/>
    <w:rsid w:val="00370FFB"/>
    <w:rsid w:val="00371605"/>
    <w:rsid w:val="003757DB"/>
    <w:rsid w:val="00376AAE"/>
    <w:rsid w:val="00380EDF"/>
    <w:rsid w:val="00381E1C"/>
    <w:rsid w:val="003822F9"/>
    <w:rsid w:val="003835A0"/>
    <w:rsid w:val="003838A4"/>
    <w:rsid w:val="00384A71"/>
    <w:rsid w:val="00384F09"/>
    <w:rsid w:val="003870D4"/>
    <w:rsid w:val="003875ED"/>
    <w:rsid w:val="00390221"/>
    <w:rsid w:val="003914A8"/>
    <w:rsid w:val="0039308F"/>
    <w:rsid w:val="003A11C1"/>
    <w:rsid w:val="003A2AA8"/>
    <w:rsid w:val="003A371C"/>
    <w:rsid w:val="003A3C20"/>
    <w:rsid w:val="003A674B"/>
    <w:rsid w:val="003B457D"/>
    <w:rsid w:val="003B6731"/>
    <w:rsid w:val="003B7B67"/>
    <w:rsid w:val="003C06EF"/>
    <w:rsid w:val="003C0AB5"/>
    <w:rsid w:val="003C1B37"/>
    <w:rsid w:val="003C2747"/>
    <w:rsid w:val="003C3D62"/>
    <w:rsid w:val="003C5611"/>
    <w:rsid w:val="003C6266"/>
    <w:rsid w:val="003C68D9"/>
    <w:rsid w:val="003C78E7"/>
    <w:rsid w:val="003D0589"/>
    <w:rsid w:val="003D14A8"/>
    <w:rsid w:val="003D16E1"/>
    <w:rsid w:val="003D512F"/>
    <w:rsid w:val="003D590D"/>
    <w:rsid w:val="003D63A4"/>
    <w:rsid w:val="003D6B33"/>
    <w:rsid w:val="003E666D"/>
    <w:rsid w:val="003E754C"/>
    <w:rsid w:val="003E7B8E"/>
    <w:rsid w:val="003F0CF9"/>
    <w:rsid w:val="003F15ED"/>
    <w:rsid w:val="003F6523"/>
    <w:rsid w:val="003F7464"/>
    <w:rsid w:val="003F7DAB"/>
    <w:rsid w:val="004006C1"/>
    <w:rsid w:val="0040471B"/>
    <w:rsid w:val="004056A8"/>
    <w:rsid w:val="00406796"/>
    <w:rsid w:val="00410475"/>
    <w:rsid w:val="00410C00"/>
    <w:rsid w:val="00410E72"/>
    <w:rsid w:val="00413EB5"/>
    <w:rsid w:val="00414A80"/>
    <w:rsid w:val="00414DF8"/>
    <w:rsid w:val="00415992"/>
    <w:rsid w:val="00417EC3"/>
    <w:rsid w:val="004209D0"/>
    <w:rsid w:val="00421BC4"/>
    <w:rsid w:val="00422A31"/>
    <w:rsid w:val="0042342F"/>
    <w:rsid w:val="004236C6"/>
    <w:rsid w:val="004236D6"/>
    <w:rsid w:val="00424325"/>
    <w:rsid w:val="00424A18"/>
    <w:rsid w:val="00425C40"/>
    <w:rsid w:val="0043017C"/>
    <w:rsid w:val="0043037F"/>
    <w:rsid w:val="00430D29"/>
    <w:rsid w:val="00431B10"/>
    <w:rsid w:val="00431D2B"/>
    <w:rsid w:val="00432623"/>
    <w:rsid w:val="004327A5"/>
    <w:rsid w:val="00433976"/>
    <w:rsid w:val="00434576"/>
    <w:rsid w:val="00434D25"/>
    <w:rsid w:val="00435ABA"/>
    <w:rsid w:val="00435FE9"/>
    <w:rsid w:val="004361C5"/>
    <w:rsid w:val="00436A59"/>
    <w:rsid w:val="00437D74"/>
    <w:rsid w:val="00442207"/>
    <w:rsid w:val="00443CE8"/>
    <w:rsid w:val="004443B5"/>
    <w:rsid w:val="00445ACC"/>
    <w:rsid w:val="004466DF"/>
    <w:rsid w:val="004478F0"/>
    <w:rsid w:val="004512DA"/>
    <w:rsid w:val="0045242B"/>
    <w:rsid w:val="00452C62"/>
    <w:rsid w:val="004546CE"/>
    <w:rsid w:val="00456664"/>
    <w:rsid w:val="004608C8"/>
    <w:rsid w:val="00460EDF"/>
    <w:rsid w:val="0046211A"/>
    <w:rsid w:val="00462843"/>
    <w:rsid w:val="00463B7F"/>
    <w:rsid w:val="004657BE"/>
    <w:rsid w:val="004727FB"/>
    <w:rsid w:val="00480518"/>
    <w:rsid w:val="004805BA"/>
    <w:rsid w:val="00481A16"/>
    <w:rsid w:val="00483E51"/>
    <w:rsid w:val="00485A56"/>
    <w:rsid w:val="00492650"/>
    <w:rsid w:val="004949E6"/>
    <w:rsid w:val="004953AB"/>
    <w:rsid w:val="00495795"/>
    <w:rsid w:val="004968D4"/>
    <w:rsid w:val="00496B13"/>
    <w:rsid w:val="004A0582"/>
    <w:rsid w:val="004A0E2F"/>
    <w:rsid w:val="004A1164"/>
    <w:rsid w:val="004A11E0"/>
    <w:rsid w:val="004A40E7"/>
    <w:rsid w:val="004A4479"/>
    <w:rsid w:val="004A56B3"/>
    <w:rsid w:val="004A5AD2"/>
    <w:rsid w:val="004A5CD0"/>
    <w:rsid w:val="004A6B39"/>
    <w:rsid w:val="004A7BC9"/>
    <w:rsid w:val="004B0E18"/>
    <w:rsid w:val="004B1A40"/>
    <w:rsid w:val="004B20CE"/>
    <w:rsid w:val="004B2139"/>
    <w:rsid w:val="004B2CE7"/>
    <w:rsid w:val="004B6412"/>
    <w:rsid w:val="004B7800"/>
    <w:rsid w:val="004B7B51"/>
    <w:rsid w:val="004C3D8F"/>
    <w:rsid w:val="004C3E84"/>
    <w:rsid w:val="004C4CF7"/>
    <w:rsid w:val="004C5B7A"/>
    <w:rsid w:val="004C7751"/>
    <w:rsid w:val="004D004E"/>
    <w:rsid w:val="004D0CB0"/>
    <w:rsid w:val="004D0FCB"/>
    <w:rsid w:val="004D10DC"/>
    <w:rsid w:val="004D1B79"/>
    <w:rsid w:val="004D3457"/>
    <w:rsid w:val="004D3A13"/>
    <w:rsid w:val="004D61D7"/>
    <w:rsid w:val="004D63FF"/>
    <w:rsid w:val="004D6702"/>
    <w:rsid w:val="004D6B39"/>
    <w:rsid w:val="004D728A"/>
    <w:rsid w:val="004D7905"/>
    <w:rsid w:val="004E3309"/>
    <w:rsid w:val="004E58B8"/>
    <w:rsid w:val="004E5F3D"/>
    <w:rsid w:val="004E69C6"/>
    <w:rsid w:val="004F0BCF"/>
    <w:rsid w:val="004F0C2C"/>
    <w:rsid w:val="004F1142"/>
    <w:rsid w:val="004F611C"/>
    <w:rsid w:val="004F643C"/>
    <w:rsid w:val="004F658C"/>
    <w:rsid w:val="004F73E8"/>
    <w:rsid w:val="00501EB3"/>
    <w:rsid w:val="005035CC"/>
    <w:rsid w:val="00503857"/>
    <w:rsid w:val="00503E0B"/>
    <w:rsid w:val="00507DAD"/>
    <w:rsid w:val="00512F67"/>
    <w:rsid w:val="00513E21"/>
    <w:rsid w:val="00514743"/>
    <w:rsid w:val="00516479"/>
    <w:rsid w:val="00516760"/>
    <w:rsid w:val="005171F0"/>
    <w:rsid w:val="005178A3"/>
    <w:rsid w:val="00523958"/>
    <w:rsid w:val="00525D28"/>
    <w:rsid w:val="00527C1B"/>
    <w:rsid w:val="00534104"/>
    <w:rsid w:val="005344B7"/>
    <w:rsid w:val="0053604A"/>
    <w:rsid w:val="00536D7D"/>
    <w:rsid w:val="00537184"/>
    <w:rsid w:val="00543D83"/>
    <w:rsid w:val="00544270"/>
    <w:rsid w:val="00545FC8"/>
    <w:rsid w:val="005466C9"/>
    <w:rsid w:val="00550253"/>
    <w:rsid w:val="00551BF6"/>
    <w:rsid w:val="0055222C"/>
    <w:rsid w:val="00552618"/>
    <w:rsid w:val="00552AF9"/>
    <w:rsid w:val="00552D9F"/>
    <w:rsid w:val="00552DDD"/>
    <w:rsid w:val="00553AC9"/>
    <w:rsid w:val="00553B79"/>
    <w:rsid w:val="005542A4"/>
    <w:rsid w:val="00554333"/>
    <w:rsid w:val="00555567"/>
    <w:rsid w:val="00555741"/>
    <w:rsid w:val="00555ADB"/>
    <w:rsid w:val="005577A9"/>
    <w:rsid w:val="0056129F"/>
    <w:rsid w:val="00561478"/>
    <w:rsid w:val="00562DEA"/>
    <w:rsid w:val="005639F5"/>
    <w:rsid w:val="0057004A"/>
    <w:rsid w:val="00572959"/>
    <w:rsid w:val="00574088"/>
    <w:rsid w:val="00574E7A"/>
    <w:rsid w:val="00576E64"/>
    <w:rsid w:val="00576FCB"/>
    <w:rsid w:val="00580FF5"/>
    <w:rsid w:val="00581330"/>
    <w:rsid w:val="00582367"/>
    <w:rsid w:val="00582589"/>
    <w:rsid w:val="00585420"/>
    <w:rsid w:val="00586E32"/>
    <w:rsid w:val="005874F1"/>
    <w:rsid w:val="00587E74"/>
    <w:rsid w:val="00590E5D"/>
    <w:rsid w:val="00591A5E"/>
    <w:rsid w:val="00593190"/>
    <w:rsid w:val="00593F8F"/>
    <w:rsid w:val="0059423B"/>
    <w:rsid w:val="005951A7"/>
    <w:rsid w:val="00597C0C"/>
    <w:rsid w:val="005A289E"/>
    <w:rsid w:val="005A61DC"/>
    <w:rsid w:val="005A7ACC"/>
    <w:rsid w:val="005B0259"/>
    <w:rsid w:val="005B2991"/>
    <w:rsid w:val="005B6484"/>
    <w:rsid w:val="005B763F"/>
    <w:rsid w:val="005C16FD"/>
    <w:rsid w:val="005C5701"/>
    <w:rsid w:val="005C620D"/>
    <w:rsid w:val="005C6F32"/>
    <w:rsid w:val="005C7C71"/>
    <w:rsid w:val="005C7CF3"/>
    <w:rsid w:val="005D036F"/>
    <w:rsid w:val="005D0724"/>
    <w:rsid w:val="005D27B3"/>
    <w:rsid w:val="005D2B72"/>
    <w:rsid w:val="005D3620"/>
    <w:rsid w:val="005D3651"/>
    <w:rsid w:val="005D626F"/>
    <w:rsid w:val="005D6E6B"/>
    <w:rsid w:val="005D74B0"/>
    <w:rsid w:val="005D7931"/>
    <w:rsid w:val="005E2166"/>
    <w:rsid w:val="005E2F19"/>
    <w:rsid w:val="005E395D"/>
    <w:rsid w:val="005E3B5E"/>
    <w:rsid w:val="005E3C58"/>
    <w:rsid w:val="005E42FE"/>
    <w:rsid w:val="005E7E8A"/>
    <w:rsid w:val="005F2510"/>
    <w:rsid w:val="005F27CD"/>
    <w:rsid w:val="005F29A2"/>
    <w:rsid w:val="005F3CF5"/>
    <w:rsid w:val="005F626C"/>
    <w:rsid w:val="006006C1"/>
    <w:rsid w:val="00606021"/>
    <w:rsid w:val="0060666C"/>
    <w:rsid w:val="00607739"/>
    <w:rsid w:val="006102F4"/>
    <w:rsid w:val="006125A0"/>
    <w:rsid w:val="0061270A"/>
    <w:rsid w:val="00621622"/>
    <w:rsid w:val="0062339E"/>
    <w:rsid w:val="006234E8"/>
    <w:rsid w:val="00623A69"/>
    <w:rsid w:val="00623AD9"/>
    <w:rsid w:val="00624840"/>
    <w:rsid w:val="006250A6"/>
    <w:rsid w:val="0062563D"/>
    <w:rsid w:val="00626F6F"/>
    <w:rsid w:val="00627424"/>
    <w:rsid w:val="00627509"/>
    <w:rsid w:val="00630BE6"/>
    <w:rsid w:val="0063189F"/>
    <w:rsid w:val="0063195F"/>
    <w:rsid w:val="00632C4A"/>
    <w:rsid w:val="00633E4C"/>
    <w:rsid w:val="00636FD4"/>
    <w:rsid w:val="00640493"/>
    <w:rsid w:val="00642C00"/>
    <w:rsid w:val="00643F0B"/>
    <w:rsid w:val="00644046"/>
    <w:rsid w:val="006441FA"/>
    <w:rsid w:val="00645990"/>
    <w:rsid w:val="00650863"/>
    <w:rsid w:val="00650C36"/>
    <w:rsid w:val="00654EF7"/>
    <w:rsid w:val="0065521E"/>
    <w:rsid w:val="0065749A"/>
    <w:rsid w:val="0066008F"/>
    <w:rsid w:val="00662193"/>
    <w:rsid w:val="006648D2"/>
    <w:rsid w:val="00665946"/>
    <w:rsid w:val="00665A29"/>
    <w:rsid w:val="00665B7F"/>
    <w:rsid w:val="00666E46"/>
    <w:rsid w:val="00672B1F"/>
    <w:rsid w:val="006734D9"/>
    <w:rsid w:val="00677634"/>
    <w:rsid w:val="00677C2D"/>
    <w:rsid w:val="006802E8"/>
    <w:rsid w:val="006809E0"/>
    <w:rsid w:val="006813CD"/>
    <w:rsid w:val="0068270E"/>
    <w:rsid w:val="00685BAA"/>
    <w:rsid w:val="00685D2A"/>
    <w:rsid w:val="00687005"/>
    <w:rsid w:val="00687C4A"/>
    <w:rsid w:val="006903B7"/>
    <w:rsid w:val="00690AB6"/>
    <w:rsid w:val="00691B73"/>
    <w:rsid w:val="006930AD"/>
    <w:rsid w:val="00693CCC"/>
    <w:rsid w:val="00697494"/>
    <w:rsid w:val="00697926"/>
    <w:rsid w:val="006A0166"/>
    <w:rsid w:val="006A1AC7"/>
    <w:rsid w:val="006A452F"/>
    <w:rsid w:val="006A48B6"/>
    <w:rsid w:val="006A4C07"/>
    <w:rsid w:val="006A6C93"/>
    <w:rsid w:val="006A6D5C"/>
    <w:rsid w:val="006B0188"/>
    <w:rsid w:val="006B6302"/>
    <w:rsid w:val="006B6391"/>
    <w:rsid w:val="006B7C0A"/>
    <w:rsid w:val="006C1B5D"/>
    <w:rsid w:val="006C2235"/>
    <w:rsid w:val="006C25BC"/>
    <w:rsid w:val="006C5C7F"/>
    <w:rsid w:val="006C7DE5"/>
    <w:rsid w:val="006D058D"/>
    <w:rsid w:val="006D0F13"/>
    <w:rsid w:val="006D2F0A"/>
    <w:rsid w:val="006D5800"/>
    <w:rsid w:val="006D5DA2"/>
    <w:rsid w:val="006D628F"/>
    <w:rsid w:val="006D67FB"/>
    <w:rsid w:val="006E246B"/>
    <w:rsid w:val="006E7805"/>
    <w:rsid w:val="006F337A"/>
    <w:rsid w:val="006F421B"/>
    <w:rsid w:val="006F587D"/>
    <w:rsid w:val="006F6395"/>
    <w:rsid w:val="006F63B9"/>
    <w:rsid w:val="006F7BA6"/>
    <w:rsid w:val="00700971"/>
    <w:rsid w:val="007014AA"/>
    <w:rsid w:val="007016BF"/>
    <w:rsid w:val="00701712"/>
    <w:rsid w:val="00701D95"/>
    <w:rsid w:val="00704003"/>
    <w:rsid w:val="00704369"/>
    <w:rsid w:val="007046DD"/>
    <w:rsid w:val="00706A8D"/>
    <w:rsid w:val="00706E3F"/>
    <w:rsid w:val="00710BCE"/>
    <w:rsid w:val="007115B2"/>
    <w:rsid w:val="007119C2"/>
    <w:rsid w:val="00714442"/>
    <w:rsid w:val="007157FB"/>
    <w:rsid w:val="007201A1"/>
    <w:rsid w:val="00720728"/>
    <w:rsid w:val="0072094A"/>
    <w:rsid w:val="00720B37"/>
    <w:rsid w:val="00721FE0"/>
    <w:rsid w:val="00722FD1"/>
    <w:rsid w:val="0072372B"/>
    <w:rsid w:val="00723DCF"/>
    <w:rsid w:val="00723F2D"/>
    <w:rsid w:val="007268CD"/>
    <w:rsid w:val="00727780"/>
    <w:rsid w:val="00730F84"/>
    <w:rsid w:val="0073267B"/>
    <w:rsid w:val="00732F2F"/>
    <w:rsid w:val="00737628"/>
    <w:rsid w:val="00741469"/>
    <w:rsid w:val="00742F23"/>
    <w:rsid w:val="00745E62"/>
    <w:rsid w:val="00745FD3"/>
    <w:rsid w:val="0074627D"/>
    <w:rsid w:val="00747029"/>
    <w:rsid w:val="007470EF"/>
    <w:rsid w:val="00751CB1"/>
    <w:rsid w:val="00752051"/>
    <w:rsid w:val="0075355D"/>
    <w:rsid w:val="007541C7"/>
    <w:rsid w:val="007611C5"/>
    <w:rsid w:val="007626F5"/>
    <w:rsid w:val="00762824"/>
    <w:rsid w:val="00763C22"/>
    <w:rsid w:val="0076494D"/>
    <w:rsid w:val="0076770F"/>
    <w:rsid w:val="00767AE7"/>
    <w:rsid w:val="00767D3D"/>
    <w:rsid w:val="00770F42"/>
    <w:rsid w:val="00772AC6"/>
    <w:rsid w:val="00774453"/>
    <w:rsid w:val="00775EB5"/>
    <w:rsid w:val="0077763E"/>
    <w:rsid w:val="0078049F"/>
    <w:rsid w:val="00781068"/>
    <w:rsid w:val="00781669"/>
    <w:rsid w:val="007830B2"/>
    <w:rsid w:val="00784901"/>
    <w:rsid w:val="007867FA"/>
    <w:rsid w:val="00787B87"/>
    <w:rsid w:val="00790D09"/>
    <w:rsid w:val="00794A11"/>
    <w:rsid w:val="00794E10"/>
    <w:rsid w:val="007954F4"/>
    <w:rsid w:val="007A49CD"/>
    <w:rsid w:val="007A4B5F"/>
    <w:rsid w:val="007A54B3"/>
    <w:rsid w:val="007A696E"/>
    <w:rsid w:val="007B26EE"/>
    <w:rsid w:val="007B335A"/>
    <w:rsid w:val="007B648D"/>
    <w:rsid w:val="007C0C6A"/>
    <w:rsid w:val="007C0E68"/>
    <w:rsid w:val="007C1551"/>
    <w:rsid w:val="007C1C00"/>
    <w:rsid w:val="007C3704"/>
    <w:rsid w:val="007C5DFE"/>
    <w:rsid w:val="007C6946"/>
    <w:rsid w:val="007C6FB1"/>
    <w:rsid w:val="007C7C6C"/>
    <w:rsid w:val="007D17D7"/>
    <w:rsid w:val="007D2EF9"/>
    <w:rsid w:val="007D4823"/>
    <w:rsid w:val="007D4F10"/>
    <w:rsid w:val="007D77BC"/>
    <w:rsid w:val="007E045D"/>
    <w:rsid w:val="007E2FA3"/>
    <w:rsid w:val="007E65EA"/>
    <w:rsid w:val="007E7F1C"/>
    <w:rsid w:val="007F025C"/>
    <w:rsid w:val="007F1310"/>
    <w:rsid w:val="007F5172"/>
    <w:rsid w:val="007F716F"/>
    <w:rsid w:val="00800D55"/>
    <w:rsid w:val="00800E3B"/>
    <w:rsid w:val="008039EC"/>
    <w:rsid w:val="0080681F"/>
    <w:rsid w:val="00807B2F"/>
    <w:rsid w:val="00812CCB"/>
    <w:rsid w:val="0081749D"/>
    <w:rsid w:val="00817A37"/>
    <w:rsid w:val="008217F7"/>
    <w:rsid w:val="00822419"/>
    <w:rsid w:val="008258D8"/>
    <w:rsid w:val="00830B88"/>
    <w:rsid w:val="00837B8F"/>
    <w:rsid w:val="00842595"/>
    <w:rsid w:val="00842E54"/>
    <w:rsid w:val="00843033"/>
    <w:rsid w:val="008437ED"/>
    <w:rsid w:val="00843DE4"/>
    <w:rsid w:val="008440F7"/>
    <w:rsid w:val="00844964"/>
    <w:rsid w:val="008455E4"/>
    <w:rsid w:val="008459A9"/>
    <w:rsid w:val="008477C6"/>
    <w:rsid w:val="00852972"/>
    <w:rsid w:val="00853583"/>
    <w:rsid w:val="00853E1A"/>
    <w:rsid w:val="00853F21"/>
    <w:rsid w:val="00855162"/>
    <w:rsid w:val="008554B8"/>
    <w:rsid w:val="00856909"/>
    <w:rsid w:val="008579B7"/>
    <w:rsid w:val="0086032D"/>
    <w:rsid w:val="008610A3"/>
    <w:rsid w:val="00862859"/>
    <w:rsid w:val="00863551"/>
    <w:rsid w:val="00866DD4"/>
    <w:rsid w:val="00867BFD"/>
    <w:rsid w:val="0087088F"/>
    <w:rsid w:val="00871FBC"/>
    <w:rsid w:val="00872542"/>
    <w:rsid w:val="00873444"/>
    <w:rsid w:val="00874E2E"/>
    <w:rsid w:val="00875775"/>
    <w:rsid w:val="00876580"/>
    <w:rsid w:val="00876D4A"/>
    <w:rsid w:val="00877CB5"/>
    <w:rsid w:val="00877D21"/>
    <w:rsid w:val="00880AD2"/>
    <w:rsid w:val="008831E1"/>
    <w:rsid w:val="0088404A"/>
    <w:rsid w:val="00886508"/>
    <w:rsid w:val="00886B53"/>
    <w:rsid w:val="0089072B"/>
    <w:rsid w:val="0089200E"/>
    <w:rsid w:val="008928F7"/>
    <w:rsid w:val="00896752"/>
    <w:rsid w:val="008A0035"/>
    <w:rsid w:val="008A02E5"/>
    <w:rsid w:val="008A0ACD"/>
    <w:rsid w:val="008A2185"/>
    <w:rsid w:val="008A4A68"/>
    <w:rsid w:val="008A6416"/>
    <w:rsid w:val="008A725D"/>
    <w:rsid w:val="008B211D"/>
    <w:rsid w:val="008B25F5"/>
    <w:rsid w:val="008B5802"/>
    <w:rsid w:val="008B5E07"/>
    <w:rsid w:val="008B6F19"/>
    <w:rsid w:val="008B7D2D"/>
    <w:rsid w:val="008C0326"/>
    <w:rsid w:val="008C0810"/>
    <w:rsid w:val="008C09DE"/>
    <w:rsid w:val="008C6CFE"/>
    <w:rsid w:val="008D328C"/>
    <w:rsid w:val="008D4074"/>
    <w:rsid w:val="008D7F13"/>
    <w:rsid w:val="008E157D"/>
    <w:rsid w:val="008E6F06"/>
    <w:rsid w:val="008E70EC"/>
    <w:rsid w:val="008E74BA"/>
    <w:rsid w:val="008E790A"/>
    <w:rsid w:val="008F0A77"/>
    <w:rsid w:val="008F24D5"/>
    <w:rsid w:val="008F354D"/>
    <w:rsid w:val="008F371A"/>
    <w:rsid w:val="008F37E9"/>
    <w:rsid w:val="008F3BC3"/>
    <w:rsid w:val="008F6490"/>
    <w:rsid w:val="009014CF"/>
    <w:rsid w:val="00905193"/>
    <w:rsid w:val="009109A7"/>
    <w:rsid w:val="009111C8"/>
    <w:rsid w:val="0091520D"/>
    <w:rsid w:val="0091541A"/>
    <w:rsid w:val="0091724A"/>
    <w:rsid w:val="00920B29"/>
    <w:rsid w:val="009218CA"/>
    <w:rsid w:val="00922144"/>
    <w:rsid w:val="0092351B"/>
    <w:rsid w:val="009254C6"/>
    <w:rsid w:val="00926236"/>
    <w:rsid w:val="00926A9B"/>
    <w:rsid w:val="0093200E"/>
    <w:rsid w:val="00933224"/>
    <w:rsid w:val="00933407"/>
    <w:rsid w:val="00934AEC"/>
    <w:rsid w:val="00936474"/>
    <w:rsid w:val="00936B68"/>
    <w:rsid w:val="0094000F"/>
    <w:rsid w:val="00942885"/>
    <w:rsid w:val="009447C4"/>
    <w:rsid w:val="00944CA1"/>
    <w:rsid w:val="00944D7F"/>
    <w:rsid w:val="00945D03"/>
    <w:rsid w:val="0094624A"/>
    <w:rsid w:val="0094778A"/>
    <w:rsid w:val="009478B6"/>
    <w:rsid w:val="0095063F"/>
    <w:rsid w:val="00950EC3"/>
    <w:rsid w:val="009512B0"/>
    <w:rsid w:val="0095778B"/>
    <w:rsid w:val="00957847"/>
    <w:rsid w:val="00960E27"/>
    <w:rsid w:val="009626E6"/>
    <w:rsid w:val="0096621A"/>
    <w:rsid w:val="009668D0"/>
    <w:rsid w:val="00967AA6"/>
    <w:rsid w:val="00967CAC"/>
    <w:rsid w:val="00970F4A"/>
    <w:rsid w:val="00972B99"/>
    <w:rsid w:val="00972BF1"/>
    <w:rsid w:val="009741F5"/>
    <w:rsid w:val="00975930"/>
    <w:rsid w:val="0097710D"/>
    <w:rsid w:val="0097742E"/>
    <w:rsid w:val="00977AD8"/>
    <w:rsid w:val="00981C7B"/>
    <w:rsid w:val="00982877"/>
    <w:rsid w:val="0098296E"/>
    <w:rsid w:val="00984141"/>
    <w:rsid w:val="0098776D"/>
    <w:rsid w:val="00987DDA"/>
    <w:rsid w:val="00991BB7"/>
    <w:rsid w:val="00991E30"/>
    <w:rsid w:val="00992161"/>
    <w:rsid w:val="00993F4D"/>
    <w:rsid w:val="009A000C"/>
    <w:rsid w:val="009A21B6"/>
    <w:rsid w:val="009A2CB9"/>
    <w:rsid w:val="009A47CE"/>
    <w:rsid w:val="009A4C96"/>
    <w:rsid w:val="009A5768"/>
    <w:rsid w:val="009A5785"/>
    <w:rsid w:val="009A5B0C"/>
    <w:rsid w:val="009A67D4"/>
    <w:rsid w:val="009A7C89"/>
    <w:rsid w:val="009B0DA7"/>
    <w:rsid w:val="009B2F35"/>
    <w:rsid w:val="009B536C"/>
    <w:rsid w:val="009B6228"/>
    <w:rsid w:val="009B6E3E"/>
    <w:rsid w:val="009B7394"/>
    <w:rsid w:val="009C0352"/>
    <w:rsid w:val="009C14A7"/>
    <w:rsid w:val="009D1518"/>
    <w:rsid w:val="009D173E"/>
    <w:rsid w:val="009D1D85"/>
    <w:rsid w:val="009D22F4"/>
    <w:rsid w:val="009D3974"/>
    <w:rsid w:val="009D53E7"/>
    <w:rsid w:val="009D54E8"/>
    <w:rsid w:val="009D75AF"/>
    <w:rsid w:val="009E04D9"/>
    <w:rsid w:val="009E0AC2"/>
    <w:rsid w:val="009E1927"/>
    <w:rsid w:val="009E46B3"/>
    <w:rsid w:val="009E4E27"/>
    <w:rsid w:val="009E5226"/>
    <w:rsid w:val="009E5575"/>
    <w:rsid w:val="009E5600"/>
    <w:rsid w:val="009E5CB9"/>
    <w:rsid w:val="009E66A8"/>
    <w:rsid w:val="009E7D92"/>
    <w:rsid w:val="009F005B"/>
    <w:rsid w:val="009F0FDC"/>
    <w:rsid w:val="009F13B3"/>
    <w:rsid w:val="009F2FFE"/>
    <w:rsid w:val="009F4DCB"/>
    <w:rsid w:val="009F6C4D"/>
    <w:rsid w:val="00A008A9"/>
    <w:rsid w:val="00A00E1F"/>
    <w:rsid w:val="00A056EB"/>
    <w:rsid w:val="00A05F55"/>
    <w:rsid w:val="00A102DC"/>
    <w:rsid w:val="00A108B3"/>
    <w:rsid w:val="00A11A43"/>
    <w:rsid w:val="00A11CCA"/>
    <w:rsid w:val="00A12A94"/>
    <w:rsid w:val="00A15350"/>
    <w:rsid w:val="00A241B0"/>
    <w:rsid w:val="00A242C6"/>
    <w:rsid w:val="00A25826"/>
    <w:rsid w:val="00A25CA3"/>
    <w:rsid w:val="00A30122"/>
    <w:rsid w:val="00A32A3B"/>
    <w:rsid w:val="00A34E09"/>
    <w:rsid w:val="00A35FEE"/>
    <w:rsid w:val="00A370CB"/>
    <w:rsid w:val="00A37546"/>
    <w:rsid w:val="00A40A85"/>
    <w:rsid w:val="00A414F7"/>
    <w:rsid w:val="00A44C7E"/>
    <w:rsid w:val="00A45A65"/>
    <w:rsid w:val="00A521AC"/>
    <w:rsid w:val="00A5469D"/>
    <w:rsid w:val="00A549DF"/>
    <w:rsid w:val="00A5790F"/>
    <w:rsid w:val="00A57DA6"/>
    <w:rsid w:val="00A60855"/>
    <w:rsid w:val="00A60AFD"/>
    <w:rsid w:val="00A62E9F"/>
    <w:rsid w:val="00A6339E"/>
    <w:rsid w:val="00A65B39"/>
    <w:rsid w:val="00A65C71"/>
    <w:rsid w:val="00A70A04"/>
    <w:rsid w:val="00A726FE"/>
    <w:rsid w:val="00A74459"/>
    <w:rsid w:val="00A7537C"/>
    <w:rsid w:val="00A76CF6"/>
    <w:rsid w:val="00A77742"/>
    <w:rsid w:val="00A80037"/>
    <w:rsid w:val="00A8009B"/>
    <w:rsid w:val="00A81126"/>
    <w:rsid w:val="00A813D5"/>
    <w:rsid w:val="00A81523"/>
    <w:rsid w:val="00A81C07"/>
    <w:rsid w:val="00A82262"/>
    <w:rsid w:val="00A82E5E"/>
    <w:rsid w:val="00A831AD"/>
    <w:rsid w:val="00A83B14"/>
    <w:rsid w:val="00A86748"/>
    <w:rsid w:val="00A86B9F"/>
    <w:rsid w:val="00A86CD7"/>
    <w:rsid w:val="00A87E2B"/>
    <w:rsid w:val="00A90201"/>
    <w:rsid w:val="00A9069D"/>
    <w:rsid w:val="00A92286"/>
    <w:rsid w:val="00A93675"/>
    <w:rsid w:val="00A936F8"/>
    <w:rsid w:val="00A93F4F"/>
    <w:rsid w:val="00A9459D"/>
    <w:rsid w:val="00A94A93"/>
    <w:rsid w:val="00A95EA5"/>
    <w:rsid w:val="00A95F47"/>
    <w:rsid w:val="00A96700"/>
    <w:rsid w:val="00A9760A"/>
    <w:rsid w:val="00AA0357"/>
    <w:rsid w:val="00AA3714"/>
    <w:rsid w:val="00AA3A36"/>
    <w:rsid w:val="00AA699E"/>
    <w:rsid w:val="00AB10C3"/>
    <w:rsid w:val="00AB1771"/>
    <w:rsid w:val="00AB581C"/>
    <w:rsid w:val="00AB6040"/>
    <w:rsid w:val="00AB620A"/>
    <w:rsid w:val="00AB7D87"/>
    <w:rsid w:val="00AB7F83"/>
    <w:rsid w:val="00AC0CD9"/>
    <w:rsid w:val="00AC2536"/>
    <w:rsid w:val="00AC367A"/>
    <w:rsid w:val="00AC4286"/>
    <w:rsid w:val="00AC651C"/>
    <w:rsid w:val="00AC6552"/>
    <w:rsid w:val="00AD0929"/>
    <w:rsid w:val="00AD0D55"/>
    <w:rsid w:val="00AD3ADC"/>
    <w:rsid w:val="00AD7110"/>
    <w:rsid w:val="00AE36A1"/>
    <w:rsid w:val="00AE4C60"/>
    <w:rsid w:val="00AE4F4A"/>
    <w:rsid w:val="00AE5E32"/>
    <w:rsid w:val="00AF0619"/>
    <w:rsid w:val="00AF0CE8"/>
    <w:rsid w:val="00AF4B6A"/>
    <w:rsid w:val="00AF5ECC"/>
    <w:rsid w:val="00AF6C8E"/>
    <w:rsid w:val="00AF6E70"/>
    <w:rsid w:val="00AF77E5"/>
    <w:rsid w:val="00B0279A"/>
    <w:rsid w:val="00B028ED"/>
    <w:rsid w:val="00B02A64"/>
    <w:rsid w:val="00B041B8"/>
    <w:rsid w:val="00B074C9"/>
    <w:rsid w:val="00B103D3"/>
    <w:rsid w:val="00B12C59"/>
    <w:rsid w:val="00B13267"/>
    <w:rsid w:val="00B1427D"/>
    <w:rsid w:val="00B15F08"/>
    <w:rsid w:val="00B179AD"/>
    <w:rsid w:val="00B22D41"/>
    <w:rsid w:val="00B24B71"/>
    <w:rsid w:val="00B31E67"/>
    <w:rsid w:val="00B34E9D"/>
    <w:rsid w:val="00B36093"/>
    <w:rsid w:val="00B366DC"/>
    <w:rsid w:val="00B37EA5"/>
    <w:rsid w:val="00B4008F"/>
    <w:rsid w:val="00B4097E"/>
    <w:rsid w:val="00B4203B"/>
    <w:rsid w:val="00B436A6"/>
    <w:rsid w:val="00B451BC"/>
    <w:rsid w:val="00B454CD"/>
    <w:rsid w:val="00B46103"/>
    <w:rsid w:val="00B50FB0"/>
    <w:rsid w:val="00B53626"/>
    <w:rsid w:val="00B54D84"/>
    <w:rsid w:val="00B56083"/>
    <w:rsid w:val="00B6250D"/>
    <w:rsid w:val="00B64653"/>
    <w:rsid w:val="00B6589B"/>
    <w:rsid w:val="00B66546"/>
    <w:rsid w:val="00B67101"/>
    <w:rsid w:val="00B7166C"/>
    <w:rsid w:val="00B71BCD"/>
    <w:rsid w:val="00B71C6D"/>
    <w:rsid w:val="00B7265C"/>
    <w:rsid w:val="00B72AB7"/>
    <w:rsid w:val="00B73247"/>
    <w:rsid w:val="00B73681"/>
    <w:rsid w:val="00B7463A"/>
    <w:rsid w:val="00B74D15"/>
    <w:rsid w:val="00B76684"/>
    <w:rsid w:val="00B81BA2"/>
    <w:rsid w:val="00B8348F"/>
    <w:rsid w:val="00B83B52"/>
    <w:rsid w:val="00B86A4D"/>
    <w:rsid w:val="00B90053"/>
    <w:rsid w:val="00B930C8"/>
    <w:rsid w:val="00B93424"/>
    <w:rsid w:val="00B95CAB"/>
    <w:rsid w:val="00B97006"/>
    <w:rsid w:val="00B97D7A"/>
    <w:rsid w:val="00BA0D8F"/>
    <w:rsid w:val="00BA0F75"/>
    <w:rsid w:val="00BA12C1"/>
    <w:rsid w:val="00BA1435"/>
    <w:rsid w:val="00BA3B27"/>
    <w:rsid w:val="00BA5966"/>
    <w:rsid w:val="00BA6545"/>
    <w:rsid w:val="00BA67CB"/>
    <w:rsid w:val="00BB0CC9"/>
    <w:rsid w:val="00BB19E1"/>
    <w:rsid w:val="00BB4421"/>
    <w:rsid w:val="00BB55B7"/>
    <w:rsid w:val="00BB6FCD"/>
    <w:rsid w:val="00BB7FEC"/>
    <w:rsid w:val="00BC1151"/>
    <w:rsid w:val="00BC1184"/>
    <w:rsid w:val="00BC1847"/>
    <w:rsid w:val="00BC2EB1"/>
    <w:rsid w:val="00BC4B68"/>
    <w:rsid w:val="00BC4FC2"/>
    <w:rsid w:val="00BC583C"/>
    <w:rsid w:val="00BC7BFD"/>
    <w:rsid w:val="00BD0DD6"/>
    <w:rsid w:val="00BD2AEC"/>
    <w:rsid w:val="00BD2E87"/>
    <w:rsid w:val="00BD4F16"/>
    <w:rsid w:val="00BD5D45"/>
    <w:rsid w:val="00BD7B26"/>
    <w:rsid w:val="00BE159E"/>
    <w:rsid w:val="00BE26F1"/>
    <w:rsid w:val="00BE33E2"/>
    <w:rsid w:val="00BE3505"/>
    <w:rsid w:val="00BE4596"/>
    <w:rsid w:val="00BE5516"/>
    <w:rsid w:val="00BE5524"/>
    <w:rsid w:val="00BF0806"/>
    <w:rsid w:val="00BF0897"/>
    <w:rsid w:val="00BF18BB"/>
    <w:rsid w:val="00BF328F"/>
    <w:rsid w:val="00BF48F9"/>
    <w:rsid w:val="00BF4945"/>
    <w:rsid w:val="00BF6A7A"/>
    <w:rsid w:val="00C01F1C"/>
    <w:rsid w:val="00C033EA"/>
    <w:rsid w:val="00C050D0"/>
    <w:rsid w:val="00C05749"/>
    <w:rsid w:val="00C065FF"/>
    <w:rsid w:val="00C11526"/>
    <w:rsid w:val="00C1171E"/>
    <w:rsid w:val="00C126A4"/>
    <w:rsid w:val="00C13F75"/>
    <w:rsid w:val="00C16B99"/>
    <w:rsid w:val="00C1737F"/>
    <w:rsid w:val="00C20958"/>
    <w:rsid w:val="00C23C14"/>
    <w:rsid w:val="00C248F0"/>
    <w:rsid w:val="00C268DC"/>
    <w:rsid w:val="00C273BE"/>
    <w:rsid w:val="00C277B4"/>
    <w:rsid w:val="00C27BD4"/>
    <w:rsid w:val="00C30EE0"/>
    <w:rsid w:val="00C31359"/>
    <w:rsid w:val="00C3229F"/>
    <w:rsid w:val="00C36BD0"/>
    <w:rsid w:val="00C406E6"/>
    <w:rsid w:val="00C42214"/>
    <w:rsid w:val="00C429EE"/>
    <w:rsid w:val="00C42C57"/>
    <w:rsid w:val="00C4361D"/>
    <w:rsid w:val="00C43C16"/>
    <w:rsid w:val="00C443E3"/>
    <w:rsid w:val="00C451F2"/>
    <w:rsid w:val="00C472EA"/>
    <w:rsid w:val="00C507A4"/>
    <w:rsid w:val="00C55C97"/>
    <w:rsid w:val="00C5624C"/>
    <w:rsid w:val="00C5678C"/>
    <w:rsid w:val="00C56A04"/>
    <w:rsid w:val="00C60127"/>
    <w:rsid w:val="00C60E52"/>
    <w:rsid w:val="00C615BC"/>
    <w:rsid w:val="00C61D30"/>
    <w:rsid w:val="00C62190"/>
    <w:rsid w:val="00C62F5B"/>
    <w:rsid w:val="00C64299"/>
    <w:rsid w:val="00C64DE6"/>
    <w:rsid w:val="00C662BD"/>
    <w:rsid w:val="00C70B51"/>
    <w:rsid w:val="00C71431"/>
    <w:rsid w:val="00C71636"/>
    <w:rsid w:val="00C7265C"/>
    <w:rsid w:val="00C730F0"/>
    <w:rsid w:val="00C733C4"/>
    <w:rsid w:val="00C748E7"/>
    <w:rsid w:val="00C74D28"/>
    <w:rsid w:val="00C764C1"/>
    <w:rsid w:val="00C76A33"/>
    <w:rsid w:val="00C77343"/>
    <w:rsid w:val="00C81238"/>
    <w:rsid w:val="00C8189B"/>
    <w:rsid w:val="00C82E5A"/>
    <w:rsid w:val="00C82FB0"/>
    <w:rsid w:val="00C84C95"/>
    <w:rsid w:val="00C87D11"/>
    <w:rsid w:val="00C90697"/>
    <w:rsid w:val="00C909EA"/>
    <w:rsid w:val="00C90A5F"/>
    <w:rsid w:val="00C9256C"/>
    <w:rsid w:val="00C93831"/>
    <w:rsid w:val="00C93CA4"/>
    <w:rsid w:val="00C940C9"/>
    <w:rsid w:val="00C95281"/>
    <w:rsid w:val="00C95BF3"/>
    <w:rsid w:val="00C9601F"/>
    <w:rsid w:val="00C96D60"/>
    <w:rsid w:val="00CA287A"/>
    <w:rsid w:val="00CA2A03"/>
    <w:rsid w:val="00CA6217"/>
    <w:rsid w:val="00CB04E8"/>
    <w:rsid w:val="00CB10D2"/>
    <w:rsid w:val="00CB24C3"/>
    <w:rsid w:val="00CB2AF9"/>
    <w:rsid w:val="00CB319B"/>
    <w:rsid w:val="00CB3603"/>
    <w:rsid w:val="00CB43FC"/>
    <w:rsid w:val="00CC0D05"/>
    <w:rsid w:val="00CC1EA2"/>
    <w:rsid w:val="00CC29EA"/>
    <w:rsid w:val="00CC39FB"/>
    <w:rsid w:val="00CC4CF3"/>
    <w:rsid w:val="00CC53E1"/>
    <w:rsid w:val="00CC74C5"/>
    <w:rsid w:val="00CC7A5F"/>
    <w:rsid w:val="00CD0BC2"/>
    <w:rsid w:val="00CD1732"/>
    <w:rsid w:val="00CD2B64"/>
    <w:rsid w:val="00CD3CB6"/>
    <w:rsid w:val="00CD40AA"/>
    <w:rsid w:val="00CD71F1"/>
    <w:rsid w:val="00CD7ECF"/>
    <w:rsid w:val="00CE0B0F"/>
    <w:rsid w:val="00CE237C"/>
    <w:rsid w:val="00CE5DC5"/>
    <w:rsid w:val="00CE7EF5"/>
    <w:rsid w:val="00CF0E02"/>
    <w:rsid w:val="00CF327E"/>
    <w:rsid w:val="00CF3282"/>
    <w:rsid w:val="00CF358C"/>
    <w:rsid w:val="00CF5035"/>
    <w:rsid w:val="00D03625"/>
    <w:rsid w:val="00D115ED"/>
    <w:rsid w:val="00D122DB"/>
    <w:rsid w:val="00D12C97"/>
    <w:rsid w:val="00D20081"/>
    <w:rsid w:val="00D20D29"/>
    <w:rsid w:val="00D2347B"/>
    <w:rsid w:val="00D25379"/>
    <w:rsid w:val="00D258DB"/>
    <w:rsid w:val="00D25EEA"/>
    <w:rsid w:val="00D26BCE"/>
    <w:rsid w:val="00D271F6"/>
    <w:rsid w:val="00D27E54"/>
    <w:rsid w:val="00D30D2C"/>
    <w:rsid w:val="00D31109"/>
    <w:rsid w:val="00D31CD5"/>
    <w:rsid w:val="00D31ECE"/>
    <w:rsid w:val="00D3233B"/>
    <w:rsid w:val="00D3247D"/>
    <w:rsid w:val="00D33038"/>
    <w:rsid w:val="00D342E8"/>
    <w:rsid w:val="00D346CB"/>
    <w:rsid w:val="00D42C42"/>
    <w:rsid w:val="00D449E4"/>
    <w:rsid w:val="00D44F20"/>
    <w:rsid w:val="00D461DE"/>
    <w:rsid w:val="00D47C01"/>
    <w:rsid w:val="00D5049A"/>
    <w:rsid w:val="00D50E1B"/>
    <w:rsid w:val="00D51F38"/>
    <w:rsid w:val="00D522AF"/>
    <w:rsid w:val="00D52B55"/>
    <w:rsid w:val="00D54B0B"/>
    <w:rsid w:val="00D60D72"/>
    <w:rsid w:val="00D61975"/>
    <w:rsid w:val="00D65AD6"/>
    <w:rsid w:val="00D6608D"/>
    <w:rsid w:val="00D66194"/>
    <w:rsid w:val="00D6730E"/>
    <w:rsid w:val="00D67B2E"/>
    <w:rsid w:val="00D70D2E"/>
    <w:rsid w:val="00D7446E"/>
    <w:rsid w:val="00D7487B"/>
    <w:rsid w:val="00D74C30"/>
    <w:rsid w:val="00D74FDB"/>
    <w:rsid w:val="00D75569"/>
    <w:rsid w:val="00D75B1E"/>
    <w:rsid w:val="00D77017"/>
    <w:rsid w:val="00D77079"/>
    <w:rsid w:val="00D779EB"/>
    <w:rsid w:val="00D80850"/>
    <w:rsid w:val="00D81113"/>
    <w:rsid w:val="00D82151"/>
    <w:rsid w:val="00D838A4"/>
    <w:rsid w:val="00D83F6E"/>
    <w:rsid w:val="00D84B74"/>
    <w:rsid w:val="00D84FE6"/>
    <w:rsid w:val="00D86E2E"/>
    <w:rsid w:val="00D932C3"/>
    <w:rsid w:val="00D95442"/>
    <w:rsid w:val="00D96314"/>
    <w:rsid w:val="00DA473A"/>
    <w:rsid w:val="00DA507B"/>
    <w:rsid w:val="00DA6574"/>
    <w:rsid w:val="00DA6D84"/>
    <w:rsid w:val="00DA7876"/>
    <w:rsid w:val="00DB0956"/>
    <w:rsid w:val="00DB17B6"/>
    <w:rsid w:val="00DB3926"/>
    <w:rsid w:val="00DC0563"/>
    <w:rsid w:val="00DC1845"/>
    <w:rsid w:val="00DC3EBE"/>
    <w:rsid w:val="00DC7267"/>
    <w:rsid w:val="00DD19AB"/>
    <w:rsid w:val="00DD37B8"/>
    <w:rsid w:val="00DD4608"/>
    <w:rsid w:val="00DD68B5"/>
    <w:rsid w:val="00DD6946"/>
    <w:rsid w:val="00DE031F"/>
    <w:rsid w:val="00DE1774"/>
    <w:rsid w:val="00DE1CD8"/>
    <w:rsid w:val="00DE22EC"/>
    <w:rsid w:val="00DE2E4E"/>
    <w:rsid w:val="00DE6EE8"/>
    <w:rsid w:val="00DF1222"/>
    <w:rsid w:val="00DF1390"/>
    <w:rsid w:val="00DF3526"/>
    <w:rsid w:val="00DF51E7"/>
    <w:rsid w:val="00DF52A2"/>
    <w:rsid w:val="00DF5C96"/>
    <w:rsid w:val="00DF7569"/>
    <w:rsid w:val="00DF78BC"/>
    <w:rsid w:val="00DF7C4A"/>
    <w:rsid w:val="00DF7DE4"/>
    <w:rsid w:val="00E01EDC"/>
    <w:rsid w:val="00E145A8"/>
    <w:rsid w:val="00E14994"/>
    <w:rsid w:val="00E1549E"/>
    <w:rsid w:val="00E15E8A"/>
    <w:rsid w:val="00E17F75"/>
    <w:rsid w:val="00E20AA2"/>
    <w:rsid w:val="00E21B98"/>
    <w:rsid w:val="00E21FDE"/>
    <w:rsid w:val="00E2262C"/>
    <w:rsid w:val="00E23468"/>
    <w:rsid w:val="00E2752C"/>
    <w:rsid w:val="00E27E58"/>
    <w:rsid w:val="00E3055F"/>
    <w:rsid w:val="00E308EE"/>
    <w:rsid w:val="00E329C3"/>
    <w:rsid w:val="00E32A28"/>
    <w:rsid w:val="00E34B95"/>
    <w:rsid w:val="00E34D65"/>
    <w:rsid w:val="00E353CC"/>
    <w:rsid w:val="00E35681"/>
    <w:rsid w:val="00E37E69"/>
    <w:rsid w:val="00E400C4"/>
    <w:rsid w:val="00E416AD"/>
    <w:rsid w:val="00E421D5"/>
    <w:rsid w:val="00E433D9"/>
    <w:rsid w:val="00E450A9"/>
    <w:rsid w:val="00E45E63"/>
    <w:rsid w:val="00E46740"/>
    <w:rsid w:val="00E46F1B"/>
    <w:rsid w:val="00E50FC1"/>
    <w:rsid w:val="00E51094"/>
    <w:rsid w:val="00E51D4E"/>
    <w:rsid w:val="00E53791"/>
    <w:rsid w:val="00E54858"/>
    <w:rsid w:val="00E54943"/>
    <w:rsid w:val="00E55BB1"/>
    <w:rsid w:val="00E567F6"/>
    <w:rsid w:val="00E579F2"/>
    <w:rsid w:val="00E6171F"/>
    <w:rsid w:val="00E63C84"/>
    <w:rsid w:val="00E6709C"/>
    <w:rsid w:val="00E70D4D"/>
    <w:rsid w:val="00E7230E"/>
    <w:rsid w:val="00E73620"/>
    <w:rsid w:val="00E738D3"/>
    <w:rsid w:val="00E74A1F"/>
    <w:rsid w:val="00E75D14"/>
    <w:rsid w:val="00E761DF"/>
    <w:rsid w:val="00E809BF"/>
    <w:rsid w:val="00E821DE"/>
    <w:rsid w:val="00E8243B"/>
    <w:rsid w:val="00E85FFE"/>
    <w:rsid w:val="00E86084"/>
    <w:rsid w:val="00E903D8"/>
    <w:rsid w:val="00E908CF"/>
    <w:rsid w:val="00E91F24"/>
    <w:rsid w:val="00E956FD"/>
    <w:rsid w:val="00E969E4"/>
    <w:rsid w:val="00EA0328"/>
    <w:rsid w:val="00EA104C"/>
    <w:rsid w:val="00EA12BA"/>
    <w:rsid w:val="00EA1531"/>
    <w:rsid w:val="00EA1B12"/>
    <w:rsid w:val="00EA2AF6"/>
    <w:rsid w:val="00EA3030"/>
    <w:rsid w:val="00EA457F"/>
    <w:rsid w:val="00EA4629"/>
    <w:rsid w:val="00EA475C"/>
    <w:rsid w:val="00EB011F"/>
    <w:rsid w:val="00EB1B19"/>
    <w:rsid w:val="00EB3207"/>
    <w:rsid w:val="00EB586B"/>
    <w:rsid w:val="00EB5DE4"/>
    <w:rsid w:val="00EC0B02"/>
    <w:rsid w:val="00EC111D"/>
    <w:rsid w:val="00EC2DAE"/>
    <w:rsid w:val="00EC3BA2"/>
    <w:rsid w:val="00EC41B7"/>
    <w:rsid w:val="00EC43B2"/>
    <w:rsid w:val="00EC5D85"/>
    <w:rsid w:val="00EC68E0"/>
    <w:rsid w:val="00EC705F"/>
    <w:rsid w:val="00ED1DDC"/>
    <w:rsid w:val="00ED2368"/>
    <w:rsid w:val="00ED528E"/>
    <w:rsid w:val="00ED7449"/>
    <w:rsid w:val="00EE0ED8"/>
    <w:rsid w:val="00EE27B9"/>
    <w:rsid w:val="00EE2D4E"/>
    <w:rsid w:val="00EE2E4F"/>
    <w:rsid w:val="00EE4547"/>
    <w:rsid w:val="00EE567A"/>
    <w:rsid w:val="00EE5CB4"/>
    <w:rsid w:val="00EE6212"/>
    <w:rsid w:val="00EE6BEC"/>
    <w:rsid w:val="00EE7B42"/>
    <w:rsid w:val="00EF15F3"/>
    <w:rsid w:val="00EF2BF1"/>
    <w:rsid w:val="00EF3605"/>
    <w:rsid w:val="00EF4833"/>
    <w:rsid w:val="00EF66FC"/>
    <w:rsid w:val="00EF74CF"/>
    <w:rsid w:val="00F028FA"/>
    <w:rsid w:val="00F033D8"/>
    <w:rsid w:val="00F034C2"/>
    <w:rsid w:val="00F04BE9"/>
    <w:rsid w:val="00F06426"/>
    <w:rsid w:val="00F069FC"/>
    <w:rsid w:val="00F06BFE"/>
    <w:rsid w:val="00F077B1"/>
    <w:rsid w:val="00F12E18"/>
    <w:rsid w:val="00F13276"/>
    <w:rsid w:val="00F13791"/>
    <w:rsid w:val="00F2291D"/>
    <w:rsid w:val="00F275B3"/>
    <w:rsid w:val="00F31DF2"/>
    <w:rsid w:val="00F3312A"/>
    <w:rsid w:val="00F34699"/>
    <w:rsid w:val="00F359D3"/>
    <w:rsid w:val="00F4073E"/>
    <w:rsid w:val="00F408CD"/>
    <w:rsid w:val="00F43047"/>
    <w:rsid w:val="00F43E2C"/>
    <w:rsid w:val="00F440A6"/>
    <w:rsid w:val="00F44F21"/>
    <w:rsid w:val="00F46B83"/>
    <w:rsid w:val="00F46E35"/>
    <w:rsid w:val="00F47855"/>
    <w:rsid w:val="00F4795B"/>
    <w:rsid w:val="00F47C1F"/>
    <w:rsid w:val="00F52CB6"/>
    <w:rsid w:val="00F57849"/>
    <w:rsid w:val="00F57A06"/>
    <w:rsid w:val="00F61EC2"/>
    <w:rsid w:val="00F61EED"/>
    <w:rsid w:val="00F6242C"/>
    <w:rsid w:val="00F637E6"/>
    <w:rsid w:val="00F63B23"/>
    <w:rsid w:val="00F66691"/>
    <w:rsid w:val="00F67326"/>
    <w:rsid w:val="00F67C1F"/>
    <w:rsid w:val="00F70BCF"/>
    <w:rsid w:val="00F71A63"/>
    <w:rsid w:val="00F724ED"/>
    <w:rsid w:val="00F735D3"/>
    <w:rsid w:val="00F7376F"/>
    <w:rsid w:val="00F739CB"/>
    <w:rsid w:val="00F74784"/>
    <w:rsid w:val="00F7520B"/>
    <w:rsid w:val="00F76859"/>
    <w:rsid w:val="00F822DC"/>
    <w:rsid w:val="00F82AE7"/>
    <w:rsid w:val="00F82F0E"/>
    <w:rsid w:val="00F83A56"/>
    <w:rsid w:val="00F840A0"/>
    <w:rsid w:val="00F85238"/>
    <w:rsid w:val="00F868B4"/>
    <w:rsid w:val="00F87860"/>
    <w:rsid w:val="00F9182B"/>
    <w:rsid w:val="00F927F0"/>
    <w:rsid w:val="00F92F84"/>
    <w:rsid w:val="00F93554"/>
    <w:rsid w:val="00F94372"/>
    <w:rsid w:val="00F946AB"/>
    <w:rsid w:val="00F94D39"/>
    <w:rsid w:val="00FA0EE9"/>
    <w:rsid w:val="00FA148D"/>
    <w:rsid w:val="00FA2119"/>
    <w:rsid w:val="00FA36F5"/>
    <w:rsid w:val="00FA371F"/>
    <w:rsid w:val="00FA5359"/>
    <w:rsid w:val="00FA65CF"/>
    <w:rsid w:val="00FA6CF6"/>
    <w:rsid w:val="00FA71CC"/>
    <w:rsid w:val="00FB0532"/>
    <w:rsid w:val="00FB1AC5"/>
    <w:rsid w:val="00FB1AE6"/>
    <w:rsid w:val="00FB66E5"/>
    <w:rsid w:val="00FB6F6E"/>
    <w:rsid w:val="00FB7123"/>
    <w:rsid w:val="00FC00A1"/>
    <w:rsid w:val="00FC07E5"/>
    <w:rsid w:val="00FC3FAC"/>
    <w:rsid w:val="00FC4B9F"/>
    <w:rsid w:val="00FC50A3"/>
    <w:rsid w:val="00FD1333"/>
    <w:rsid w:val="00FD4E5C"/>
    <w:rsid w:val="00FD57A3"/>
    <w:rsid w:val="00FD6C21"/>
    <w:rsid w:val="00FD7A14"/>
    <w:rsid w:val="00FE0255"/>
    <w:rsid w:val="00FE0A60"/>
    <w:rsid w:val="00FE3834"/>
    <w:rsid w:val="00FE54FA"/>
    <w:rsid w:val="00FE5778"/>
    <w:rsid w:val="00FE5F3A"/>
    <w:rsid w:val="00FF0B94"/>
    <w:rsid w:val="00FF4F53"/>
    <w:rsid w:val="00FF542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EC31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end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67F"/>
  </w:style>
  <w:style w:type="paragraph" w:styleId="Heading1">
    <w:name w:val="heading 1"/>
    <w:basedOn w:val="Normal"/>
    <w:next w:val="Normal"/>
    <w:link w:val="Heading1Char"/>
    <w:uiPriority w:val="9"/>
    <w:qFormat/>
    <w:rsid w:val="00C9256C"/>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033EA"/>
    <w:pPr>
      <w:keepNext/>
      <w:keepLines/>
      <w:spacing w:before="200" w:line="276" w:lineRule="auto"/>
      <w:ind w:left="36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F27C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C184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Evidence on Demand bullet points,Heading II,List bullet,List Paragraph1,Indent Paragraph,List Paragraph (numbered (a)),List Bullet Mary,small normal,Bullets,CEIL PEAKS bullet points,Scriptoria bullet points,Main Question,Resume Title,H2"/>
    <w:basedOn w:val="Normal"/>
    <w:link w:val="ListParagraphChar"/>
    <w:uiPriority w:val="34"/>
    <w:qFormat/>
    <w:rsid w:val="005344B7"/>
    <w:pPr>
      <w:ind w:left="720"/>
      <w:contextualSpacing/>
    </w:pPr>
  </w:style>
  <w:style w:type="paragraph" w:styleId="CommentText">
    <w:name w:val="annotation text"/>
    <w:basedOn w:val="Normal"/>
    <w:link w:val="CommentTextChar"/>
    <w:uiPriority w:val="99"/>
    <w:unhideWhenUsed/>
    <w:rsid w:val="00853E1A"/>
    <w:rPr>
      <w:sz w:val="20"/>
      <w:szCs w:val="20"/>
    </w:rPr>
  </w:style>
  <w:style w:type="character" w:customStyle="1" w:styleId="CommentTextChar">
    <w:name w:val="Comment Text Char"/>
    <w:basedOn w:val="DefaultParagraphFont"/>
    <w:link w:val="CommentText"/>
    <w:uiPriority w:val="99"/>
    <w:rsid w:val="00853E1A"/>
    <w:rPr>
      <w:sz w:val="20"/>
      <w:szCs w:val="20"/>
    </w:rPr>
  </w:style>
  <w:style w:type="character" w:styleId="Hyperlink">
    <w:name w:val="Hyperlink"/>
    <w:basedOn w:val="DefaultParagraphFont"/>
    <w:uiPriority w:val="99"/>
    <w:unhideWhenUsed/>
    <w:rsid w:val="00853E1A"/>
    <w:rPr>
      <w:color w:val="0000FF"/>
      <w:u w:val="single"/>
    </w:rPr>
  </w:style>
  <w:style w:type="character" w:styleId="CommentReference">
    <w:name w:val="annotation reference"/>
    <w:basedOn w:val="DefaultParagraphFont"/>
    <w:uiPriority w:val="99"/>
    <w:unhideWhenUsed/>
    <w:rsid w:val="00853E1A"/>
    <w:rPr>
      <w:sz w:val="16"/>
      <w:szCs w:val="16"/>
    </w:rPr>
  </w:style>
  <w:style w:type="paragraph" w:styleId="BalloonText">
    <w:name w:val="Balloon Text"/>
    <w:basedOn w:val="Normal"/>
    <w:link w:val="BalloonTextChar"/>
    <w:uiPriority w:val="99"/>
    <w:semiHidden/>
    <w:unhideWhenUsed/>
    <w:rsid w:val="00853E1A"/>
    <w:rPr>
      <w:rFonts w:ascii="Tahoma" w:hAnsi="Tahoma" w:cs="Tahoma"/>
      <w:sz w:val="16"/>
      <w:szCs w:val="16"/>
    </w:rPr>
  </w:style>
  <w:style w:type="character" w:customStyle="1" w:styleId="BalloonTextChar">
    <w:name w:val="Balloon Text Char"/>
    <w:basedOn w:val="DefaultParagraphFont"/>
    <w:link w:val="BalloonText"/>
    <w:uiPriority w:val="99"/>
    <w:semiHidden/>
    <w:rsid w:val="00853E1A"/>
    <w:rPr>
      <w:rFonts w:ascii="Tahoma" w:hAnsi="Tahoma" w:cs="Tahoma"/>
      <w:sz w:val="16"/>
      <w:szCs w:val="16"/>
    </w:rPr>
  </w:style>
  <w:style w:type="paragraph" w:styleId="NoSpacing">
    <w:name w:val="No Spacing"/>
    <w:link w:val="NoSpacingChar"/>
    <w:uiPriority w:val="1"/>
    <w:qFormat/>
    <w:rsid w:val="004B1A40"/>
    <w:rPr>
      <w:sz w:val="22"/>
      <w:szCs w:val="22"/>
      <w:lang w:val="en-GB" w:eastAsia="zh-CN"/>
    </w:rPr>
  </w:style>
  <w:style w:type="character" w:customStyle="1" w:styleId="NoSpacingChar">
    <w:name w:val="No Spacing Char"/>
    <w:basedOn w:val="DefaultParagraphFont"/>
    <w:link w:val="NoSpacing"/>
    <w:uiPriority w:val="1"/>
    <w:rsid w:val="004B1A40"/>
    <w:rPr>
      <w:sz w:val="22"/>
      <w:szCs w:val="22"/>
      <w:lang w:val="en-GB" w:eastAsia="zh-CN"/>
    </w:rPr>
  </w:style>
  <w:style w:type="paragraph" w:styleId="Header">
    <w:name w:val="header"/>
    <w:basedOn w:val="Normal"/>
    <w:link w:val="HeaderChar"/>
    <w:uiPriority w:val="99"/>
    <w:rsid w:val="00852972"/>
    <w:pPr>
      <w:tabs>
        <w:tab w:val="center" w:pos="4680"/>
        <w:tab w:val="right" w:pos="9360"/>
      </w:tabs>
    </w:pPr>
    <w:rPr>
      <w:rFonts w:ascii="Times New Roman" w:eastAsia="Times New Roman" w:hAnsi="Times New Roman" w:cs="Times New Roman"/>
    </w:rPr>
  </w:style>
  <w:style w:type="character" w:customStyle="1" w:styleId="HeaderChar">
    <w:name w:val="Header Char"/>
    <w:basedOn w:val="DefaultParagraphFont"/>
    <w:link w:val="Header"/>
    <w:uiPriority w:val="99"/>
    <w:rsid w:val="00852972"/>
    <w:rPr>
      <w:rFonts w:ascii="Times New Roman" w:eastAsia="Times New Roman" w:hAnsi="Times New Roman" w:cs="Times New Roman"/>
    </w:rPr>
  </w:style>
  <w:style w:type="paragraph" w:customStyle="1" w:styleId="Noparagraphstyle">
    <w:name w:val="[No paragraph style]"/>
    <w:uiPriority w:val="99"/>
    <w:rsid w:val="00730F84"/>
    <w:pPr>
      <w:autoSpaceDE w:val="0"/>
      <w:autoSpaceDN w:val="0"/>
      <w:adjustRightInd w:val="0"/>
      <w:spacing w:line="288" w:lineRule="auto"/>
      <w:textAlignment w:val="center"/>
    </w:pPr>
    <w:rPr>
      <w:rFonts w:ascii="Times New Roman" w:eastAsia="Calibri" w:hAnsi="Times New Roman" w:cs="Times New Roman"/>
      <w:color w:val="000000"/>
    </w:rPr>
  </w:style>
  <w:style w:type="paragraph" w:styleId="FootnoteText">
    <w:name w:val="footnote text"/>
    <w:aliases w:val="ft,fn,Footnote Text Char1,Footnote Text Char2 Char,Footnote Text Char1 Char Char,Footnote Text Char2 Char Char Char,Footnote Text Char1 Char Char Char Char,Footnote Text Char2 Char Char Char Char Char,Footnote Text Char1 Char"/>
    <w:basedOn w:val="Normal"/>
    <w:link w:val="FootnoteTextChar"/>
    <w:uiPriority w:val="99"/>
    <w:unhideWhenUsed/>
    <w:qFormat/>
    <w:rsid w:val="00730F84"/>
    <w:rPr>
      <w:sz w:val="20"/>
      <w:szCs w:val="20"/>
    </w:rPr>
  </w:style>
  <w:style w:type="character" w:customStyle="1" w:styleId="FootnoteTextChar">
    <w:name w:val="Footnote Text Char"/>
    <w:aliases w:val="ft Char,fn Char,Footnote Text Char1 Char1,Footnote Text Char2 Char Char,Footnote Text Char1 Char Char Char,Footnote Text Char2 Char Char Char Char,Footnote Text Char1 Char Char Char Char Char,Footnote Text Char1 Char Char1"/>
    <w:basedOn w:val="DefaultParagraphFont"/>
    <w:link w:val="FootnoteText"/>
    <w:uiPriority w:val="99"/>
    <w:rsid w:val="00730F84"/>
    <w:rPr>
      <w:sz w:val="20"/>
      <w:szCs w:val="20"/>
    </w:rPr>
  </w:style>
  <w:style w:type="character" w:styleId="FootnoteReference">
    <w:name w:val="footnote reference"/>
    <w:aliases w:val="ftref,BVI fnr,Footnote,Знак сноски 1,Normal + Font:9 Point,Superscript 3 Point Times,16 Point,Superscript 6 Point,Superscript 6 Point + 11 pt,fr,Footnote Ref in FtNote,Style 24,o,SUPERS,heading1,Footnotes refss, BVI fnr"/>
    <w:basedOn w:val="DefaultParagraphFont"/>
    <w:link w:val="BVIfnrCharCharCharCharCharChar1CharCharCharCharCharChar"/>
    <w:uiPriority w:val="99"/>
    <w:unhideWhenUsed/>
    <w:rsid w:val="00730F84"/>
    <w:rPr>
      <w:vertAlign w:val="superscript"/>
    </w:rPr>
  </w:style>
  <w:style w:type="paragraph" w:styleId="Caption">
    <w:name w:val="caption"/>
    <w:basedOn w:val="Normal"/>
    <w:next w:val="Normal"/>
    <w:uiPriority w:val="35"/>
    <w:unhideWhenUsed/>
    <w:qFormat/>
    <w:rsid w:val="00730F84"/>
    <w:pPr>
      <w:spacing w:after="200"/>
    </w:pPr>
    <w:rPr>
      <w:b/>
      <w:bCs/>
      <w:color w:val="4F81BD" w:themeColor="accent1"/>
      <w:sz w:val="18"/>
      <w:szCs w:val="18"/>
    </w:rPr>
  </w:style>
  <w:style w:type="character" w:customStyle="1" w:styleId="Heading2Char">
    <w:name w:val="Heading 2 Char"/>
    <w:basedOn w:val="DefaultParagraphFont"/>
    <w:link w:val="Heading2"/>
    <w:uiPriority w:val="9"/>
    <w:rsid w:val="00C033EA"/>
    <w:rPr>
      <w:rFonts w:asciiTheme="majorHAnsi" w:eastAsiaTheme="majorEastAsia" w:hAnsiTheme="majorHAnsi" w:cstheme="majorBidi"/>
      <w:b/>
      <w:bCs/>
      <w:color w:val="4F81BD" w:themeColor="accent1"/>
      <w:sz w:val="26"/>
      <w:szCs w:val="26"/>
    </w:rPr>
  </w:style>
  <w:style w:type="paragraph" w:styleId="CommentSubject">
    <w:name w:val="annotation subject"/>
    <w:basedOn w:val="CommentText"/>
    <w:next w:val="CommentText"/>
    <w:link w:val="CommentSubjectChar"/>
    <w:uiPriority w:val="99"/>
    <w:semiHidden/>
    <w:unhideWhenUsed/>
    <w:rsid w:val="00DE22EC"/>
    <w:rPr>
      <w:b/>
      <w:bCs/>
    </w:rPr>
  </w:style>
  <w:style w:type="character" w:customStyle="1" w:styleId="CommentSubjectChar">
    <w:name w:val="Comment Subject Char"/>
    <w:basedOn w:val="CommentTextChar"/>
    <w:link w:val="CommentSubject"/>
    <w:uiPriority w:val="99"/>
    <w:semiHidden/>
    <w:rsid w:val="00DE22EC"/>
    <w:rPr>
      <w:b/>
      <w:bCs/>
      <w:sz w:val="20"/>
      <w:szCs w:val="20"/>
    </w:rPr>
  </w:style>
  <w:style w:type="character" w:customStyle="1" w:styleId="Heading1Char">
    <w:name w:val="Heading 1 Char"/>
    <w:basedOn w:val="DefaultParagraphFont"/>
    <w:link w:val="Heading1"/>
    <w:uiPriority w:val="9"/>
    <w:rsid w:val="00C9256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D3651"/>
    <w:pPr>
      <w:spacing w:line="276" w:lineRule="auto"/>
      <w:outlineLvl w:val="9"/>
    </w:pPr>
  </w:style>
  <w:style w:type="paragraph" w:styleId="TOC2">
    <w:name w:val="toc 2"/>
    <w:basedOn w:val="Normal"/>
    <w:next w:val="Normal"/>
    <w:autoRedefine/>
    <w:uiPriority w:val="39"/>
    <w:unhideWhenUsed/>
    <w:rsid w:val="002207E3"/>
    <w:pPr>
      <w:tabs>
        <w:tab w:val="right" w:leader="dot" w:pos="8630"/>
      </w:tabs>
      <w:spacing w:after="100"/>
    </w:pPr>
    <w:rPr>
      <w:rFonts w:asciiTheme="majorHAnsi" w:hAnsiTheme="majorHAnsi" w:cstheme="majorHAnsi"/>
      <w:noProof/>
      <w:color w:val="000000" w:themeColor="text1"/>
    </w:rPr>
  </w:style>
  <w:style w:type="paragraph" w:styleId="TOC1">
    <w:name w:val="toc 1"/>
    <w:basedOn w:val="Normal"/>
    <w:next w:val="Normal"/>
    <w:autoRedefine/>
    <w:uiPriority w:val="39"/>
    <w:unhideWhenUsed/>
    <w:rsid w:val="0027642C"/>
    <w:pPr>
      <w:tabs>
        <w:tab w:val="left" w:pos="422"/>
        <w:tab w:val="right" w:leader="dot" w:pos="8630"/>
      </w:tabs>
      <w:spacing w:after="100"/>
    </w:pPr>
    <w:rPr>
      <w:rFonts w:asciiTheme="majorHAnsi" w:hAnsiTheme="majorHAnsi" w:cstheme="majorHAnsi"/>
      <w:b/>
      <w:noProof/>
      <w:sz w:val="22"/>
      <w:szCs w:val="22"/>
    </w:rPr>
  </w:style>
  <w:style w:type="character" w:customStyle="1" w:styleId="Heading3Char">
    <w:name w:val="Heading 3 Char"/>
    <w:basedOn w:val="DefaultParagraphFont"/>
    <w:link w:val="Heading3"/>
    <w:uiPriority w:val="9"/>
    <w:rsid w:val="005F27CD"/>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13311F"/>
    <w:pPr>
      <w:tabs>
        <w:tab w:val="right" w:leader="dot" w:pos="8630"/>
      </w:tabs>
      <w:spacing w:after="100"/>
    </w:pPr>
  </w:style>
  <w:style w:type="paragraph" w:styleId="Revision">
    <w:name w:val="Revision"/>
    <w:hidden/>
    <w:uiPriority w:val="99"/>
    <w:semiHidden/>
    <w:rsid w:val="0025115F"/>
  </w:style>
  <w:style w:type="character" w:styleId="Strong">
    <w:name w:val="Strong"/>
    <w:basedOn w:val="DefaultParagraphFont"/>
    <w:uiPriority w:val="22"/>
    <w:qFormat/>
    <w:rsid w:val="00534104"/>
    <w:rPr>
      <w:b/>
      <w:bCs/>
    </w:rPr>
  </w:style>
  <w:style w:type="paragraph" w:styleId="NormalWeb">
    <w:name w:val="Normal (Web)"/>
    <w:basedOn w:val="Normal"/>
    <w:uiPriority w:val="99"/>
    <w:unhideWhenUsed/>
    <w:rsid w:val="00534104"/>
    <w:pPr>
      <w:spacing w:before="100" w:beforeAutospacing="1" w:after="100" w:afterAutospacing="1"/>
    </w:pPr>
    <w:rPr>
      <w:rFonts w:ascii="Times" w:hAnsi="Times" w:cs="Times New Roman"/>
      <w:sz w:val="20"/>
      <w:szCs w:val="20"/>
    </w:rPr>
  </w:style>
  <w:style w:type="table" w:styleId="TableGrid">
    <w:name w:val="Table Grid"/>
    <w:basedOn w:val="TableNormal"/>
    <w:uiPriority w:val="39"/>
    <w:rsid w:val="00F578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unhideWhenUsed/>
    <w:rsid w:val="00CD40AA"/>
    <w:rPr>
      <w:sz w:val="20"/>
      <w:szCs w:val="20"/>
    </w:rPr>
  </w:style>
  <w:style w:type="character" w:customStyle="1" w:styleId="EndnoteTextChar">
    <w:name w:val="Endnote Text Char"/>
    <w:basedOn w:val="DefaultParagraphFont"/>
    <w:link w:val="EndnoteText"/>
    <w:uiPriority w:val="99"/>
    <w:rsid w:val="00CD40AA"/>
    <w:rPr>
      <w:sz w:val="20"/>
      <w:szCs w:val="20"/>
    </w:rPr>
  </w:style>
  <w:style w:type="character" w:styleId="EndnoteReference">
    <w:name w:val="endnote reference"/>
    <w:basedOn w:val="DefaultParagraphFont"/>
    <w:unhideWhenUsed/>
    <w:rsid w:val="00CD40AA"/>
    <w:rPr>
      <w:vertAlign w:val="superscript"/>
    </w:rPr>
  </w:style>
  <w:style w:type="paragraph" w:styleId="PlainText">
    <w:name w:val="Plain Text"/>
    <w:basedOn w:val="Normal"/>
    <w:link w:val="PlainTextChar"/>
    <w:uiPriority w:val="99"/>
    <w:semiHidden/>
    <w:unhideWhenUsed/>
    <w:rsid w:val="00196E5A"/>
    <w:rPr>
      <w:rFonts w:ascii="Consolas" w:eastAsiaTheme="minorHAnsi" w:hAnsi="Consolas"/>
      <w:sz w:val="21"/>
      <w:szCs w:val="21"/>
    </w:rPr>
  </w:style>
  <w:style w:type="character" w:customStyle="1" w:styleId="PlainTextChar">
    <w:name w:val="Plain Text Char"/>
    <w:basedOn w:val="DefaultParagraphFont"/>
    <w:link w:val="PlainText"/>
    <w:uiPriority w:val="99"/>
    <w:semiHidden/>
    <w:rsid w:val="00196E5A"/>
    <w:rPr>
      <w:rFonts w:ascii="Consolas" w:eastAsiaTheme="minorHAnsi" w:hAnsi="Consolas"/>
      <w:sz w:val="21"/>
      <w:szCs w:val="21"/>
    </w:rPr>
  </w:style>
  <w:style w:type="paragraph" w:styleId="DocumentMap">
    <w:name w:val="Document Map"/>
    <w:basedOn w:val="Normal"/>
    <w:link w:val="DocumentMapChar"/>
    <w:uiPriority w:val="99"/>
    <w:semiHidden/>
    <w:unhideWhenUsed/>
    <w:rsid w:val="008C0810"/>
    <w:rPr>
      <w:rFonts w:ascii="Tahoma" w:hAnsi="Tahoma" w:cs="Tahoma"/>
      <w:sz w:val="16"/>
      <w:szCs w:val="16"/>
    </w:rPr>
  </w:style>
  <w:style w:type="character" w:customStyle="1" w:styleId="DocumentMapChar">
    <w:name w:val="Document Map Char"/>
    <w:basedOn w:val="DefaultParagraphFont"/>
    <w:link w:val="DocumentMap"/>
    <w:uiPriority w:val="99"/>
    <w:semiHidden/>
    <w:rsid w:val="008C0810"/>
    <w:rPr>
      <w:rFonts w:ascii="Tahoma" w:hAnsi="Tahoma" w:cs="Tahoma"/>
      <w:sz w:val="16"/>
      <w:szCs w:val="16"/>
    </w:rPr>
  </w:style>
  <w:style w:type="paragraph" w:styleId="Footer">
    <w:name w:val="footer"/>
    <w:basedOn w:val="Normal"/>
    <w:link w:val="FooterChar"/>
    <w:uiPriority w:val="99"/>
    <w:unhideWhenUsed/>
    <w:rsid w:val="004F0BCF"/>
    <w:pPr>
      <w:tabs>
        <w:tab w:val="center" w:pos="4680"/>
        <w:tab w:val="right" w:pos="9360"/>
      </w:tabs>
    </w:pPr>
  </w:style>
  <w:style w:type="character" w:customStyle="1" w:styleId="FooterChar">
    <w:name w:val="Footer Char"/>
    <w:basedOn w:val="DefaultParagraphFont"/>
    <w:link w:val="Footer"/>
    <w:uiPriority w:val="99"/>
    <w:rsid w:val="004F0BCF"/>
  </w:style>
  <w:style w:type="character" w:customStyle="1" w:styleId="SubtleEmphasis1">
    <w:name w:val="Subtle Emphasis1"/>
    <w:uiPriority w:val="19"/>
    <w:qFormat/>
    <w:rsid w:val="00C90A5F"/>
    <w:rPr>
      <w:i/>
    </w:rPr>
  </w:style>
  <w:style w:type="character" w:styleId="PageNumber">
    <w:name w:val="page number"/>
    <w:basedOn w:val="DefaultParagraphFont"/>
    <w:uiPriority w:val="99"/>
    <w:semiHidden/>
    <w:unhideWhenUsed/>
    <w:rsid w:val="00BC2EB1"/>
  </w:style>
  <w:style w:type="character" w:styleId="BookTitle">
    <w:name w:val="Book Title"/>
    <w:basedOn w:val="DefaultParagraphFont"/>
    <w:uiPriority w:val="33"/>
    <w:qFormat/>
    <w:rsid w:val="00495795"/>
    <w:rPr>
      <w:b/>
      <w:bCs/>
      <w:smallCaps/>
      <w:spacing w:val="5"/>
    </w:rPr>
  </w:style>
  <w:style w:type="table" w:customStyle="1" w:styleId="TableGrid1">
    <w:name w:val="Table Grid1"/>
    <w:basedOn w:val="TableNormal"/>
    <w:next w:val="TableGrid"/>
    <w:uiPriority w:val="59"/>
    <w:rsid w:val="00F57A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Evidence on Demand bullet points Char,Heading II Char,List bullet Char,List Paragraph1 Char,Indent Paragraph Char,List Paragraph (numbered (a)) Char,List Bullet Mary Char,small normal Char,Bullets Char,CEIL PEAKS bullet points Char"/>
    <w:link w:val="ListParagraph"/>
    <w:uiPriority w:val="34"/>
    <w:qFormat/>
    <w:locked/>
    <w:rsid w:val="00F13276"/>
  </w:style>
  <w:style w:type="paragraph" w:styleId="BodyText">
    <w:name w:val="Body Text"/>
    <w:basedOn w:val="Normal"/>
    <w:link w:val="BodyTextChar"/>
    <w:semiHidden/>
    <w:rsid w:val="00F13276"/>
    <w:pPr>
      <w:spacing w:line="283" w:lineRule="exact"/>
    </w:pPr>
    <w:rPr>
      <w:rFonts w:ascii="Times New Roman" w:eastAsia="Times New Roman" w:hAnsi="Times New Roman" w:cs="Times New Roman"/>
      <w:snapToGrid w:val="0"/>
      <w:sz w:val="22"/>
      <w:szCs w:val="26"/>
      <w:lang w:val="x-none" w:eastAsia="x-none"/>
    </w:rPr>
  </w:style>
  <w:style w:type="character" w:customStyle="1" w:styleId="BodyTextChar">
    <w:name w:val="Body Text Char"/>
    <w:basedOn w:val="DefaultParagraphFont"/>
    <w:link w:val="BodyText"/>
    <w:semiHidden/>
    <w:rsid w:val="00F13276"/>
    <w:rPr>
      <w:rFonts w:ascii="Times New Roman" w:eastAsia="Times New Roman" w:hAnsi="Times New Roman" w:cs="Times New Roman"/>
      <w:snapToGrid w:val="0"/>
      <w:sz w:val="22"/>
      <w:szCs w:val="26"/>
      <w:lang w:val="x-none" w:eastAsia="x-none"/>
    </w:rPr>
  </w:style>
  <w:style w:type="character" w:customStyle="1" w:styleId="Heading4Char">
    <w:name w:val="Heading 4 Char"/>
    <w:basedOn w:val="DefaultParagraphFont"/>
    <w:link w:val="Heading4"/>
    <w:uiPriority w:val="9"/>
    <w:rsid w:val="00BC1847"/>
    <w:rPr>
      <w:rFonts w:asciiTheme="majorHAnsi" w:eastAsiaTheme="majorEastAsia" w:hAnsiTheme="majorHAnsi" w:cstheme="majorBidi"/>
      <w:i/>
      <w:iCs/>
      <w:color w:val="365F91" w:themeColor="accent1" w:themeShade="BF"/>
    </w:rPr>
  </w:style>
  <w:style w:type="paragraph" w:customStyle="1" w:styleId="Default">
    <w:name w:val="Default"/>
    <w:rsid w:val="00103EA7"/>
    <w:pPr>
      <w:autoSpaceDE w:val="0"/>
      <w:autoSpaceDN w:val="0"/>
      <w:adjustRightInd w:val="0"/>
    </w:pPr>
    <w:rPr>
      <w:rFonts w:ascii="Times New Roman" w:hAnsi="Times New Roman" w:cs="Times New Roman"/>
      <w:color w:val="000000"/>
    </w:rPr>
  </w:style>
  <w:style w:type="paragraph" w:customStyle="1" w:styleId="BVIfnrCharCharCharCharCharChar1CharCharCharCharCharChar">
    <w:name w:val="BVI fnr Char Char Char Char Char Char1 Char Char Char Char Char Char"/>
    <w:aliases w:val="BVI fnr Car Car Char Char Char Char Char Char Char Char Char Char Char Char,BVI fnr Car Char Char Char Char Char Char Char Char Char Char Char Char Char"/>
    <w:basedOn w:val="Normal"/>
    <w:link w:val="FootnoteReference"/>
    <w:uiPriority w:val="99"/>
    <w:rsid w:val="00CF358C"/>
    <w:pPr>
      <w:spacing w:after="160" w:line="240" w:lineRule="exact"/>
    </w:pPr>
    <w:rPr>
      <w:vertAlign w:val="superscript"/>
    </w:rPr>
  </w:style>
  <w:style w:type="paragraph" w:customStyle="1" w:styleId="paraformat6">
    <w:name w:val="paraformat6"/>
    <w:basedOn w:val="Normal"/>
    <w:rsid w:val="00CF358C"/>
    <w:pPr>
      <w:spacing w:after="150"/>
      <w:ind w:left="1170" w:hanging="360"/>
      <w:jc w:val="both"/>
    </w:pPr>
    <w:rPr>
      <w:rFonts w:ascii="Times New Roman" w:eastAsia="Times New Roman" w:hAnsi="Times New Roman" w:cs="Times New Roman"/>
    </w:rPr>
  </w:style>
  <w:style w:type="character" w:customStyle="1" w:styleId="charformat171">
    <w:name w:val="charformat171"/>
    <w:basedOn w:val="DefaultParagraphFont"/>
    <w:rsid w:val="00CF358C"/>
    <w:rPr>
      <w:rFonts w:ascii="Arial" w:hAnsi="Arial" w:cs="Arial" w:hint="default"/>
      <w:sz w:val="26"/>
      <w:szCs w:val="26"/>
    </w:rPr>
  </w:style>
  <w:style w:type="character" w:styleId="FollowedHyperlink">
    <w:name w:val="FollowedHyperlink"/>
    <w:basedOn w:val="DefaultParagraphFont"/>
    <w:uiPriority w:val="99"/>
    <w:semiHidden/>
    <w:unhideWhenUsed/>
    <w:rsid w:val="00F04BE9"/>
    <w:rPr>
      <w:color w:val="800080" w:themeColor="followedHyperlink"/>
      <w:u w:val="single"/>
    </w:rPr>
  </w:style>
  <w:style w:type="character" w:customStyle="1" w:styleId="textexposedshow2">
    <w:name w:val="text_exposed_show2"/>
    <w:rsid w:val="003F0CF9"/>
    <w:rPr>
      <w:vanish/>
      <w:webHidden w:val="0"/>
      <w:specVanish w:val="0"/>
    </w:rPr>
  </w:style>
  <w:style w:type="paragraph" w:styleId="TOC4">
    <w:name w:val="toc 4"/>
    <w:basedOn w:val="Normal"/>
    <w:next w:val="Normal"/>
    <w:autoRedefine/>
    <w:uiPriority w:val="39"/>
    <w:unhideWhenUsed/>
    <w:rsid w:val="00043969"/>
    <w:pPr>
      <w:spacing w:after="100"/>
      <w:ind w:left="720"/>
    </w:pPr>
  </w:style>
  <w:style w:type="table" w:customStyle="1" w:styleId="TableGrid0">
    <w:name w:val="TableGrid"/>
    <w:rsid w:val="00876D4A"/>
    <w:rPr>
      <w:sz w:val="22"/>
      <w:szCs w:val="22"/>
    </w:rPr>
    <w:tblPr>
      <w:tblCellMar>
        <w:top w:w="0" w:type="dxa"/>
        <w:left w:w="0" w:type="dxa"/>
        <w:bottom w:w="0" w:type="dxa"/>
        <w:right w:w="0" w:type="dxa"/>
      </w:tblCellMar>
    </w:tblPr>
  </w:style>
  <w:style w:type="table" w:customStyle="1" w:styleId="TableGrid2">
    <w:name w:val="Table Grid2"/>
    <w:basedOn w:val="TableNormal"/>
    <w:next w:val="TableGrid"/>
    <w:uiPriority w:val="39"/>
    <w:rsid w:val="00CF50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CF50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end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67F"/>
  </w:style>
  <w:style w:type="paragraph" w:styleId="Heading1">
    <w:name w:val="heading 1"/>
    <w:basedOn w:val="Normal"/>
    <w:next w:val="Normal"/>
    <w:link w:val="Heading1Char"/>
    <w:uiPriority w:val="9"/>
    <w:qFormat/>
    <w:rsid w:val="00C9256C"/>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033EA"/>
    <w:pPr>
      <w:keepNext/>
      <w:keepLines/>
      <w:spacing w:before="200" w:line="276" w:lineRule="auto"/>
      <w:ind w:left="36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F27C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C184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Evidence on Demand bullet points,Heading II,List bullet,List Paragraph1,Indent Paragraph,List Paragraph (numbered (a)),List Bullet Mary,small normal,Bullets,CEIL PEAKS bullet points,Scriptoria bullet points,Main Question,Resume Title,H2"/>
    <w:basedOn w:val="Normal"/>
    <w:link w:val="ListParagraphChar"/>
    <w:uiPriority w:val="34"/>
    <w:qFormat/>
    <w:rsid w:val="005344B7"/>
    <w:pPr>
      <w:ind w:left="720"/>
      <w:contextualSpacing/>
    </w:pPr>
  </w:style>
  <w:style w:type="paragraph" w:styleId="CommentText">
    <w:name w:val="annotation text"/>
    <w:basedOn w:val="Normal"/>
    <w:link w:val="CommentTextChar"/>
    <w:uiPriority w:val="99"/>
    <w:unhideWhenUsed/>
    <w:rsid w:val="00853E1A"/>
    <w:rPr>
      <w:sz w:val="20"/>
      <w:szCs w:val="20"/>
    </w:rPr>
  </w:style>
  <w:style w:type="character" w:customStyle="1" w:styleId="CommentTextChar">
    <w:name w:val="Comment Text Char"/>
    <w:basedOn w:val="DefaultParagraphFont"/>
    <w:link w:val="CommentText"/>
    <w:uiPriority w:val="99"/>
    <w:rsid w:val="00853E1A"/>
    <w:rPr>
      <w:sz w:val="20"/>
      <w:szCs w:val="20"/>
    </w:rPr>
  </w:style>
  <w:style w:type="character" w:styleId="Hyperlink">
    <w:name w:val="Hyperlink"/>
    <w:basedOn w:val="DefaultParagraphFont"/>
    <w:uiPriority w:val="99"/>
    <w:unhideWhenUsed/>
    <w:rsid w:val="00853E1A"/>
    <w:rPr>
      <w:color w:val="0000FF"/>
      <w:u w:val="single"/>
    </w:rPr>
  </w:style>
  <w:style w:type="character" w:styleId="CommentReference">
    <w:name w:val="annotation reference"/>
    <w:basedOn w:val="DefaultParagraphFont"/>
    <w:uiPriority w:val="99"/>
    <w:unhideWhenUsed/>
    <w:rsid w:val="00853E1A"/>
    <w:rPr>
      <w:sz w:val="16"/>
      <w:szCs w:val="16"/>
    </w:rPr>
  </w:style>
  <w:style w:type="paragraph" w:styleId="BalloonText">
    <w:name w:val="Balloon Text"/>
    <w:basedOn w:val="Normal"/>
    <w:link w:val="BalloonTextChar"/>
    <w:uiPriority w:val="99"/>
    <w:semiHidden/>
    <w:unhideWhenUsed/>
    <w:rsid w:val="00853E1A"/>
    <w:rPr>
      <w:rFonts w:ascii="Tahoma" w:hAnsi="Tahoma" w:cs="Tahoma"/>
      <w:sz w:val="16"/>
      <w:szCs w:val="16"/>
    </w:rPr>
  </w:style>
  <w:style w:type="character" w:customStyle="1" w:styleId="BalloonTextChar">
    <w:name w:val="Balloon Text Char"/>
    <w:basedOn w:val="DefaultParagraphFont"/>
    <w:link w:val="BalloonText"/>
    <w:uiPriority w:val="99"/>
    <w:semiHidden/>
    <w:rsid w:val="00853E1A"/>
    <w:rPr>
      <w:rFonts w:ascii="Tahoma" w:hAnsi="Tahoma" w:cs="Tahoma"/>
      <w:sz w:val="16"/>
      <w:szCs w:val="16"/>
    </w:rPr>
  </w:style>
  <w:style w:type="paragraph" w:styleId="NoSpacing">
    <w:name w:val="No Spacing"/>
    <w:link w:val="NoSpacingChar"/>
    <w:uiPriority w:val="1"/>
    <w:qFormat/>
    <w:rsid w:val="004B1A40"/>
    <w:rPr>
      <w:sz w:val="22"/>
      <w:szCs w:val="22"/>
      <w:lang w:val="en-GB" w:eastAsia="zh-CN"/>
    </w:rPr>
  </w:style>
  <w:style w:type="character" w:customStyle="1" w:styleId="NoSpacingChar">
    <w:name w:val="No Spacing Char"/>
    <w:basedOn w:val="DefaultParagraphFont"/>
    <w:link w:val="NoSpacing"/>
    <w:uiPriority w:val="1"/>
    <w:rsid w:val="004B1A40"/>
    <w:rPr>
      <w:sz w:val="22"/>
      <w:szCs w:val="22"/>
      <w:lang w:val="en-GB" w:eastAsia="zh-CN"/>
    </w:rPr>
  </w:style>
  <w:style w:type="paragraph" w:styleId="Header">
    <w:name w:val="header"/>
    <w:basedOn w:val="Normal"/>
    <w:link w:val="HeaderChar"/>
    <w:uiPriority w:val="99"/>
    <w:rsid w:val="00852972"/>
    <w:pPr>
      <w:tabs>
        <w:tab w:val="center" w:pos="4680"/>
        <w:tab w:val="right" w:pos="9360"/>
      </w:tabs>
    </w:pPr>
    <w:rPr>
      <w:rFonts w:ascii="Times New Roman" w:eastAsia="Times New Roman" w:hAnsi="Times New Roman" w:cs="Times New Roman"/>
    </w:rPr>
  </w:style>
  <w:style w:type="character" w:customStyle="1" w:styleId="HeaderChar">
    <w:name w:val="Header Char"/>
    <w:basedOn w:val="DefaultParagraphFont"/>
    <w:link w:val="Header"/>
    <w:uiPriority w:val="99"/>
    <w:rsid w:val="00852972"/>
    <w:rPr>
      <w:rFonts w:ascii="Times New Roman" w:eastAsia="Times New Roman" w:hAnsi="Times New Roman" w:cs="Times New Roman"/>
    </w:rPr>
  </w:style>
  <w:style w:type="paragraph" w:customStyle="1" w:styleId="Noparagraphstyle">
    <w:name w:val="[No paragraph style]"/>
    <w:uiPriority w:val="99"/>
    <w:rsid w:val="00730F84"/>
    <w:pPr>
      <w:autoSpaceDE w:val="0"/>
      <w:autoSpaceDN w:val="0"/>
      <w:adjustRightInd w:val="0"/>
      <w:spacing w:line="288" w:lineRule="auto"/>
      <w:textAlignment w:val="center"/>
    </w:pPr>
    <w:rPr>
      <w:rFonts w:ascii="Times New Roman" w:eastAsia="Calibri" w:hAnsi="Times New Roman" w:cs="Times New Roman"/>
      <w:color w:val="000000"/>
    </w:rPr>
  </w:style>
  <w:style w:type="paragraph" w:styleId="FootnoteText">
    <w:name w:val="footnote text"/>
    <w:aliases w:val="ft,fn,Footnote Text Char1,Footnote Text Char2 Char,Footnote Text Char1 Char Char,Footnote Text Char2 Char Char Char,Footnote Text Char1 Char Char Char Char,Footnote Text Char2 Char Char Char Char Char,Footnote Text Char1 Char"/>
    <w:basedOn w:val="Normal"/>
    <w:link w:val="FootnoteTextChar"/>
    <w:uiPriority w:val="99"/>
    <w:unhideWhenUsed/>
    <w:qFormat/>
    <w:rsid w:val="00730F84"/>
    <w:rPr>
      <w:sz w:val="20"/>
      <w:szCs w:val="20"/>
    </w:rPr>
  </w:style>
  <w:style w:type="character" w:customStyle="1" w:styleId="FootnoteTextChar">
    <w:name w:val="Footnote Text Char"/>
    <w:aliases w:val="ft Char,fn Char,Footnote Text Char1 Char1,Footnote Text Char2 Char Char,Footnote Text Char1 Char Char Char,Footnote Text Char2 Char Char Char Char,Footnote Text Char1 Char Char Char Char Char,Footnote Text Char1 Char Char1"/>
    <w:basedOn w:val="DefaultParagraphFont"/>
    <w:link w:val="FootnoteText"/>
    <w:uiPriority w:val="99"/>
    <w:rsid w:val="00730F84"/>
    <w:rPr>
      <w:sz w:val="20"/>
      <w:szCs w:val="20"/>
    </w:rPr>
  </w:style>
  <w:style w:type="character" w:styleId="FootnoteReference">
    <w:name w:val="footnote reference"/>
    <w:aliases w:val="ftref,BVI fnr,Footnote,Знак сноски 1,Normal + Font:9 Point,Superscript 3 Point Times,16 Point,Superscript 6 Point,Superscript 6 Point + 11 pt,fr,Footnote Ref in FtNote,Style 24,o,SUPERS,heading1,Footnotes refss, BVI fnr"/>
    <w:basedOn w:val="DefaultParagraphFont"/>
    <w:link w:val="BVIfnrCharCharCharCharCharChar1CharCharCharCharCharChar"/>
    <w:uiPriority w:val="99"/>
    <w:unhideWhenUsed/>
    <w:rsid w:val="00730F84"/>
    <w:rPr>
      <w:vertAlign w:val="superscript"/>
    </w:rPr>
  </w:style>
  <w:style w:type="paragraph" w:styleId="Caption">
    <w:name w:val="caption"/>
    <w:basedOn w:val="Normal"/>
    <w:next w:val="Normal"/>
    <w:uiPriority w:val="35"/>
    <w:unhideWhenUsed/>
    <w:qFormat/>
    <w:rsid w:val="00730F84"/>
    <w:pPr>
      <w:spacing w:after="200"/>
    </w:pPr>
    <w:rPr>
      <w:b/>
      <w:bCs/>
      <w:color w:val="4F81BD" w:themeColor="accent1"/>
      <w:sz w:val="18"/>
      <w:szCs w:val="18"/>
    </w:rPr>
  </w:style>
  <w:style w:type="character" w:customStyle="1" w:styleId="Heading2Char">
    <w:name w:val="Heading 2 Char"/>
    <w:basedOn w:val="DefaultParagraphFont"/>
    <w:link w:val="Heading2"/>
    <w:uiPriority w:val="9"/>
    <w:rsid w:val="00C033EA"/>
    <w:rPr>
      <w:rFonts w:asciiTheme="majorHAnsi" w:eastAsiaTheme="majorEastAsia" w:hAnsiTheme="majorHAnsi" w:cstheme="majorBidi"/>
      <w:b/>
      <w:bCs/>
      <w:color w:val="4F81BD" w:themeColor="accent1"/>
      <w:sz w:val="26"/>
      <w:szCs w:val="26"/>
    </w:rPr>
  </w:style>
  <w:style w:type="paragraph" w:styleId="CommentSubject">
    <w:name w:val="annotation subject"/>
    <w:basedOn w:val="CommentText"/>
    <w:next w:val="CommentText"/>
    <w:link w:val="CommentSubjectChar"/>
    <w:uiPriority w:val="99"/>
    <w:semiHidden/>
    <w:unhideWhenUsed/>
    <w:rsid w:val="00DE22EC"/>
    <w:rPr>
      <w:b/>
      <w:bCs/>
    </w:rPr>
  </w:style>
  <w:style w:type="character" w:customStyle="1" w:styleId="CommentSubjectChar">
    <w:name w:val="Comment Subject Char"/>
    <w:basedOn w:val="CommentTextChar"/>
    <w:link w:val="CommentSubject"/>
    <w:uiPriority w:val="99"/>
    <w:semiHidden/>
    <w:rsid w:val="00DE22EC"/>
    <w:rPr>
      <w:b/>
      <w:bCs/>
      <w:sz w:val="20"/>
      <w:szCs w:val="20"/>
    </w:rPr>
  </w:style>
  <w:style w:type="character" w:customStyle="1" w:styleId="Heading1Char">
    <w:name w:val="Heading 1 Char"/>
    <w:basedOn w:val="DefaultParagraphFont"/>
    <w:link w:val="Heading1"/>
    <w:uiPriority w:val="9"/>
    <w:rsid w:val="00C9256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D3651"/>
    <w:pPr>
      <w:spacing w:line="276" w:lineRule="auto"/>
      <w:outlineLvl w:val="9"/>
    </w:pPr>
  </w:style>
  <w:style w:type="paragraph" w:styleId="TOC2">
    <w:name w:val="toc 2"/>
    <w:basedOn w:val="Normal"/>
    <w:next w:val="Normal"/>
    <w:autoRedefine/>
    <w:uiPriority w:val="39"/>
    <w:unhideWhenUsed/>
    <w:rsid w:val="002207E3"/>
    <w:pPr>
      <w:tabs>
        <w:tab w:val="right" w:leader="dot" w:pos="8630"/>
      </w:tabs>
      <w:spacing w:after="100"/>
    </w:pPr>
    <w:rPr>
      <w:rFonts w:asciiTheme="majorHAnsi" w:hAnsiTheme="majorHAnsi" w:cstheme="majorHAnsi"/>
      <w:noProof/>
      <w:color w:val="000000" w:themeColor="text1"/>
    </w:rPr>
  </w:style>
  <w:style w:type="paragraph" w:styleId="TOC1">
    <w:name w:val="toc 1"/>
    <w:basedOn w:val="Normal"/>
    <w:next w:val="Normal"/>
    <w:autoRedefine/>
    <w:uiPriority w:val="39"/>
    <w:unhideWhenUsed/>
    <w:rsid w:val="0027642C"/>
    <w:pPr>
      <w:tabs>
        <w:tab w:val="left" w:pos="422"/>
        <w:tab w:val="right" w:leader="dot" w:pos="8630"/>
      </w:tabs>
      <w:spacing w:after="100"/>
    </w:pPr>
    <w:rPr>
      <w:rFonts w:asciiTheme="majorHAnsi" w:hAnsiTheme="majorHAnsi" w:cstheme="majorHAnsi"/>
      <w:b/>
      <w:noProof/>
      <w:sz w:val="22"/>
      <w:szCs w:val="22"/>
    </w:rPr>
  </w:style>
  <w:style w:type="character" w:customStyle="1" w:styleId="Heading3Char">
    <w:name w:val="Heading 3 Char"/>
    <w:basedOn w:val="DefaultParagraphFont"/>
    <w:link w:val="Heading3"/>
    <w:uiPriority w:val="9"/>
    <w:rsid w:val="005F27CD"/>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13311F"/>
    <w:pPr>
      <w:tabs>
        <w:tab w:val="right" w:leader="dot" w:pos="8630"/>
      </w:tabs>
      <w:spacing w:after="100"/>
    </w:pPr>
  </w:style>
  <w:style w:type="paragraph" w:styleId="Revision">
    <w:name w:val="Revision"/>
    <w:hidden/>
    <w:uiPriority w:val="99"/>
    <w:semiHidden/>
    <w:rsid w:val="0025115F"/>
  </w:style>
  <w:style w:type="character" w:styleId="Strong">
    <w:name w:val="Strong"/>
    <w:basedOn w:val="DefaultParagraphFont"/>
    <w:uiPriority w:val="22"/>
    <w:qFormat/>
    <w:rsid w:val="00534104"/>
    <w:rPr>
      <w:b/>
      <w:bCs/>
    </w:rPr>
  </w:style>
  <w:style w:type="paragraph" w:styleId="NormalWeb">
    <w:name w:val="Normal (Web)"/>
    <w:basedOn w:val="Normal"/>
    <w:uiPriority w:val="99"/>
    <w:unhideWhenUsed/>
    <w:rsid w:val="00534104"/>
    <w:pPr>
      <w:spacing w:before="100" w:beforeAutospacing="1" w:after="100" w:afterAutospacing="1"/>
    </w:pPr>
    <w:rPr>
      <w:rFonts w:ascii="Times" w:hAnsi="Times" w:cs="Times New Roman"/>
      <w:sz w:val="20"/>
      <w:szCs w:val="20"/>
    </w:rPr>
  </w:style>
  <w:style w:type="table" w:styleId="TableGrid">
    <w:name w:val="Table Grid"/>
    <w:basedOn w:val="TableNormal"/>
    <w:uiPriority w:val="39"/>
    <w:rsid w:val="00F578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unhideWhenUsed/>
    <w:rsid w:val="00CD40AA"/>
    <w:rPr>
      <w:sz w:val="20"/>
      <w:szCs w:val="20"/>
    </w:rPr>
  </w:style>
  <w:style w:type="character" w:customStyle="1" w:styleId="EndnoteTextChar">
    <w:name w:val="Endnote Text Char"/>
    <w:basedOn w:val="DefaultParagraphFont"/>
    <w:link w:val="EndnoteText"/>
    <w:uiPriority w:val="99"/>
    <w:rsid w:val="00CD40AA"/>
    <w:rPr>
      <w:sz w:val="20"/>
      <w:szCs w:val="20"/>
    </w:rPr>
  </w:style>
  <w:style w:type="character" w:styleId="EndnoteReference">
    <w:name w:val="endnote reference"/>
    <w:basedOn w:val="DefaultParagraphFont"/>
    <w:unhideWhenUsed/>
    <w:rsid w:val="00CD40AA"/>
    <w:rPr>
      <w:vertAlign w:val="superscript"/>
    </w:rPr>
  </w:style>
  <w:style w:type="paragraph" w:styleId="PlainText">
    <w:name w:val="Plain Text"/>
    <w:basedOn w:val="Normal"/>
    <w:link w:val="PlainTextChar"/>
    <w:uiPriority w:val="99"/>
    <w:semiHidden/>
    <w:unhideWhenUsed/>
    <w:rsid w:val="00196E5A"/>
    <w:rPr>
      <w:rFonts w:ascii="Consolas" w:eastAsiaTheme="minorHAnsi" w:hAnsi="Consolas"/>
      <w:sz w:val="21"/>
      <w:szCs w:val="21"/>
    </w:rPr>
  </w:style>
  <w:style w:type="character" w:customStyle="1" w:styleId="PlainTextChar">
    <w:name w:val="Plain Text Char"/>
    <w:basedOn w:val="DefaultParagraphFont"/>
    <w:link w:val="PlainText"/>
    <w:uiPriority w:val="99"/>
    <w:semiHidden/>
    <w:rsid w:val="00196E5A"/>
    <w:rPr>
      <w:rFonts w:ascii="Consolas" w:eastAsiaTheme="minorHAnsi" w:hAnsi="Consolas"/>
      <w:sz w:val="21"/>
      <w:szCs w:val="21"/>
    </w:rPr>
  </w:style>
  <w:style w:type="paragraph" w:styleId="DocumentMap">
    <w:name w:val="Document Map"/>
    <w:basedOn w:val="Normal"/>
    <w:link w:val="DocumentMapChar"/>
    <w:uiPriority w:val="99"/>
    <w:semiHidden/>
    <w:unhideWhenUsed/>
    <w:rsid w:val="008C0810"/>
    <w:rPr>
      <w:rFonts w:ascii="Tahoma" w:hAnsi="Tahoma" w:cs="Tahoma"/>
      <w:sz w:val="16"/>
      <w:szCs w:val="16"/>
    </w:rPr>
  </w:style>
  <w:style w:type="character" w:customStyle="1" w:styleId="DocumentMapChar">
    <w:name w:val="Document Map Char"/>
    <w:basedOn w:val="DefaultParagraphFont"/>
    <w:link w:val="DocumentMap"/>
    <w:uiPriority w:val="99"/>
    <w:semiHidden/>
    <w:rsid w:val="008C0810"/>
    <w:rPr>
      <w:rFonts w:ascii="Tahoma" w:hAnsi="Tahoma" w:cs="Tahoma"/>
      <w:sz w:val="16"/>
      <w:szCs w:val="16"/>
    </w:rPr>
  </w:style>
  <w:style w:type="paragraph" w:styleId="Footer">
    <w:name w:val="footer"/>
    <w:basedOn w:val="Normal"/>
    <w:link w:val="FooterChar"/>
    <w:uiPriority w:val="99"/>
    <w:unhideWhenUsed/>
    <w:rsid w:val="004F0BCF"/>
    <w:pPr>
      <w:tabs>
        <w:tab w:val="center" w:pos="4680"/>
        <w:tab w:val="right" w:pos="9360"/>
      </w:tabs>
    </w:pPr>
  </w:style>
  <w:style w:type="character" w:customStyle="1" w:styleId="FooterChar">
    <w:name w:val="Footer Char"/>
    <w:basedOn w:val="DefaultParagraphFont"/>
    <w:link w:val="Footer"/>
    <w:uiPriority w:val="99"/>
    <w:rsid w:val="004F0BCF"/>
  </w:style>
  <w:style w:type="character" w:customStyle="1" w:styleId="SubtleEmphasis1">
    <w:name w:val="Subtle Emphasis1"/>
    <w:uiPriority w:val="19"/>
    <w:qFormat/>
    <w:rsid w:val="00C90A5F"/>
    <w:rPr>
      <w:i/>
    </w:rPr>
  </w:style>
  <w:style w:type="character" w:styleId="PageNumber">
    <w:name w:val="page number"/>
    <w:basedOn w:val="DefaultParagraphFont"/>
    <w:uiPriority w:val="99"/>
    <w:semiHidden/>
    <w:unhideWhenUsed/>
    <w:rsid w:val="00BC2EB1"/>
  </w:style>
  <w:style w:type="character" w:styleId="BookTitle">
    <w:name w:val="Book Title"/>
    <w:basedOn w:val="DefaultParagraphFont"/>
    <w:uiPriority w:val="33"/>
    <w:qFormat/>
    <w:rsid w:val="00495795"/>
    <w:rPr>
      <w:b/>
      <w:bCs/>
      <w:smallCaps/>
      <w:spacing w:val="5"/>
    </w:rPr>
  </w:style>
  <w:style w:type="table" w:customStyle="1" w:styleId="TableGrid1">
    <w:name w:val="Table Grid1"/>
    <w:basedOn w:val="TableNormal"/>
    <w:next w:val="TableGrid"/>
    <w:uiPriority w:val="59"/>
    <w:rsid w:val="00F57A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Evidence on Demand bullet points Char,Heading II Char,List bullet Char,List Paragraph1 Char,Indent Paragraph Char,List Paragraph (numbered (a)) Char,List Bullet Mary Char,small normal Char,Bullets Char,CEIL PEAKS bullet points Char"/>
    <w:link w:val="ListParagraph"/>
    <w:uiPriority w:val="34"/>
    <w:qFormat/>
    <w:locked/>
    <w:rsid w:val="00F13276"/>
  </w:style>
  <w:style w:type="paragraph" w:styleId="BodyText">
    <w:name w:val="Body Text"/>
    <w:basedOn w:val="Normal"/>
    <w:link w:val="BodyTextChar"/>
    <w:semiHidden/>
    <w:rsid w:val="00F13276"/>
    <w:pPr>
      <w:spacing w:line="283" w:lineRule="exact"/>
    </w:pPr>
    <w:rPr>
      <w:rFonts w:ascii="Times New Roman" w:eastAsia="Times New Roman" w:hAnsi="Times New Roman" w:cs="Times New Roman"/>
      <w:snapToGrid w:val="0"/>
      <w:sz w:val="22"/>
      <w:szCs w:val="26"/>
      <w:lang w:val="x-none" w:eastAsia="x-none"/>
    </w:rPr>
  </w:style>
  <w:style w:type="character" w:customStyle="1" w:styleId="BodyTextChar">
    <w:name w:val="Body Text Char"/>
    <w:basedOn w:val="DefaultParagraphFont"/>
    <w:link w:val="BodyText"/>
    <w:semiHidden/>
    <w:rsid w:val="00F13276"/>
    <w:rPr>
      <w:rFonts w:ascii="Times New Roman" w:eastAsia="Times New Roman" w:hAnsi="Times New Roman" w:cs="Times New Roman"/>
      <w:snapToGrid w:val="0"/>
      <w:sz w:val="22"/>
      <w:szCs w:val="26"/>
      <w:lang w:val="x-none" w:eastAsia="x-none"/>
    </w:rPr>
  </w:style>
  <w:style w:type="character" w:customStyle="1" w:styleId="Heading4Char">
    <w:name w:val="Heading 4 Char"/>
    <w:basedOn w:val="DefaultParagraphFont"/>
    <w:link w:val="Heading4"/>
    <w:uiPriority w:val="9"/>
    <w:rsid w:val="00BC1847"/>
    <w:rPr>
      <w:rFonts w:asciiTheme="majorHAnsi" w:eastAsiaTheme="majorEastAsia" w:hAnsiTheme="majorHAnsi" w:cstheme="majorBidi"/>
      <w:i/>
      <w:iCs/>
      <w:color w:val="365F91" w:themeColor="accent1" w:themeShade="BF"/>
    </w:rPr>
  </w:style>
  <w:style w:type="paragraph" w:customStyle="1" w:styleId="Default">
    <w:name w:val="Default"/>
    <w:rsid w:val="00103EA7"/>
    <w:pPr>
      <w:autoSpaceDE w:val="0"/>
      <w:autoSpaceDN w:val="0"/>
      <w:adjustRightInd w:val="0"/>
    </w:pPr>
    <w:rPr>
      <w:rFonts w:ascii="Times New Roman" w:hAnsi="Times New Roman" w:cs="Times New Roman"/>
      <w:color w:val="000000"/>
    </w:rPr>
  </w:style>
  <w:style w:type="paragraph" w:customStyle="1" w:styleId="BVIfnrCharCharCharCharCharChar1CharCharCharCharCharChar">
    <w:name w:val="BVI fnr Char Char Char Char Char Char1 Char Char Char Char Char Char"/>
    <w:aliases w:val="BVI fnr Car Car Char Char Char Char Char Char Char Char Char Char Char Char,BVI fnr Car Char Char Char Char Char Char Char Char Char Char Char Char Char"/>
    <w:basedOn w:val="Normal"/>
    <w:link w:val="FootnoteReference"/>
    <w:uiPriority w:val="99"/>
    <w:rsid w:val="00CF358C"/>
    <w:pPr>
      <w:spacing w:after="160" w:line="240" w:lineRule="exact"/>
    </w:pPr>
    <w:rPr>
      <w:vertAlign w:val="superscript"/>
    </w:rPr>
  </w:style>
  <w:style w:type="paragraph" w:customStyle="1" w:styleId="paraformat6">
    <w:name w:val="paraformat6"/>
    <w:basedOn w:val="Normal"/>
    <w:rsid w:val="00CF358C"/>
    <w:pPr>
      <w:spacing w:after="150"/>
      <w:ind w:left="1170" w:hanging="360"/>
      <w:jc w:val="both"/>
    </w:pPr>
    <w:rPr>
      <w:rFonts w:ascii="Times New Roman" w:eastAsia="Times New Roman" w:hAnsi="Times New Roman" w:cs="Times New Roman"/>
    </w:rPr>
  </w:style>
  <w:style w:type="character" w:customStyle="1" w:styleId="charformat171">
    <w:name w:val="charformat171"/>
    <w:basedOn w:val="DefaultParagraphFont"/>
    <w:rsid w:val="00CF358C"/>
    <w:rPr>
      <w:rFonts w:ascii="Arial" w:hAnsi="Arial" w:cs="Arial" w:hint="default"/>
      <w:sz w:val="26"/>
      <w:szCs w:val="26"/>
    </w:rPr>
  </w:style>
  <w:style w:type="character" w:styleId="FollowedHyperlink">
    <w:name w:val="FollowedHyperlink"/>
    <w:basedOn w:val="DefaultParagraphFont"/>
    <w:uiPriority w:val="99"/>
    <w:semiHidden/>
    <w:unhideWhenUsed/>
    <w:rsid w:val="00F04BE9"/>
    <w:rPr>
      <w:color w:val="800080" w:themeColor="followedHyperlink"/>
      <w:u w:val="single"/>
    </w:rPr>
  </w:style>
  <w:style w:type="character" w:customStyle="1" w:styleId="textexposedshow2">
    <w:name w:val="text_exposed_show2"/>
    <w:rsid w:val="003F0CF9"/>
    <w:rPr>
      <w:vanish/>
      <w:webHidden w:val="0"/>
      <w:specVanish w:val="0"/>
    </w:rPr>
  </w:style>
  <w:style w:type="paragraph" w:styleId="TOC4">
    <w:name w:val="toc 4"/>
    <w:basedOn w:val="Normal"/>
    <w:next w:val="Normal"/>
    <w:autoRedefine/>
    <w:uiPriority w:val="39"/>
    <w:unhideWhenUsed/>
    <w:rsid w:val="00043969"/>
    <w:pPr>
      <w:spacing w:after="100"/>
      <w:ind w:left="720"/>
    </w:pPr>
  </w:style>
  <w:style w:type="table" w:customStyle="1" w:styleId="TableGrid0">
    <w:name w:val="TableGrid"/>
    <w:rsid w:val="00876D4A"/>
    <w:rPr>
      <w:sz w:val="22"/>
      <w:szCs w:val="22"/>
    </w:rPr>
    <w:tblPr>
      <w:tblCellMar>
        <w:top w:w="0" w:type="dxa"/>
        <w:left w:w="0" w:type="dxa"/>
        <w:bottom w:w="0" w:type="dxa"/>
        <w:right w:w="0" w:type="dxa"/>
      </w:tblCellMar>
    </w:tblPr>
  </w:style>
  <w:style w:type="table" w:customStyle="1" w:styleId="TableGrid2">
    <w:name w:val="Table Grid2"/>
    <w:basedOn w:val="TableNormal"/>
    <w:next w:val="TableGrid"/>
    <w:uiPriority w:val="39"/>
    <w:rsid w:val="00CF50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CF50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779406">
      <w:bodyDiv w:val="1"/>
      <w:marLeft w:val="0"/>
      <w:marRight w:val="0"/>
      <w:marTop w:val="0"/>
      <w:marBottom w:val="0"/>
      <w:divBdr>
        <w:top w:val="none" w:sz="0" w:space="0" w:color="auto"/>
        <w:left w:val="none" w:sz="0" w:space="0" w:color="auto"/>
        <w:bottom w:val="none" w:sz="0" w:space="0" w:color="auto"/>
        <w:right w:val="none" w:sz="0" w:space="0" w:color="auto"/>
      </w:divBdr>
      <w:divsChild>
        <w:div w:id="593054178">
          <w:marLeft w:val="806"/>
          <w:marRight w:val="0"/>
          <w:marTop w:val="0"/>
          <w:marBottom w:val="0"/>
          <w:divBdr>
            <w:top w:val="none" w:sz="0" w:space="0" w:color="auto"/>
            <w:left w:val="none" w:sz="0" w:space="0" w:color="auto"/>
            <w:bottom w:val="none" w:sz="0" w:space="0" w:color="auto"/>
            <w:right w:val="none" w:sz="0" w:space="0" w:color="auto"/>
          </w:divBdr>
        </w:div>
        <w:div w:id="803961241">
          <w:marLeft w:val="1440"/>
          <w:marRight w:val="0"/>
          <w:marTop w:val="0"/>
          <w:marBottom w:val="0"/>
          <w:divBdr>
            <w:top w:val="none" w:sz="0" w:space="0" w:color="auto"/>
            <w:left w:val="none" w:sz="0" w:space="0" w:color="auto"/>
            <w:bottom w:val="none" w:sz="0" w:space="0" w:color="auto"/>
            <w:right w:val="none" w:sz="0" w:space="0" w:color="auto"/>
          </w:divBdr>
        </w:div>
        <w:div w:id="950210847">
          <w:marLeft w:val="806"/>
          <w:marRight w:val="0"/>
          <w:marTop w:val="0"/>
          <w:marBottom w:val="0"/>
          <w:divBdr>
            <w:top w:val="none" w:sz="0" w:space="0" w:color="auto"/>
            <w:left w:val="none" w:sz="0" w:space="0" w:color="auto"/>
            <w:bottom w:val="none" w:sz="0" w:space="0" w:color="auto"/>
            <w:right w:val="none" w:sz="0" w:space="0" w:color="auto"/>
          </w:divBdr>
        </w:div>
        <w:div w:id="1141189661">
          <w:marLeft w:val="1440"/>
          <w:marRight w:val="0"/>
          <w:marTop w:val="0"/>
          <w:marBottom w:val="0"/>
          <w:divBdr>
            <w:top w:val="none" w:sz="0" w:space="0" w:color="auto"/>
            <w:left w:val="none" w:sz="0" w:space="0" w:color="auto"/>
            <w:bottom w:val="none" w:sz="0" w:space="0" w:color="auto"/>
            <w:right w:val="none" w:sz="0" w:space="0" w:color="auto"/>
          </w:divBdr>
        </w:div>
        <w:div w:id="1467433399">
          <w:marLeft w:val="806"/>
          <w:marRight w:val="0"/>
          <w:marTop w:val="0"/>
          <w:marBottom w:val="0"/>
          <w:divBdr>
            <w:top w:val="none" w:sz="0" w:space="0" w:color="auto"/>
            <w:left w:val="none" w:sz="0" w:space="0" w:color="auto"/>
            <w:bottom w:val="none" w:sz="0" w:space="0" w:color="auto"/>
            <w:right w:val="none" w:sz="0" w:space="0" w:color="auto"/>
          </w:divBdr>
        </w:div>
        <w:div w:id="1722365194">
          <w:marLeft w:val="1440"/>
          <w:marRight w:val="0"/>
          <w:marTop w:val="0"/>
          <w:marBottom w:val="0"/>
          <w:divBdr>
            <w:top w:val="none" w:sz="0" w:space="0" w:color="auto"/>
            <w:left w:val="none" w:sz="0" w:space="0" w:color="auto"/>
            <w:bottom w:val="none" w:sz="0" w:space="0" w:color="auto"/>
            <w:right w:val="none" w:sz="0" w:space="0" w:color="auto"/>
          </w:divBdr>
        </w:div>
      </w:divsChild>
    </w:div>
    <w:div w:id="165872894">
      <w:bodyDiv w:val="1"/>
      <w:marLeft w:val="0"/>
      <w:marRight w:val="0"/>
      <w:marTop w:val="0"/>
      <w:marBottom w:val="0"/>
      <w:divBdr>
        <w:top w:val="none" w:sz="0" w:space="0" w:color="auto"/>
        <w:left w:val="none" w:sz="0" w:space="0" w:color="auto"/>
        <w:bottom w:val="none" w:sz="0" w:space="0" w:color="auto"/>
        <w:right w:val="none" w:sz="0" w:space="0" w:color="auto"/>
      </w:divBdr>
      <w:divsChild>
        <w:div w:id="635334055">
          <w:marLeft w:val="547"/>
          <w:marRight w:val="0"/>
          <w:marTop w:val="154"/>
          <w:marBottom w:val="0"/>
          <w:divBdr>
            <w:top w:val="none" w:sz="0" w:space="0" w:color="auto"/>
            <w:left w:val="none" w:sz="0" w:space="0" w:color="auto"/>
            <w:bottom w:val="none" w:sz="0" w:space="0" w:color="auto"/>
            <w:right w:val="none" w:sz="0" w:space="0" w:color="auto"/>
          </w:divBdr>
        </w:div>
        <w:div w:id="1647320087">
          <w:marLeft w:val="547"/>
          <w:marRight w:val="0"/>
          <w:marTop w:val="154"/>
          <w:marBottom w:val="0"/>
          <w:divBdr>
            <w:top w:val="none" w:sz="0" w:space="0" w:color="auto"/>
            <w:left w:val="none" w:sz="0" w:space="0" w:color="auto"/>
            <w:bottom w:val="none" w:sz="0" w:space="0" w:color="auto"/>
            <w:right w:val="none" w:sz="0" w:space="0" w:color="auto"/>
          </w:divBdr>
        </w:div>
        <w:div w:id="1839272751">
          <w:marLeft w:val="547"/>
          <w:marRight w:val="0"/>
          <w:marTop w:val="154"/>
          <w:marBottom w:val="0"/>
          <w:divBdr>
            <w:top w:val="none" w:sz="0" w:space="0" w:color="auto"/>
            <w:left w:val="none" w:sz="0" w:space="0" w:color="auto"/>
            <w:bottom w:val="none" w:sz="0" w:space="0" w:color="auto"/>
            <w:right w:val="none" w:sz="0" w:space="0" w:color="auto"/>
          </w:divBdr>
        </w:div>
      </w:divsChild>
    </w:div>
    <w:div w:id="288363606">
      <w:bodyDiv w:val="1"/>
      <w:marLeft w:val="0"/>
      <w:marRight w:val="0"/>
      <w:marTop w:val="0"/>
      <w:marBottom w:val="0"/>
      <w:divBdr>
        <w:top w:val="none" w:sz="0" w:space="0" w:color="auto"/>
        <w:left w:val="none" w:sz="0" w:space="0" w:color="auto"/>
        <w:bottom w:val="none" w:sz="0" w:space="0" w:color="auto"/>
        <w:right w:val="none" w:sz="0" w:space="0" w:color="auto"/>
      </w:divBdr>
    </w:div>
    <w:div w:id="364600151">
      <w:bodyDiv w:val="1"/>
      <w:marLeft w:val="0"/>
      <w:marRight w:val="0"/>
      <w:marTop w:val="0"/>
      <w:marBottom w:val="0"/>
      <w:divBdr>
        <w:top w:val="none" w:sz="0" w:space="0" w:color="auto"/>
        <w:left w:val="none" w:sz="0" w:space="0" w:color="auto"/>
        <w:bottom w:val="none" w:sz="0" w:space="0" w:color="auto"/>
        <w:right w:val="none" w:sz="0" w:space="0" w:color="auto"/>
      </w:divBdr>
      <w:divsChild>
        <w:div w:id="222640882">
          <w:marLeft w:val="806"/>
          <w:marRight w:val="0"/>
          <w:marTop w:val="115"/>
          <w:marBottom w:val="0"/>
          <w:divBdr>
            <w:top w:val="none" w:sz="0" w:space="0" w:color="auto"/>
            <w:left w:val="none" w:sz="0" w:space="0" w:color="auto"/>
            <w:bottom w:val="none" w:sz="0" w:space="0" w:color="auto"/>
            <w:right w:val="none" w:sz="0" w:space="0" w:color="auto"/>
          </w:divBdr>
        </w:div>
        <w:div w:id="613707545">
          <w:marLeft w:val="720"/>
          <w:marRight w:val="0"/>
          <w:marTop w:val="115"/>
          <w:marBottom w:val="0"/>
          <w:divBdr>
            <w:top w:val="none" w:sz="0" w:space="0" w:color="auto"/>
            <w:left w:val="none" w:sz="0" w:space="0" w:color="auto"/>
            <w:bottom w:val="none" w:sz="0" w:space="0" w:color="auto"/>
            <w:right w:val="none" w:sz="0" w:space="0" w:color="auto"/>
          </w:divBdr>
        </w:div>
        <w:div w:id="1172254370">
          <w:marLeft w:val="806"/>
          <w:marRight w:val="0"/>
          <w:marTop w:val="115"/>
          <w:marBottom w:val="0"/>
          <w:divBdr>
            <w:top w:val="none" w:sz="0" w:space="0" w:color="auto"/>
            <w:left w:val="none" w:sz="0" w:space="0" w:color="auto"/>
            <w:bottom w:val="none" w:sz="0" w:space="0" w:color="auto"/>
            <w:right w:val="none" w:sz="0" w:space="0" w:color="auto"/>
          </w:divBdr>
        </w:div>
        <w:div w:id="1344940189">
          <w:marLeft w:val="806"/>
          <w:marRight w:val="0"/>
          <w:marTop w:val="115"/>
          <w:marBottom w:val="0"/>
          <w:divBdr>
            <w:top w:val="none" w:sz="0" w:space="0" w:color="auto"/>
            <w:left w:val="none" w:sz="0" w:space="0" w:color="auto"/>
            <w:bottom w:val="none" w:sz="0" w:space="0" w:color="auto"/>
            <w:right w:val="none" w:sz="0" w:space="0" w:color="auto"/>
          </w:divBdr>
        </w:div>
        <w:div w:id="1360010040">
          <w:marLeft w:val="806"/>
          <w:marRight w:val="0"/>
          <w:marTop w:val="115"/>
          <w:marBottom w:val="0"/>
          <w:divBdr>
            <w:top w:val="none" w:sz="0" w:space="0" w:color="auto"/>
            <w:left w:val="none" w:sz="0" w:space="0" w:color="auto"/>
            <w:bottom w:val="none" w:sz="0" w:space="0" w:color="auto"/>
            <w:right w:val="none" w:sz="0" w:space="0" w:color="auto"/>
          </w:divBdr>
        </w:div>
      </w:divsChild>
    </w:div>
    <w:div w:id="429861488">
      <w:bodyDiv w:val="1"/>
      <w:marLeft w:val="0"/>
      <w:marRight w:val="0"/>
      <w:marTop w:val="0"/>
      <w:marBottom w:val="0"/>
      <w:divBdr>
        <w:top w:val="none" w:sz="0" w:space="0" w:color="auto"/>
        <w:left w:val="none" w:sz="0" w:space="0" w:color="auto"/>
        <w:bottom w:val="none" w:sz="0" w:space="0" w:color="auto"/>
        <w:right w:val="none" w:sz="0" w:space="0" w:color="auto"/>
      </w:divBdr>
    </w:div>
    <w:div w:id="524952153">
      <w:bodyDiv w:val="1"/>
      <w:marLeft w:val="0"/>
      <w:marRight w:val="0"/>
      <w:marTop w:val="0"/>
      <w:marBottom w:val="0"/>
      <w:divBdr>
        <w:top w:val="none" w:sz="0" w:space="0" w:color="auto"/>
        <w:left w:val="none" w:sz="0" w:space="0" w:color="auto"/>
        <w:bottom w:val="none" w:sz="0" w:space="0" w:color="auto"/>
        <w:right w:val="none" w:sz="0" w:space="0" w:color="auto"/>
      </w:divBdr>
      <w:divsChild>
        <w:div w:id="712848848">
          <w:marLeft w:val="547"/>
          <w:marRight w:val="0"/>
          <w:marTop w:val="154"/>
          <w:marBottom w:val="0"/>
          <w:divBdr>
            <w:top w:val="none" w:sz="0" w:space="0" w:color="auto"/>
            <w:left w:val="none" w:sz="0" w:space="0" w:color="auto"/>
            <w:bottom w:val="none" w:sz="0" w:space="0" w:color="auto"/>
            <w:right w:val="none" w:sz="0" w:space="0" w:color="auto"/>
          </w:divBdr>
        </w:div>
        <w:div w:id="1372026335">
          <w:marLeft w:val="547"/>
          <w:marRight w:val="0"/>
          <w:marTop w:val="154"/>
          <w:marBottom w:val="0"/>
          <w:divBdr>
            <w:top w:val="none" w:sz="0" w:space="0" w:color="auto"/>
            <w:left w:val="none" w:sz="0" w:space="0" w:color="auto"/>
            <w:bottom w:val="none" w:sz="0" w:space="0" w:color="auto"/>
            <w:right w:val="none" w:sz="0" w:space="0" w:color="auto"/>
          </w:divBdr>
        </w:div>
        <w:div w:id="1384253805">
          <w:marLeft w:val="547"/>
          <w:marRight w:val="0"/>
          <w:marTop w:val="154"/>
          <w:marBottom w:val="0"/>
          <w:divBdr>
            <w:top w:val="none" w:sz="0" w:space="0" w:color="auto"/>
            <w:left w:val="none" w:sz="0" w:space="0" w:color="auto"/>
            <w:bottom w:val="none" w:sz="0" w:space="0" w:color="auto"/>
            <w:right w:val="none" w:sz="0" w:space="0" w:color="auto"/>
          </w:divBdr>
        </w:div>
        <w:div w:id="1540626327">
          <w:marLeft w:val="547"/>
          <w:marRight w:val="0"/>
          <w:marTop w:val="154"/>
          <w:marBottom w:val="0"/>
          <w:divBdr>
            <w:top w:val="none" w:sz="0" w:space="0" w:color="auto"/>
            <w:left w:val="none" w:sz="0" w:space="0" w:color="auto"/>
            <w:bottom w:val="none" w:sz="0" w:space="0" w:color="auto"/>
            <w:right w:val="none" w:sz="0" w:space="0" w:color="auto"/>
          </w:divBdr>
        </w:div>
        <w:div w:id="1991058249">
          <w:marLeft w:val="547"/>
          <w:marRight w:val="0"/>
          <w:marTop w:val="154"/>
          <w:marBottom w:val="0"/>
          <w:divBdr>
            <w:top w:val="none" w:sz="0" w:space="0" w:color="auto"/>
            <w:left w:val="none" w:sz="0" w:space="0" w:color="auto"/>
            <w:bottom w:val="none" w:sz="0" w:space="0" w:color="auto"/>
            <w:right w:val="none" w:sz="0" w:space="0" w:color="auto"/>
          </w:divBdr>
        </w:div>
      </w:divsChild>
    </w:div>
    <w:div w:id="670064627">
      <w:bodyDiv w:val="1"/>
      <w:marLeft w:val="0"/>
      <w:marRight w:val="0"/>
      <w:marTop w:val="0"/>
      <w:marBottom w:val="0"/>
      <w:divBdr>
        <w:top w:val="none" w:sz="0" w:space="0" w:color="auto"/>
        <w:left w:val="none" w:sz="0" w:space="0" w:color="auto"/>
        <w:bottom w:val="none" w:sz="0" w:space="0" w:color="auto"/>
        <w:right w:val="none" w:sz="0" w:space="0" w:color="auto"/>
      </w:divBdr>
    </w:div>
    <w:div w:id="728462618">
      <w:bodyDiv w:val="1"/>
      <w:marLeft w:val="0"/>
      <w:marRight w:val="0"/>
      <w:marTop w:val="0"/>
      <w:marBottom w:val="0"/>
      <w:divBdr>
        <w:top w:val="none" w:sz="0" w:space="0" w:color="auto"/>
        <w:left w:val="none" w:sz="0" w:space="0" w:color="auto"/>
        <w:bottom w:val="none" w:sz="0" w:space="0" w:color="auto"/>
        <w:right w:val="none" w:sz="0" w:space="0" w:color="auto"/>
      </w:divBdr>
      <w:divsChild>
        <w:div w:id="357782416">
          <w:marLeft w:val="547"/>
          <w:marRight w:val="0"/>
          <w:marTop w:val="154"/>
          <w:marBottom w:val="0"/>
          <w:divBdr>
            <w:top w:val="none" w:sz="0" w:space="0" w:color="auto"/>
            <w:left w:val="none" w:sz="0" w:space="0" w:color="auto"/>
            <w:bottom w:val="none" w:sz="0" w:space="0" w:color="auto"/>
            <w:right w:val="none" w:sz="0" w:space="0" w:color="auto"/>
          </w:divBdr>
        </w:div>
        <w:div w:id="1254237761">
          <w:marLeft w:val="547"/>
          <w:marRight w:val="0"/>
          <w:marTop w:val="154"/>
          <w:marBottom w:val="0"/>
          <w:divBdr>
            <w:top w:val="none" w:sz="0" w:space="0" w:color="auto"/>
            <w:left w:val="none" w:sz="0" w:space="0" w:color="auto"/>
            <w:bottom w:val="none" w:sz="0" w:space="0" w:color="auto"/>
            <w:right w:val="none" w:sz="0" w:space="0" w:color="auto"/>
          </w:divBdr>
        </w:div>
      </w:divsChild>
    </w:div>
    <w:div w:id="803697103">
      <w:bodyDiv w:val="1"/>
      <w:marLeft w:val="0"/>
      <w:marRight w:val="0"/>
      <w:marTop w:val="0"/>
      <w:marBottom w:val="0"/>
      <w:divBdr>
        <w:top w:val="none" w:sz="0" w:space="0" w:color="auto"/>
        <w:left w:val="none" w:sz="0" w:space="0" w:color="auto"/>
        <w:bottom w:val="none" w:sz="0" w:space="0" w:color="auto"/>
        <w:right w:val="none" w:sz="0" w:space="0" w:color="auto"/>
      </w:divBdr>
      <w:divsChild>
        <w:div w:id="1061518030">
          <w:marLeft w:val="0"/>
          <w:marRight w:val="0"/>
          <w:marTop w:val="0"/>
          <w:marBottom w:val="0"/>
          <w:divBdr>
            <w:top w:val="none" w:sz="0" w:space="0" w:color="auto"/>
            <w:left w:val="none" w:sz="0" w:space="0" w:color="auto"/>
            <w:bottom w:val="none" w:sz="0" w:space="0" w:color="auto"/>
            <w:right w:val="none" w:sz="0" w:space="0" w:color="auto"/>
          </w:divBdr>
        </w:div>
        <w:div w:id="1571453933">
          <w:marLeft w:val="0"/>
          <w:marRight w:val="0"/>
          <w:marTop w:val="0"/>
          <w:marBottom w:val="0"/>
          <w:divBdr>
            <w:top w:val="none" w:sz="0" w:space="0" w:color="auto"/>
            <w:left w:val="none" w:sz="0" w:space="0" w:color="auto"/>
            <w:bottom w:val="none" w:sz="0" w:space="0" w:color="auto"/>
            <w:right w:val="none" w:sz="0" w:space="0" w:color="auto"/>
          </w:divBdr>
        </w:div>
        <w:div w:id="1795975296">
          <w:marLeft w:val="0"/>
          <w:marRight w:val="0"/>
          <w:marTop w:val="0"/>
          <w:marBottom w:val="0"/>
          <w:divBdr>
            <w:top w:val="none" w:sz="0" w:space="0" w:color="auto"/>
            <w:left w:val="none" w:sz="0" w:space="0" w:color="auto"/>
            <w:bottom w:val="none" w:sz="0" w:space="0" w:color="auto"/>
            <w:right w:val="none" w:sz="0" w:space="0" w:color="auto"/>
          </w:divBdr>
        </w:div>
      </w:divsChild>
    </w:div>
    <w:div w:id="922447811">
      <w:bodyDiv w:val="1"/>
      <w:marLeft w:val="0"/>
      <w:marRight w:val="0"/>
      <w:marTop w:val="0"/>
      <w:marBottom w:val="0"/>
      <w:divBdr>
        <w:top w:val="none" w:sz="0" w:space="0" w:color="auto"/>
        <w:left w:val="none" w:sz="0" w:space="0" w:color="auto"/>
        <w:bottom w:val="none" w:sz="0" w:space="0" w:color="auto"/>
        <w:right w:val="none" w:sz="0" w:space="0" w:color="auto"/>
      </w:divBdr>
      <w:divsChild>
        <w:div w:id="953830859">
          <w:marLeft w:val="547"/>
          <w:marRight w:val="0"/>
          <w:marTop w:val="154"/>
          <w:marBottom w:val="0"/>
          <w:divBdr>
            <w:top w:val="none" w:sz="0" w:space="0" w:color="auto"/>
            <w:left w:val="none" w:sz="0" w:space="0" w:color="auto"/>
            <w:bottom w:val="none" w:sz="0" w:space="0" w:color="auto"/>
            <w:right w:val="none" w:sz="0" w:space="0" w:color="auto"/>
          </w:divBdr>
        </w:div>
        <w:div w:id="1243678350">
          <w:marLeft w:val="547"/>
          <w:marRight w:val="0"/>
          <w:marTop w:val="154"/>
          <w:marBottom w:val="0"/>
          <w:divBdr>
            <w:top w:val="none" w:sz="0" w:space="0" w:color="auto"/>
            <w:left w:val="none" w:sz="0" w:space="0" w:color="auto"/>
            <w:bottom w:val="none" w:sz="0" w:space="0" w:color="auto"/>
            <w:right w:val="none" w:sz="0" w:space="0" w:color="auto"/>
          </w:divBdr>
        </w:div>
        <w:div w:id="2135824547">
          <w:marLeft w:val="547"/>
          <w:marRight w:val="0"/>
          <w:marTop w:val="154"/>
          <w:marBottom w:val="0"/>
          <w:divBdr>
            <w:top w:val="none" w:sz="0" w:space="0" w:color="auto"/>
            <w:left w:val="none" w:sz="0" w:space="0" w:color="auto"/>
            <w:bottom w:val="none" w:sz="0" w:space="0" w:color="auto"/>
            <w:right w:val="none" w:sz="0" w:space="0" w:color="auto"/>
          </w:divBdr>
        </w:div>
      </w:divsChild>
    </w:div>
    <w:div w:id="961611258">
      <w:bodyDiv w:val="1"/>
      <w:marLeft w:val="0"/>
      <w:marRight w:val="0"/>
      <w:marTop w:val="0"/>
      <w:marBottom w:val="0"/>
      <w:divBdr>
        <w:top w:val="none" w:sz="0" w:space="0" w:color="auto"/>
        <w:left w:val="none" w:sz="0" w:space="0" w:color="auto"/>
        <w:bottom w:val="none" w:sz="0" w:space="0" w:color="auto"/>
        <w:right w:val="none" w:sz="0" w:space="0" w:color="auto"/>
      </w:divBdr>
    </w:div>
    <w:div w:id="1053499758">
      <w:bodyDiv w:val="1"/>
      <w:marLeft w:val="0"/>
      <w:marRight w:val="0"/>
      <w:marTop w:val="0"/>
      <w:marBottom w:val="0"/>
      <w:divBdr>
        <w:top w:val="none" w:sz="0" w:space="0" w:color="auto"/>
        <w:left w:val="none" w:sz="0" w:space="0" w:color="auto"/>
        <w:bottom w:val="none" w:sz="0" w:space="0" w:color="auto"/>
        <w:right w:val="none" w:sz="0" w:space="0" w:color="auto"/>
      </w:divBdr>
      <w:divsChild>
        <w:div w:id="231233614">
          <w:marLeft w:val="547"/>
          <w:marRight w:val="0"/>
          <w:marTop w:val="115"/>
          <w:marBottom w:val="0"/>
          <w:divBdr>
            <w:top w:val="none" w:sz="0" w:space="0" w:color="auto"/>
            <w:left w:val="none" w:sz="0" w:space="0" w:color="auto"/>
            <w:bottom w:val="none" w:sz="0" w:space="0" w:color="auto"/>
            <w:right w:val="none" w:sz="0" w:space="0" w:color="auto"/>
          </w:divBdr>
        </w:div>
        <w:div w:id="456608962">
          <w:marLeft w:val="547"/>
          <w:marRight w:val="0"/>
          <w:marTop w:val="115"/>
          <w:marBottom w:val="0"/>
          <w:divBdr>
            <w:top w:val="none" w:sz="0" w:space="0" w:color="auto"/>
            <w:left w:val="none" w:sz="0" w:space="0" w:color="auto"/>
            <w:bottom w:val="none" w:sz="0" w:space="0" w:color="auto"/>
            <w:right w:val="none" w:sz="0" w:space="0" w:color="auto"/>
          </w:divBdr>
        </w:div>
        <w:div w:id="614866240">
          <w:marLeft w:val="547"/>
          <w:marRight w:val="0"/>
          <w:marTop w:val="115"/>
          <w:marBottom w:val="0"/>
          <w:divBdr>
            <w:top w:val="none" w:sz="0" w:space="0" w:color="auto"/>
            <w:left w:val="none" w:sz="0" w:space="0" w:color="auto"/>
            <w:bottom w:val="none" w:sz="0" w:space="0" w:color="auto"/>
            <w:right w:val="none" w:sz="0" w:space="0" w:color="auto"/>
          </w:divBdr>
        </w:div>
        <w:div w:id="663317920">
          <w:marLeft w:val="547"/>
          <w:marRight w:val="0"/>
          <w:marTop w:val="115"/>
          <w:marBottom w:val="0"/>
          <w:divBdr>
            <w:top w:val="none" w:sz="0" w:space="0" w:color="auto"/>
            <w:left w:val="none" w:sz="0" w:space="0" w:color="auto"/>
            <w:bottom w:val="none" w:sz="0" w:space="0" w:color="auto"/>
            <w:right w:val="none" w:sz="0" w:space="0" w:color="auto"/>
          </w:divBdr>
        </w:div>
        <w:div w:id="847253589">
          <w:marLeft w:val="547"/>
          <w:marRight w:val="0"/>
          <w:marTop w:val="115"/>
          <w:marBottom w:val="0"/>
          <w:divBdr>
            <w:top w:val="none" w:sz="0" w:space="0" w:color="auto"/>
            <w:left w:val="none" w:sz="0" w:space="0" w:color="auto"/>
            <w:bottom w:val="none" w:sz="0" w:space="0" w:color="auto"/>
            <w:right w:val="none" w:sz="0" w:space="0" w:color="auto"/>
          </w:divBdr>
        </w:div>
        <w:div w:id="1140726899">
          <w:marLeft w:val="547"/>
          <w:marRight w:val="0"/>
          <w:marTop w:val="115"/>
          <w:marBottom w:val="0"/>
          <w:divBdr>
            <w:top w:val="none" w:sz="0" w:space="0" w:color="auto"/>
            <w:left w:val="none" w:sz="0" w:space="0" w:color="auto"/>
            <w:bottom w:val="none" w:sz="0" w:space="0" w:color="auto"/>
            <w:right w:val="none" w:sz="0" w:space="0" w:color="auto"/>
          </w:divBdr>
        </w:div>
      </w:divsChild>
    </w:div>
    <w:div w:id="1196767613">
      <w:bodyDiv w:val="1"/>
      <w:marLeft w:val="0"/>
      <w:marRight w:val="0"/>
      <w:marTop w:val="0"/>
      <w:marBottom w:val="0"/>
      <w:divBdr>
        <w:top w:val="none" w:sz="0" w:space="0" w:color="auto"/>
        <w:left w:val="none" w:sz="0" w:space="0" w:color="auto"/>
        <w:bottom w:val="none" w:sz="0" w:space="0" w:color="auto"/>
        <w:right w:val="none" w:sz="0" w:space="0" w:color="auto"/>
      </w:divBdr>
      <w:divsChild>
        <w:div w:id="341007703">
          <w:marLeft w:val="547"/>
          <w:marRight w:val="0"/>
          <w:marTop w:val="134"/>
          <w:marBottom w:val="0"/>
          <w:divBdr>
            <w:top w:val="none" w:sz="0" w:space="0" w:color="auto"/>
            <w:left w:val="none" w:sz="0" w:space="0" w:color="auto"/>
            <w:bottom w:val="none" w:sz="0" w:space="0" w:color="auto"/>
            <w:right w:val="none" w:sz="0" w:space="0" w:color="auto"/>
          </w:divBdr>
        </w:div>
        <w:div w:id="601883713">
          <w:marLeft w:val="547"/>
          <w:marRight w:val="0"/>
          <w:marTop w:val="134"/>
          <w:marBottom w:val="0"/>
          <w:divBdr>
            <w:top w:val="none" w:sz="0" w:space="0" w:color="auto"/>
            <w:left w:val="none" w:sz="0" w:space="0" w:color="auto"/>
            <w:bottom w:val="none" w:sz="0" w:space="0" w:color="auto"/>
            <w:right w:val="none" w:sz="0" w:space="0" w:color="auto"/>
          </w:divBdr>
        </w:div>
        <w:div w:id="847450879">
          <w:marLeft w:val="547"/>
          <w:marRight w:val="0"/>
          <w:marTop w:val="134"/>
          <w:marBottom w:val="0"/>
          <w:divBdr>
            <w:top w:val="none" w:sz="0" w:space="0" w:color="auto"/>
            <w:left w:val="none" w:sz="0" w:space="0" w:color="auto"/>
            <w:bottom w:val="none" w:sz="0" w:space="0" w:color="auto"/>
            <w:right w:val="none" w:sz="0" w:space="0" w:color="auto"/>
          </w:divBdr>
        </w:div>
        <w:div w:id="1127165908">
          <w:marLeft w:val="547"/>
          <w:marRight w:val="0"/>
          <w:marTop w:val="134"/>
          <w:marBottom w:val="0"/>
          <w:divBdr>
            <w:top w:val="none" w:sz="0" w:space="0" w:color="auto"/>
            <w:left w:val="none" w:sz="0" w:space="0" w:color="auto"/>
            <w:bottom w:val="none" w:sz="0" w:space="0" w:color="auto"/>
            <w:right w:val="none" w:sz="0" w:space="0" w:color="auto"/>
          </w:divBdr>
        </w:div>
        <w:div w:id="1233546861">
          <w:marLeft w:val="547"/>
          <w:marRight w:val="0"/>
          <w:marTop w:val="134"/>
          <w:marBottom w:val="0"/>
          <w:divBdr>
            <w:top w:val="none" w:sz="0" w:space="0" w:color="auto"/>
            <w:left w:val="none" w:sz="0" w:space="0" w:color="auto"/>
            <w:bottom w:val="none" w:sz="0" w:space="0" w:color="auto"/>
            <w:right w:val="none" w:sz="0" w:space="0" w:color="auto"/>
          </w:divBdr>
        </w:div>
        <w:div w:id="1882207393">
          <w:marLeft w:val="547"/>
          <w:marRight w:val="0"/>
          <w:marTop w:val="134"/>
          <w:marBottom w:val="0"/>
          <w:divBdr>
            <w:top w:val="none" w:sz="0" w:space="0" w:color="auto"/>
            <w:left w:val="none" w:sz="0" w:space="0" w:color="auto"/>
            <w:bottom w:val="none" w:sz="0" w:space="0" w:color="auto"/>
            <w:right w:val="none" w:sz="0" w:space="0" w:color="auto"/>
          </w:divBdr>
        </w:div>
      </w:divsChild>
    </w:div>
    <w:div w:id="1302425939">
      <w:bodyDiv w:val="1"/>
      <w:marLeft w:val="0"/>
      <w:marRight w:val="0"/>
      <w:marTop w:val="0"/>
      <w:marBottom w:val="0"/>
      <w:divBdr>
        <w:top w:val="none" w:sz="0" w:space="0" w:color="auto"/>
        <w:left w:val="none" w:sz="0" w:space="0" w:color="auto"/>
        <w:bottom w:val="none" w:sz="0" w:space="0" w:color="auto"/>
        <w:right w:val="none" w:sz="0" w:space="0" w:color="auto"/>
      </w:divBdr>
      <w:divsChild>
        <w:div w:id="6518409">
          <w:marLeft w:val="533"/>
          <w:marRight w:val="0"/>
          <w:marTop w:val="110"/>
          <w:marBottom w:val="0"/>
          <w:divBdr>
            <w:top w:val="none" w:sz="0" w:space="0" w:color="auto"/>
            <w:left w:val="none" w:sz="0" w:space="0" w:color="auto"/>
            <w:bottom w:val="none" w:sz="0" w:space="0" w:color="auto"/>
            <w:right w:val="none" w:sz="0" w:space="0" w:color="auto"/>
          </w:divBdr>
        </w:div>
        <w:div w:id="176043671">
          <w:marLeft w:val="533"/>
          <w:marRight w:val="0"/>
          <w:marTop w:val="110"/>
          <w:marBottom w:val="0"/>
          <w:divBdr>
            <w:top w:val="none" w:sz="0" w:space="0" w:color="auto"/>
            <w:left w:val="none" w:sz="0" w:space="0" w:color="auto"/>
            <w:bottom w:val="none" w:sz="0" w:space="0" w:color="auto"/>
            <w:right w:val="none" w:sz="0" w:space="0" w:color="auto"/>
          </w:divBdr>
        </w:div>
        <w:div w:id="190993199">
          <w:marLeft w:val="533"/>
          <w:marRight w:val="0"/>
          <w:marTop w:val="110"/>
          <w:marBottom w:val="0"/>
          <w:divBdr>
            <w:top w:val="none" w:sz="0" w:space="0" w:color="auto"/>
            <w:left w:val="none" w:sz="0" w:space="0" w:color="auto"/>
            <w:bottom w:val="none" w:sz="0" w:space="0" w:color="auto"/>
            <w:right w:val="none" w:sz="0" w:space="0" w:color="auto"/>
          </w:divBdr>
        </w:div>
        <w:div w:id="301039142">
          <w:marLeft w:val="533"/>
          <w:marRight w:val="0"/>
          <w:marTop w:val="110"/>
          <w:marBottom w:val="0"/>
          <w:divBdr>
            <w:top w:val="none" w:sz="0" w:space="0" w:color="auto"/>
            <w:left w:val="none" w:sz="0" w:space="0" w:color="auto"/>
            <w:bottom w:val="none" w:sz="0" w:space="0" w:color="auto"/>
            <w:right w:val="none" w:sz="0" w:space="0" w:color="auto"/>
          </w:divBdr>
        </w:div>
        <w:div w:id="578709741">
          <w:marLeft w:val="533"/>
          <w:marRight w:val="0"/>
          <w:marTop w:val="110"/>
          <w:marBottom w:val="0"/>
          <w:divBdr>
            <w:top w:val="none" w:sz="0" w:space="0" w:color="auto"/>
            <w:left w:val="none" w:sz="0" w:space="0" w:color="auto"/>
            <w:bottom w:val="none" w:sz="0" w:space="0" w:color="auto"/>
            <w:right w:val="none" w:sz="0" w:space="0" w:color="auto"/>
          </w:divBdr>
        </w:div>
        <w:div w:id="741566690">
          <w:marLeft w:val="533"/>
          <w:marRight w:val="0"/>
          <w:marTop w:val="110"/>
          <w:marBottom w:val="0"/>
          <w:divBdr>
            <w:top w:val="none" w:sz="0" w:space="0" w:color="auto"/>
            <w:left w:val="none" w:sz="0" w:space="0" w:color="auto"/>
            <w:bottom w:val="none" w:sz="0" w:space="0" w:color="auto"/>
            <w:right w:val="none" w:sz="0" w:space="0" w:color="auto"/>
          </w:divBdr>
        </w:div>
        <w:div w:id="801463060">
          <w:marLeft w:val="533"/>
          <w:marRight w:val="0"/>
          <w:marTop w:val="110"/>
          <w:marBottom w:val="0"/>
          <w:divBdr>
            <w:top w:val="none" w:sz="0" w:space="0" w:color="auto"/>
            <w:left w:val="none" w:sz="0" w:space="0" w:color="auto"/>
            <w:bottom w:val="none" w:sz="0" w:space="0" w:color="auto"/>
            <w:right w:val="none" w:sz="0" w:space="0" w:color="auto"/>
          </w:divBdr>
        </w:div>
        <w:div w:id="1894999245">
          <w:marLeft w:val="533"/>
          <w:marRight w:val="0"/>
          <w:marTop w:val="110"/>
          <w:marBottom w:val="0"/>
          <w:divBdr>
            <w:top w:val="none" w:sz="0" w:space="0" w:color="auto"/>
            <w:left w:val="none" w:sz="0" w:space="0" w:color="auto"/>
            <w:bottom w:val="none" w:sz="0" w:space="0" w:color="auto"/>
            <w:right w:val="none" w:sz="0" w:space="0" w:color="auto"/>
          </w:divBdr>
        </w:div>
      </w:divsChild>
    </w:div>
    <w:div w:id="1403790322">
      <w:bodyDiv w:val="1"/>
      <w:marLeft w:val="0"/>
      <w:marRight w:val="0"/>
      <w:marTop w:val="0"/>
      <w:marBottom w:val="0"/>
      <w:divBdr>
        <w:top w:val="none" w:sz="0" w:space="0" w:color="auto"/>
        <w:left w:val="none" w:sz="0" w:space="0" w:color="auto"/>
        <w:bottom w:val="none" w:sz="0" w:space="0" w:color="auto"/>
        <w:right w:val="none" w:sz="0" w:space="0" w:color="auto"/>
      </w:divBdr>
      <w:divsChild>
        <w:div w:id="26877302">
          <w:marLeft w:val="547"/>
          <w:marRight w:val="0"/>
          <w:marTop w:val="134"/>
          <w:marBottom w:val="0"/>
          <w:divBdr>
            <w:top w:val="none" w:sz="0" w:space="0" w:color="auto"/>
            <w:left w:val="none" w:sz="0" w:space="0" w:color="auto"/>
            <w:bottom w:val="none" w:sz="0" w:space="0" w:color="auto"/>
            <w:right w:val="none" w:sz="0" w:space="0" w:color="auto"/>
          </w:divBdr>
        </w:div>
        <w:div w:id="1914394256">
          <w:marLeft w:val="547"/>
          <w:marRight w:val="0"/>
          <w:marTop w:val="134"/>
          <w:marBottom w:val="0"/>
          <w:divBdr>
            <w:top w:val="none" w:sz="0" w:space="0" w:color="auto"/>
            <w:left w:val="none" w:sz="0" w:space="0" w:color="auto"/>
            <w:bottom w:val="none" w:sz="0" w:space="0" w:color="auto"/>
            <w:right w:val="none" w:sz="0" w:space="0" w:color="auto"/>
          </w:divBdr>
        </w:div>
        <w:div w:id="2010256254">
          <w:marLeft w:val="547"/>
          <w:marRight w:val="0"/>
          <w:marTop w:val="134"/>
          <w:marBottom w:val="0"/>
          <w:divBdr>
            <w:top w:val="none" w:sz="0" w:space="0" w:color="auto"/>
            <w:left w:val="none" w:sz="0" w:space="0" w:color="auto"/>
            <w:bottom w:val="none" w:sz="0" w:space="0" w:color="auto"/>
            <w:right w:val="none" w:sz="0" w:space="0" w:color="auto"/>
          </w:divBdr>
        </w:div>
      </w:divsChild>
    </w:div>
    <w:div w:id="1550414680">
      <w:bodyDiv w:val="1"/>
      <w:marLeft w:val="0"/>
      <w:marRight w:val="0"/>
      <w:marTop w:val="0"/>
      <w:marBottom w:val="0"/>
      <w:divBdr>
        <w:top w:val="none" w:sz="0" w:space="0" w:color="auto"/>
        <w:left w:val="none" w:sz="0" w:space="0" w:color="auto"/>
        <w:bottom w:val="none" w:sz="0" w:space="0" w:color="auto"/>
        <w:right w:val="none" w:sz="0" w:space="0" w:color="auto"/>
      </w:divBdr>
      <w:divsChild>
        <w:div w:id="1697267782">
          <w:marLeft w:val="547"/>
          <w:marRight w:val="0"/>
          <w:marTop w:val="154"/>
          <w:marBottom w:val="0"/>
          <w:divBdr>
            <w:top w:val="none" w:sz="0" w:space="0" w:color="auto"/>
            <w:left w:val="none" w:sz="0" w:space="0" w:color="auto"/>
            <w:bottom w:val="none" w:sz="0" w:space="0" w:color="auto"/>
            <w:right w:val="none" w:sz="0" w:space="0" w:color="auto"/>
          </w:divBdr>
        </w:div>
        <w:div w:id="1786389906">
          <w:marLeft w:val="547"/>
          <w:marRight w:val="0"/>
          <w:marTop w:val="154"/>
          <w:marBottom w:val="0"/>
          <w:divBdr>
            <w:top w:val="none" w:sz="0" w:space="0" w:color="auto"/>
            <w:left w:val="none" w:sz="0" w:space="0" w:color="auto"/>
            <w:bottom w:val="none" w:sz="0" w:space="0" w:color="auto"/>
            <w:right w:val="none" w:sz="0" w:space="0" w:color="auto"/>
          </w:divBdr>
        </w:div>
        <w:div w:id="1795833532">
          <w:marLeft w:val="547"/>
          <w:marRight w:val="0"/>
          <w:marTop w:val="154"/>
          <w:marBottom w:val="0"/>
          <w:divBdr>
            <w:top w:val="none" w:sz="0" w:space="0" w:color="auto"/>
            <w:left w:val="none" w:sz="0" w:space="0" w:color="auto"/>
            <w:bottom w:val="none" w:sz="0" w:space="0" w:color="auto"/>
            <w:right w:val="none" w:sz="0" w:space="0" w:color="auto"/>
          </w:divBdr>
        </w:div>
      </w:divsChild>
    </w:div>
    <w:div w:id="1564412295">
      <w:bodyDiv w:val="1"/>
      <w:marLeft w:val="0"/>
      <w:marRight w:val="0"/>
      <w:marTop w:val="0"/>
      <w:marBottom w:val="0"/>
      <w:divBdr>
        <w:top w:val="none" w:sz="0" w:space="0" w:color="auto"/>
        <w:left w:val="none" w:sz="0" w:space="0" w:color="auto"/>
        <w:bottom w:val="none" w:sz="0" w:space="0" w:color="auto"/>
        <w:right w:val="none" w:sz="0" w:space="0" w:color="auto"/>
      </w:divBdr>
    </w:div>
    <w:div w:id="1657877610">
      <w:bodyDiv w:val="1"/>
      <w:marLeft w:val="0"/>
      <w:marRight w:val="0"/>
      <w:marTop w:val="0"/>
      <w:marBottom w:val="0"/>
      <w:divBdr>
        <w:top w:val="none" w:sz="0" w:space="0" w:color="auto"/>
        <w:left w:val="none" w:sz="0" w:space="0" w:color="auto"/>
        <w:bottom w:val="none" w:sz="0" w:space="0" w:color="auto"/>
        <w:right w:val="none" w:sz="0" w:space="0" w:color="auto"/>
      </w:divBdr>
    </w:div>
    <w:div w:id="1752653015">
      <w:bodyDiv w:val="1"/>
      <w:marLeft w:val="0"/>
      <w:marRight w:val="0"/>
      <w:marTop w:val="0"/>
      <w:marBottom w:val="0"/>
      <w:divBdr>
        <w:top w:val="none" w:sz="0" w:space="0" w:color="auto"/>
        <w:left w:val="none" w:sz="0" w:space="0" w:color="auto"/>
        <w:bottom w:val="none" w:sz="0" w:space="0" w:color="auto"/>
        <w:right w:val="none" w:sz="0" w:space="0" w:color="auto"/>
      </w:divBdr>
      <w:divsChild>
        <w:div w:id="139662820">
          <w:marLeft w:val="0"/>
          <w:marRight w:val="0"/>
          <w:marTop w:val="0"/>
          <w:marBottom w:val="0"/>
          <w:divBdr>
            <w:top w:val="none" w:sz="0" w:space="0" w:color="auto"/>
            <w:left w:val="none" w:sz="0" w:space="0" w:color="auto"/>
            <w:bottom w:val="none" w:sz="0" w:space="0" w:color="auto"/>
            <w:right w:val="none" w:sz="0" w:space="0" w:color="auto"/>
          </w:divBdr>
          <w:divsChild>
            <w:div w:id="912854611">
              <w:marLeft w:val="0"/>
              <w:marRight w:val="0"/>
              <w:marTop w:val="0"/>
              <w:marBottom w:val="0"/>
              <w:divBdr>
                <w:top w:val="none" w:sz="0" w:space="0" w:color="auto"/>
                <w:left w:val="none" w:sz="0" w:space="0" w:color="auto"/>
                <w:bottom w:val="none" w:sz="0" w:space="0" w:color="auto"/>
                <w:right w:val="none" w:sz="0" w:space="0" w:color="auto"/>
              </w:divBdr>
              <w:divsChild>
                <w:div w:id="148289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6328">
      <w:bodyDiv w:val="1"/>
      <w:marLeft w:val="0"/>
      <w:marRight w:val="0"/>
      <w:marTop w:val="0"/>
      <w:marBottom w:val="0"/>
      <w:divBdr>
        <w:top w:val="none" w:sz="0" w:space="0" w:color="auto"/>
        <w:left w:val="none" w:sz="0" w:space="0" w:color="auto"/>
        <w:bottom w:val="none" w:sz="0" w:space="0" w:color="auto"/>
        <w:right w:val="none" w:sz="0" w:space="0" w:color="auto"/>
      </w:divBdr>
      <w:divsChild>
        <w:div w:id="16276904">
          <w:marLeft w:val="547"/>
          <w:marRight w:val="0"/>
          <w:marTop w:val="115"/>
          <w:marBottom w:val="0"/>
          <w:divBdr>
            <w:top w:val="none" w:sz="0" w:space="0" w:color="auto"/>
            <w:left w:val="none" w:sz="0" w:space="0" w:color="auto"/>
            <w:bottom w:val="none" w:sz="0" w:space="0" w:color="auto"/>
            <w:right w:val="none" w:sz="0" w:space="0" w:color="auto"/>
          </w:divBdr>
        </w:div>
        <w:div w:id="29185682">
          <w:marLeft w:val="547"/>
          <w:marRight w:val="0"/>
          <w:marTop w:val="115"/>
          <w:marBottom w:val="0"/>
          <w:divBdr>
            <w:top w:val="none" w:sz="0" w:space="0" w:color="auto"/>
            <w:left w:val="none" w:sz="0" w:space="0" w:color="auto"/>
            <w:bottom w:val="none" w:sz="0" w:space="0" w:color="auto"/>
            <w:right w:val="none" w:sz="0" w:space="0" w:color="auto"/>
          </w:divBdr>
        </w:div>
        <w:div w:id="204485665">
          <w:marLeft w:val="547"/>
          <w:marRight w:val="0"/>
          <w:marTop w:val="115"/>
          <w:marBottom w:val="0"/>
          <w:divBdr>
            <w:top w:val="none" w:sz="0" w:space="0" w:color="auto"/>
            <w:left w:val="none" w:sz="0" w:space="0" w:color="auto"/>
            <w:bottom w:val="none" w:sz="0" w:space="0" w:color="auto"/>
            <w:right w:val="none" w:sz="0" w:space="0" w:color="auto"/>
          </w:divBdr>
        </w:div>
        <w:div w:id="282226654">
          <w:marLeft w:val="547"/>
          <w:marRight w:val="0"/>
          <w:marTop w:val="115"/>
          <w:marBottom w:val="0"/>
          <w:divBdr>
            <w:top w:val="none" w:sz="0" w:space="0" w:color="auto"/>
            <w:left w:val="none" w:sz="0" w:space="0" w:color="auto"/>
            <w:bottom w:val="none" w:sz="0" w:space="0" w:color="auto"/>
            <w:right w:val="none" w:sz="0" w:space="0" w:color="auto"/>
          </w:divBdr>
        </w:div>
        <w:div w:id="726535163">
          <w:marLeft w:val="547"/>
          <w:marRight w:val="0"/>
          <w:marTop w:val="115"/>
          <w:marBottom w:val="0"/>
          <w:divBdr>
            <w:top w:val="none" w:sz="0" w:space="0" w:color="auto"/>
            <w:left w:val="none" w:sz="0" w:space="0" w:color="auto"/>
            <w:bottom w:val="none" w:sz="0" w:space="0" w:color="auto"/>
            <w:right w:val="none" w:sz="0" w:space="0" w:color="auto"/>
          </w:divBdr>
        </w:div>
        <w:div w:id="1573854796">
          <w:marLeft w:val="547"/>
          <w:marRight w:val="0"/>
          <w:marTop w:val="115"/>
          <w:marBottom w:val="0"/>
          <w:divBdr>
            <w:top w:val="none" w:sz="0" w:space="0" w:color="auto"/>
            <w:left w:val="none" w:sz="0" w:space="0" w:color="auto"/>
            <w:bottom w:val="none" w:sz="0" w:space="0" w:color="auto"/>
            <w:right w:val="none" w:sz="0" w:space="0" w:color="auto"/>
          </w:divBdr>
        </w:div>
      </w:divsChild>
    </w:div>
    <w:div w:id="1992588798">
      <w:bodyDiv w:val="1"/>
      <w:marLeft w:val="0"/>
      <w:marRight w:val="0"/>
      <w:marTop w:val="0"/>
      <w:marBottom w:val="0"/>
      <w:divBdr>
        <w:top w:val="none" w:sz="0" w:space="0" w:color="auto"/>
        <w:left w:val="none" w:sz="0" w:space="0" w:color="auto"/>
        <w:bottom w:val="none" w:sz="0" w:space="0" w:color="auto"/>
        <w:right w:val="none" w:sz="0" w:space="0" w:color="auto"/>
      </w:divBdr>
      <w:divsChild>
        <w:div w:id="622077789">
          <w:marLeft w:val="1166"/>
          <w:marRight w:val="0"/>
          <w:marTop w:val="115"/>
          <w:marBottom w:val="0"/>
          <w:divBdr>
            <w:top w:val="none" w:sz="0" w:space="0" w:color="auto"/>
            <w:left w:val="none" w:sz="0" w:space="0" w:color="auto"/>
            <w:bottom w:val="none" w:sz="0" w:space="0" w:color="auto"/>
            <w:right w:val="none" w:sz="0" w:space="0" w:color="auto"/>
          </w:divBdr>
        </w:div>
        <w:div w:id="1193807085">
          <w:marLeft w:val="1166"/>
          <w:marRight w:val="0"/>
          <w:marTop w:val="115"/>
          <w:marBottom w:val="0"/>
          <w:divBdr>
            <w:top w:val="none" w:sz="0" w:space="0" w:color="auto"/>
            <w:left w:val="none" w:sz="0" w:space="0" w:color="auto"/>
            <w:bottom w:val="none" w:sz="0" w:space="0" w:color="auto"/>
            <w:right w:val="none" w:sz="0" w:space="0" w:color="auto"/>
          </w:divBdr>
        </w:div>
        <w:div w:id="1279990356">
          <w:marLeft w:val="547"/>
          <w:marRight w:val="0"/>
          <w:marTop w:val="154"/>
          <w:marBottom w:val="0"/>
          <w:divBdr>
            <w:top w:val="none" w:sz="0" w:space="0" w:color="auto"/>
            <w:left w:val="none" w:sz="0" w:space="0" w:color="auto"/>
            <w:bottom w:val="none" w:sz="0" w:space="0" w:color="auto"/>
            <w:right w:val="none" w:sz="0" w:space="0" w:color="auto"/>
          </w:divBdr>
        </w:div>
        <w:div w:id="1515262827">
          <w:marLeft w:val="547"/>
          <w:marRight w:val="0"/>
          <w:marTop w:val="154"/>
          <w:marBottom w:val="0"/>
          <w:divBdr>
            <w:top w:val="none" w:sz="0" w:space="0" w:color="auto"/>
            <w:left w:val="none" w:sz="0" w:space="0" w:color="auto"/>
            <w:bottom w:val="none" w:sz="0" w:space="0" w:color="auto"/>
            <w:right w:val="none" w:sz="0" w:space="0" w:color="auto"/>
          </w:divBdr>
        </w:div>
        <w:div w:id="1984384492">
          <w:marLeft w:val="1166"/>
          <w:marRight w:val="0"/>
          <w:marTop w:val="115"/>
          <w:marBottom w:val="0"/>
          <w:divBdr>
            <w:top w:val="none" w:sz="0" w:space="0" w:color="auto"/>
            <w:left w:val="none" w:sz="0" w:space="0" w:color="auto"/>
            <w:bottom w:val="none" w:sz="0" w:space="0" w:color="auto"/>
            <w:right w:val="none" w:sz="0" w:space="0" w:color="auto"/>
          </w:divBdr>
        </w:div>
      </w:divsChild>
    </w:div>
    <w:div w:id="2079090774">
      <w:bodyDiv w:val="1"/>
      <w:marLeft w:val="0"/>
      <w:marRight w:val="0"/>
      <w:marTop w:val="0"/>
      <w:marBottom w:val="0"/>
      <w:divBdr>
        <w:top w:val="none" w:sz="0" w:space="0" w:color="auto"/>
        <w:left w:val="none" w:sz="0" w:space="0" w:color="auto"/>
        <w:bottom w:val="none" w:sz="0" w:space="0" w:color="auto"/>
        <w:right w:val="none" w:sz="0" w:space="0" w:color="auto"/>
      </w:divBdr>
      <w:divsChild>
        <w:div w:id="1569337661">
          <w:marLeft w:val="547"/>
          <w:marRight w:val="0"/>
          <w:marTop w:val="154"/>
          <w:marBottom w:val="0"/>
          <w:divBdr>
            <w:top w:val="none" w:sz="0" w:space="0" w:color="auto"/>
            <w:left w:val="none" w:sz="0" w:space="0" w:color="auto"/>
            <w:bottom w:val="none" w:sz="0" w:space="0" w:color="auto"/>
            <w:right w:val="none" w:sz="0" w:space="0" w:color="auto"/>
          </w:divBdr>
        </w:div>
        <w:div w:id="2053188205">
          <w:marLeft w:val="547"/>
          <w:marRight w:val="0"/>
          <w:marTop w:val="154"/>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package" Target="embeddings/Microsoft_PowerPoint_Slide1.sldx"/><Relationship Id="rId18" Type="http://schemas.openxmlformats.org/officeDocument/2006/relationships/image" Target="media/image6.jpeg"/><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9.emf"/><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5.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package" Target="embeddings/Microsoft_PowerPoint_Slide2.sldx"/><Relationship Id="rId27" Type="http://schemas.openxmlformats.org/officeDocument/2006/relationships/footer" Target="footer4.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bit.ly/1zRyVUv" TargetMode="External"/><Relationship Id="rId2" Type="http://schemas.openxmlformats.org/officeDocument/2006/relationships/hyperlink" Target="http://ethiopia.savethechildren.net/sites/ethiopia.savethechildren.net/files/SOW%201-3c%20Lo%20Res_0.pdf" TargetMode="External"/><Relationship Id="rId1" Type="http://schemas.openxmlformats.org/officeDocument/2006/relationships/hyperlink" Target="http://ethiopia.savethechildren.net/sites/ethiopia.savethechildren.net/files/SOW%201-3b%20Lo%20Res.pdf" TargetMode="External"/><Relationship Id="rId5" Type="http://schemas.openxmlformats.org/officeDocument/2006/relationships/hyperlink" Target="http://ethiopia.savethechildren.net/sites/ethiopia.savethechildren.net/files/SOW%201-3a%20Lo%20Res.pdf" TargetMode="External"/><Relationship Id="rId4" Type="http://schemas.openxmlformats.org/officeDocument/2006/relationships/hyperlink" Target="http://l.facebook.com/l.php?u=http%3A%2F%2Fbit.ly%2F1EG1Bku&amp;h=IAQHq-4Yq&amp;enc=AZO9xR5CxK8zKaBTniEVb7MYZxdtaUBZwIoUAbOtiecq7N68BKH6IQxPbRiJ2X8Vo-dVom2CIC7u1ZnnG11zaBjVaxW2xDY4VChwo5Z0Yj9QWOMZh215MPCVreLTWHEdn3c1iejpXFGCvZMvig2_01ukKl3f6BgrZ3bo7GOFhhbBFA&amp;s=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BFB077-B708-4759-AB24-871B341E6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23975</Words>
  <Characters>136663</Characters>
  <Application>Microsoft Office Word</Application>
  <DocSecurity>0</DocSecurity>
  <Lines>1138</Lines>
  <Paragraphs>320</Paragraphs>
  <ScaleCrop>false</ScaleCrop>
  <HeadingPairs>
    <vt:vector size="2" baseType="variant">
      <vt:variant>
        <vt:lpstr>Title</vt:lpstr>
      </vt:variant>
      <vt:variant>
        <vt:i4>1</vt:i4>
      </vt:variant>
    </vt:vector>
  </HeadingPairs>
  <TitlesOfParts>
    <vt:vector size="1" baseType="lpstr">
      <vt:lpstr>SOCIAL AND BEHAVIOR CHANGE COMMUNICATION STRATEGY: </vt:lpstr>
    </vt:vector>
  </TitlesOfParts>
  <Company/>
  <LinksUpToDate>false</LinksUpToDate>
  <CharactersWithSpaces>160318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AND BEHAVIOR CHANGE COMMUNICATION STRATEGY:</dc:title>
  <dc:creator>Lydia Clemmons</dc:creator>
  <cp:lastModifiedBy>Marcia Griffiths</cp:lastModifiedBy>
  <cp:revision>2</cp:revision>
  <cp:lastPrinted>2018-08-03T18:01:00Z</cp:lastPrinted>
  <dcterms:created xsi:type="dcterms:W3CDTF">2018-08-13T21:39:00Z</dcterms:created>
  <dcterms:modified xsi:type="dcterms:W3CDTF">2018-08-13T21:39:00Z</dcterms:modified>
</cp:coreProperties>
</file>