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25C0" w14:textId="77777777" w:rsidR="00F13BEF" w:rsidRDefault="00F13BEF" w:rsidP="00F13BEF">
      <w:pPr>
        <w:jc w:val="center"/>
        <w:rPr>
          <w:rFonts w:ascii="Gill Sans MT" w:hAnsi="Gill Sans MT"/>
          <w:b/>
          <w:bCs/>
          <w:sz w:val="28"/>
          <w:szCs w:val="28"/>
          <w:lang w:val="fr-CD"/>
        </w:rPr>
      </w:pPr>
      <w:proofErr w:type="spellStart"/>
      <w:r>
        <w:rPr>
          <w:rFonts w:ascii="Gill Sans MT" w:hAnsi="Gill Sans MT"/>
          <w:b/>
          <w:bCs/>
          <w:sz w:val="28"/>
          <w:szCs w:val="28"/>
          <w:lang w:val="fr-CD"/>
        </w:rPr>
        <w:t>TdR</w:t>
      </w:r>
      <w:proofErr w:type="spellEnd"/>
      <w:r>
        <w:rPr>
          <w:rFonts w:ascii="Gill Sans MT" w:hAnsi="Gill Sans MT"/>
          <w:b/>
          <w:bCs/>
          <w:sz w:val="28"/>
          <w:szCs w:val="28"/>
          <w:lang w:val="fr-CD"/>
        </w:rPr>
        <w:t xml:space="preserve"> - Consultant </w:t>
      </w:r>
      <w:r w:rsidRPr="002D1F98">
        <w:rPr>
          <w:rFonts w:ascii="Gill Sans MT" w:hAnsi="Gill Sans MT"/>
          <w:b/>
          <w:bCs/>
          <w:sz w:val="28"/>
          <w:szCs w:val="28"/>
          <w:lang w:val="fr-CD"/>
        </w:rPr>
        <w:t xml:space="preserve">évaluation qualitative </w:t>
      </w:r>
    </w:p>
    <w:p w14:paraId="3D251576" w14:textId="77777777" w:rsidR="00F13BEF" w:rsidRPr="002D1F98" w:rsidRDefault="00F13BEF" w:rsidP="00F13BEF">
      <w:pPr>
        <w:jc w:val="center"/>
        <w:rPr>
          <w:rFonts w:ascii="Gill Sans MT" w:hAnsi="Gill Sans MT"/>
          <w:b/>
          <w:bCs/>
          <w:sz w:val="28"/>
          <w:szCs w:val="28"/>
          <w:lang w:val="fr-CD"/>
        </w:rPr>
      </w:pPr>
      <w:r w:rsidRPr="002D1F98">
        <w:rPr>
          <w:rFonts w:ascii="Gill Sans MT" w:hAnsi="Gill Sans MT"/>
          <w:b/>
          <w:bCs/>
          <w:sz w:val="28"/>
          <w:szCs w:val="28"/>
          <w:lang w:val="fr-CD"/>
        </w:rPr>
        <w:t>Consultations communautaires rapides sur le genre</w:t>
      </w:r>
    </w:p>
    <w:p w14:paraId="52B51A1F" w14:textId="77777777" w:rsidR="00F13BEF" w:rsidRPr="002D1F98" w:rsidRDefault="00F13BEF" w:rsidP="00F13BEF">
      <w:pPr>
        <w:pStyle w:val="NoSpacing"/>
        <w:rPr>
          <w:rFonts w:ascii="Gill Sans MT" w:hAnsi="Gill Sans MT"/>
          <w:b/>
          <w:bCs/>
          <w:sz w:val="24"/>
          <w:szCs w:val="24"/>
          <w:lang w:val="fr-CD"/>
        </w:rPr>
      </w:pPr>
    </w:p>
    <w:p w14:paraId="08B7F154" w14:textId="77777777" w:rsidR="00F13BEF" w:rsidRPr="002D1F98" w:rsidRDefault="00F13BEF" w:rsidP="00F13BEF">
      <w:pPr>
        <w:pStyle w:val="NoSpacing"/>
        <w:spacing w:line="259" w:lineRule="auto"/>
        <w:rPr>
          <w:rFonts w:ascii="Gill Sans MT" w:hAnsi="Gill Sans MT"/>
          <w:sz w:val="24"/>
          <w:szCs w:val="24"/>
          <w:lang w:val="fr-CD"/>
        </w:rPr>
      </w:pPr>
      <w:r w:rsidRPr="002D1F98">
        <w:rPr>
          <w:rFonts w:ascii="Gill Sans MT" w:hAnsi="Gill Sans MT"/>
          <w:b/>
          <w:bCs/>
          <w:sz w:val="24"/>
          <w:szCs w:val="24"/>
          <w:lang w:val="fr-CD"/>
        </w:rPr>
        <w:t>Objectif :</w:t>
      </w:r>
      <w:r w:rsidRPr="002D1F98">
        <w:rPr>
          <w:rFonts w:ascii="Gill Sans MT" w:hAnsi="Gill Sans MT"/>
          <w:sz w:val="24"/>
          <w:szCs w:val="24"/>
          <w:lang w:val="fr-CD"/>
        </w:rPr>
        <w:tab/>
      </w:r>
      <w:r w:rsidRPr="002D1F98">
        <w:rPr>
          <w:rFonts w:ascii="Gill Sans MT" w:hAnsi="Gill Sans MT"/>
          <w:sz w:val="24"/>
          <w:szCs w:val="24"/>
          <w:lang w:val="fr-CD"/>
        </w:rPr>
        <w:tab/>
        <w:t>Co-faciliter les consultations communautaires sur le genre et l'inclusion</w:t>
      </w:r>
    </w:p>
    <w:p w14:paraId="13B1E3BB" w14:textId="77777777" w:rsidR="00F13BEF" w:rsidRPr="002D1F98" w:rsidRDefault="00F13BEF" w:rsidP="00F13BEF">
      <w:pPr>
        <w:pStyle w:val="NoSpacing"/>
        <w:spacing w:line="259" w:lineRule="auto"/>
        <w:rPr>
          <w:rFonts w:ascii="Gill Sans MT" w:hAnsi="Gill Sans MT"/>
          <w:sz w:val="24"/>
          <w:szCs w:val="24"/>
          <w:lang w:val="fr-CD"/>
        </w:rPr>
      </w:pPr>
      <w:r w:rsidRPr="002D1F98">
        <w:rPr>
          <w:rFonts w:ascii="Gill Sans MT" w:hAnsi="Gill Sans MT"/>
          <w:b/>
          <w:bCs/>
          <w:sz w:val="24"/>
          <w:szCs w:val="24"/>
          <w:lang w:val="fr-CD"/>
        </w:rPr>
        <w:t>LOE :</w:t>
      </w:r>
      <w:r w:rsidRPr="002D1F98">
        <w:rPr>
          <w:rFonts w:ascii="Gill Sans MT" w:hAnsi="Gill Sans MT"/>
          <w:b/>
          <w:bCs/>
          <w:sz w:val="24"/>
          <w:szCs w:val="24"/>
          <w:lang w:val="fr-CD"/>
        </w:rPr>
        <w:tab/>
      </w:r>
      <w:r w:rsidRPr="002D1F98">
        <w:rPr>
          <w:rFonts w:ascii="Gill Sans MT" w:hAnsi="Gill Sans MT"/>
          <w:b/>
          <w:bCs/>
          <w:sz w:val="24"/>
          <w:szCs w:val="24"/>
          <w:lang w:val="fr-CD"/>
        </w:rPr>
        <w:tab/>
      </w:r>
      <w:r w:rsidRPr="002D1F98">
        <w:rPr>
          <w:rFonts w:ascii="Gill Sans MT" w:hAnsi="Gill Sans MT"/>
          <w:b/>
          <w:bCs/>
          <w:sz w:val="24"/>
          <w:szCs w:val="24"/>
          <w:lang w:val="fr-CD"/>
        </w:rPr>
        <w:tab/>
      </w:r>
      <w:r w:rsidRPr="002D1F98">
        <w:rPr>
          <w:rFonts w:ascii="Gill Sans MT" w:hAnsi="Gill Sans MT"/>
          <w:sz w:val="24"/>
          <w:szCs w:val="24"/>
          <w:lang w:val="fr-CD"/>
        </w:rPr>
        <w:t>Jusqu'à 30 jours</w:t>
      </w:r>
    </w:p>
    <w:p w14:paraId="2A7A49F6" w14:textId="77777777" w:rsidR="00F13BEF" w:rsidRPr="002D1F98" w:rsidRDefault="00F13BEF" w:rsidP="00F13BEF">
      <w:pPr>
        <w:pStyle w:val="NoSpacing"/>
        <w:spacing w:line="259" w:lineRule="auto"/>
        <w:rPr>
          <w:rFonts w:ascii="Gill Sans MT" w:hAnsi="Gill Sans MT"/>
          <w:b/>
          <w:bCs/>
          <w:sz w:val="24"/>
          <w:szCs w:val="24"/>
          <w:lang w:val="fr-CD"/>
        </w:rPr>
      </w:pPr>
      <w:r w:rsidRPr="002D1F98">
        <w:rPr>
          <w:rFonts w:ascii="Gill Sans MT" w:hAnsi="Gill Sans MT"/>
          <w:b/>
          <w:bCs/>
          <w:sz w:val="24"/>
          <w:szCs w:val="24"/>
          <w:lang w:val="fr-CD"/>
        </w:rPr>
        <w:t xml:space="preserve">Calendrier : </w:t>
      </w:r>
      <w:r w:rsidRPr="002D1F98">
        <w:rPr>
          <w:rFonts w:ascii="Gill Sans MT" w:hAnsi="Gill Sans MT"/>
          <w:b/>
          <w:bCs/>
          <w:sz w:val="24"/>
          <w:szCs w:val="24"/>
          <w:lang w:val="fr-CD"/>
        </w:rPr>
        <w:tab/>
      </w:r>
      <w:r w:rsidRPr="002D1F98">
        <w:rPr>
          <w:rFonts w:ascii="Gill Sans MT" w:hAnsi="Gill Sans MT"/>
          <w:b/>
          <w:bCs/>
          <w:sz w:val="24"/>
          <w:szCs w:val="24"/>
          <w:lang w:val="fr-CD"/>
        </w:rPr>
        <w:tab/>
      </w:r>
      <w:r>
        <w:rPr>
          <w:rFonts w:ascii="Gill Sans MT" w:hAnsi="Gill Sans MT"/>
          <w:sz w:val="24"/>
          <w:szCs w:val="24"/>
          <w:lang w:val="fr-CD"/>
        </w:rPr>
        <w:t>1 avril</w:t>
      </w:r>
      <w:r w:rsidRPr="002D1F98">
        <w:rPr>
          <w:rFonts w:ascii="Gill Sans MT" w:hAnsi="Gill Sans MT"/>
          <w:sz w:val="24"/>
          <w:szCs w:val="24"/>
          <w:lang w:val="fr-CD"/>
        </w:rPr>
        <w:t xml:space="preserve"> - 20 juin 2023</w:t>
      </w:r>
    </w:p>
    <w:p w14:paraId="307431B8" w14:textId="77777777" w:rsidR="00F13BEF" w:rsidRPr="002D1F98" w:rsidRDefault="00F13BEF" w:rsidP="00F13BEF">
      <w:pPr>
        <w:pStyle w:val="NoSpacing"/>
        <w:rPr>
          <w:rFonts w:ascii="Gill Sans MT" w:hAnsi="Gill Sans MT"/>
          <w:sz w:val="24"/>
          <w:szCs w:val="24"/>
          <w:lang w:val="fr-CD"/>
        </w:rPr>
      </w:pPr>
      <w:r w:rsidRPr="002D1F98">
        <w:rPr>
          <w:rFonts w:ascii="Gill Sans MT" w:hAnsi="Gill Sans MT"/>
          <w:b/>
          <w:bCs/>
          <w:sz w:val="24"/>
          <w:szCs w:val="24"/>
          <w:lang w:val="fr-CD"/>
        </w:rPr>
        <w:t>Voyage prévu :</w:t>
      </w:r>
      <w:r w:rsidRPr="002D1F98">
        <w:rPr>
          <w:rFonts w:ascii="Gill Sans MT" w:hAnsi="Gill Sans MT"/>
          <w:b/>
          <w:bCs/>
          <w:sz w:val="24"/>
          <w:szCs w:val="24"/>
          <w:lang w:val="fr-CD"/>
        </w:rPr>
        <w:tab/>
      </w:r>
      <w:r w:rsidRPr="002D1F98">
        <w:rPr>
          <w:rFonts w:ascii="Gill Sans MT" w:hAnsi="Gill Sans MT"/>
          <w:sz w:val="24"/>
          <w:szCs w:val="24"/>
          <w:lang w:val="fr-CD"/>
        </w:rPr>
        <w:t>Trois semaines, du 9 au 29 avril 2023</w:t>
      </w:r>
    </w:p>
    <w:p w14:paraId="74A42107" w14:textId="77777777" w:rsidR="00F13BEF" w:rsidRPr="002D1F98" w:rsidRDefault="00F13BEF" w:rsidP="00F13BEF">
      <w:pPr>
        <w:pStyle w:val="NoSpacing"/>
        <w:rPr>
          <w:rFonts w:ascii="Gill Sans MT" w:hAnsi="Gill Sans MT"/>
          <w:sz w:val="24"/>
          <w:szCs w:val="24"/>
          <w:lang w:val="fr-CD"/>
        </w:rPr>
      </w:pPr>
    </w:p>
    <w:p w14:paraId="57940ACB" w14:textId="77777777" w:rsidR="00F13BEF" w:rsidRPr="002D1F98" w:rsidRDefault="00F13BEF" w:rsidP="00F13BEF">
      <w:pPr>
        <w:pStyle w:val="NoSpacing"/>
        <w:rPr>
          <w:rFonts w:ascii="Gill Sans MT" w:hAnsi="Gill Sans MT"/>
          <w:b/>
          <w:bCs/>
          <w:sz w:val="24"/>
          <w:szCs w:val="24"/>
          <w:lang w:val="fr-CD"/>
        </w:rPr>
      </w:pPr>
      <w:r w:rsidRPr="002D1F98">
        <w:rPr>
          <w:rFonts w:ascii="Gill Sans MT" w:hAnsi="Gill Sans MT"/>
          <w:b/>
          <w:bCs/>
          <w:sz w:val="24"/>
          <w:szCs w:val="24"/>
          <w:lang w:val="fr-CD"/>
        </w:rPr>
        <w:t>Vue d'ensemble :</w:t>
      </w:r>
    </w:p>
    <w:p w14:paraId="656EF452" w14:textId="77777777" w:rsidR="00F13BEF" w:rsidRPr="002D1F98" w:rsidRDefault="00F13BEF" w:rsidP="00F13BEF">
      <w:pPr>
        <w:pStyle w:val="NormalWeb"/>
        <w:rPr>
          <w:rFonts w:ascii="Gill Sans MT" w:hAnsi="Gill Sans MT"/>
          <w:color w:val="515151"/>
          <w:sz w:val="22"/>
          <w:szCs w:val="22"/>
          <w:lang w:val="fr-CD"/>
        </w:rPr>
      </w:pPr>
      <w:r w:rsidRPr="002D1F98">
        <w:rPr>
          <w:rFonts w:ascii="Gill Sans MT" w:hAnsi="Gill Sans MT"/>
          <w:bCs/>
          <w:sz w:val="22"/>
          <w:szCs w:val="22"/>
          <w:lang w:val="fr-CD"/>
        </w:rPr>
        <w:t>Parmi ses priorités, l'</w:t>
      </w:r>
      <w:r w:rsidRPr="002D1F98">
        <w:rPr>
          <w:rFonts w:ascii="Gill Sans MT" w:hAnsi="Gill Sans MT" w:cstheme="minorHAnsi"/>
          <w:lang w:val="fr-CD"/>
        </w:rPr>
        <w:t xml:space="preserve">activité Renforcement des moyens de subsistance et de la résilience (SLR) de </w:t>
      </w:r>
      <w:proofErr w:type="spellStart"/>
      <w:r w:rsidRPr="002D1F98">
        <w:rPr>
          <w:rFonts w:ascii="Gill Sans MT" w:hAnsi="Gill Sans MT" w:cstheme="minorHAnsi"/>
          <w:bCs/>
          <w:lang w:val="fr-CD"/>
        </w:rPr>
        <w:t>Feed</w:t>
      </w:r>
      <w:proofErr w:type="spellEnd"/>
      <w:r w:rsidRPr="002D1F98">
        <w:rPr>
          <w:rFonts w:ascii="Gill Sans MT" w:hAnsi="Gill Sans MT" w:cstheme="minorHAnsi"/>
          <w:bCs/>
          <w:lang w:val="fr-CD"/>
        </w:rPr>
        <w:t xml:space="preserve"> the Future (</w:t>
      </w:r>
      <w:proofErr w:type="spellStart"/>
      <w:r w:rsidRPr="002D1F98">
        <w:rPr>
          <w:rFonts w:ascii="Gill Sans MT" w:hAnsi="Gill Sans MT" w:cstheme="minorHAnsi"/>
          <w:bCs/>
          <w:lang w:val="fr-CD"/>
        </w:rPr>
        <w:t>FtF</w:t>
      </w:r>
      <w:proofErr w:type="spellEnd"/>
      <w:r w:rsidRPr="002D1F98">
        <w:rPr>
          <w:rFonts w:ascii="Gill Sans MT" w:hAnsi="Gill Sans MT" w:cstheme="minorHAnsi"/>
          <w:bCs/>
          <w:lang w:val="fr-CD"/>
        </w:rPr>
        <w:t>)</w:t>
      </w:r>
      <w:r w:rsidRPr="002D1F98">
        <w:rPr>
          <w:rFonts w:ascii="Gill Sans MT" w:hAnsi="Gill Sans MT" w:cstheme="minorHAnsi"/>
          <w:lang w:val="fr-CD"/>
        </w:rPr>
        <w:t xml:space="preserve">, financée par l'Agence des États-Unis pour le développement international (USAID), </w:t>
      </w:r>
      <w:r w:rsidRPr="002D1F98">
        <w:rPr>
          <w:rFonts w:ascii="Gill Sans MT" w:hAnsi="Gill Sans MT"/>
          <w:bCs/>
          <w:sz w:val="22"/>
          <w:szCs w:val="22"/>
          <w:lang w:val="fr-CD"/>
        </w:rPr>
        <w:t xml:space="preserve">cherche à lutter contre les inégalités entre les sexes et l'exclusion sociale. Une étude documentaire des </w:t>
      </w:r>
      <w:r w:rsidRPr="002D1F98">
        <w:rPr>
          <w:rFonts w:ascii="Gill Sans MT" w:hAnsi="Gill Sans MT"/>
          <w:color w:val="231F20"/>
          <w:sz w:val="22"/>
          <w:szCs w:val="22"/>
          <w:lang w:val="fr-CD"/>
        </w:rPr>
        <w:t xml:space="preserve">questions de </w:t>
      </w:r>
      <w:r w:rsidRPr="002D1F98">
        <w:rPr>
          <w:rFonts w:ascii="Gill Sans MT" w:hAnsi="Gill Sans MT"/>
          <w:bCs/>
          <w:sz w:val="22"/>
          <w:szCs w:val="22"/>
          <w:lang w:val="fr-CD"/>
        </w:rPr>
        <w:t xml:space="preserve">genre </w:t>
      </w:r>
      <w:r w:rsidRPr="002D1F98">
        <w:rPr>
          <w:rFonts w:ascii="Gill Sans MT" w:hAnsi="Gill Sans MT"/>
          <w:color w:val="231F20"/>
          <w:sz w:val="22"/>
          <w:szCs w:val="22"/>
          <w:lang w:val="fr-CD"/>
        </w:rPr>
        <w:t xml:space="preserve">en RDC (avec un nombre limité d'articles et de rapports spécifiques à la province de l'Ituri) a permis d'identifier un certain nombre d'obstacles fondés sur le genre et liés au genre pour chaque objectif du SLR, ainsi que quelques exemples de femmes et de communautés qui ont surmonté certains de ces obstacles. </w:t>
      </w:r>
      <w:r w:rsidRPr="002D1F98">
        <w:rPr>
          <w:rFonts w:ascii="Gill Sans MT" w:hAnsi="Gill Sans MT"/>
          <w:sz w:val="22"/>
          <w:szCs w:val="22"/>
          <w:lang w:val="fr-CD"/>
        </w:rPr>
        <w:t xml:space="preserve">Les consultations communautaires rapides proposées visent à explorer davantage les questions liées à l'équité et à l'inclusion du genre en ce qui concerne la résilience dans la province de l'Ituri, en particulier les domaines d'intervention pour le SLR. Il est important d'explorer les stratégies utilisées par les </w:t>
      </w:r>
      <w:proofErr w:type="spellStart"/>
      <w:r w:rsidRPr="002D1F98">
        <w:rPr>
          <w:rFonts w:ascii="Gill Sans MT" w:hAnsi="Gill Sans MT"/>
          <w:sz w:val="22"/>
          <w:szCs w:val="22"/>
          <w:lang w:val="fr-CD"/>
        </w:rPr>
        <w:t>Ituriens</w:t>
      </w:r>
      <w:proofErr w:type="spellEnd"/>
      <w:r w:rsidRPr="002D1F98">
        <w:rPr>
          <w:rFonts w:ascii="Gill Sans MT" w:hAnsi="Gill Sans MT"/>
          <w:sz w:val="22"/>
          <w:szCs w:val="22"/>
          <w:lang w:val="fr-CD"/>
        </w:rPr>
        <w:t xml:space="preserve"> dans ces zones pour surmonter les inégalités de genre et l'exclusion.  </w:t>
      </w:r>
    </w:p>
    <w:p w14:paraId="6C9FE12D" w14:textId="77777777" w:rsidR="00F13BEF" w:rsidRPr="002D1F98" w:rsidRDefault="00F13BEF" w:rsidP="00F13BEF">
      <w:pPr>
        <w:rPr>
          <w:rFonts w:ascii="Gill Sans MT" w:eastAsia="Times New Roman" w:hAnsi="Gill Sans MT" w:cs="Times New Roman"/>
          <w:bCs/>
          <w:lang w:val="fr-CD"/>
        </w:rPr>
      </w:pPr>
      <w:r w:rsidRPr="002D1F98">
        <w:rPr>
          <w:rFonts w:ascii="Gill Sans MT" w:eastAsia="Times New Roman" w:hAnsi="Gill Sans MT" w:cs="Times New Roman"/>
          <w:bCs/>
          <w:lang w:val="fr-CD"/>
        </w:rPr>
        <w:t>Les consultations comprendront des entretiens avec des informateurs clés, à savoir des chefs traditionnels, des épouses de chefs traditionnels, des représentants d'institutions agricoles et de crédit, ainsi que divers types d'acteurs du marché. Elles comprendront également des groupes de discussion avec des femmes et des hommes qui ne sont pas des acteurs clés dans les autres groupes. Les discussions de groupe utiliseront des techniques innovantes telles que la cartographie communautaire, le dessin et le chant pour identifier les zones sûres et dangereuses et stimuler la discussion sur des sujets difficiles. Dans la mesure du possible, les personnes interrogées refléteront la diversité des acteurs clés impliqués dans la vie économique et familiale : femmes et hommes âgés d'au moins 18 ans, appartenant à au moins trois et jusqu'à sept groupes ethniques.</w:t>
      </w:r>
    </w:p>
    <w:p w14:paraId="4C8E710F" w14:textId="77777777" w:rsidR="00F13BEF" w:rsidRPr="002D1F98" w:rsidRDefault="00F13BEF" w:rsidP="00F13BEF">
      <w:pPr>
        <w:rPr>
          <w:rFonts w:ascii="Gill Sans MT" w:eastAsia="Times New Roman" w:hAnsi="Gill Sans MT" w:cs="Times New Roman"/>
          <w:bCs/>
          <w:lang w:val="fr-CD"/>
        </w:rPr>
      </w:pPr>
      <w:r w:rsidRPr="002D1F98">
        <w:rPr>
          <w:rFonts w:ascii="Gill Sans MT" w:eastAsia="Times New Roman" w:hAnsi="Gill Sans MT" w:cs="Times New Roman"/>
          <w:bCs/>
          <w:lang w:val="fr-CD"/>
        </w:rPr>
        <w:t>Les consultations devraient avoir lieu dans des villages sélectionnés dans quatre territoires de l'Ituri en avril 2023.</w:t>
      </w:r>
    </w:p>
    <w:p w14:paraId="0F943414" w14:textId="77777777" w:rsidR="00F13BEF" w:rsidRPr="002D1F98" w:rsidRDefault="00F13BEF" w:rsidP="00F13BEF">
      <w:pPr>
        <w:pStyle w:val="NoSpacing"/>
        <w:rPr>
          <w:rFonts w:ascii="Gill Sans MT" w:hAnsi="Gill Sans MT"/>
          <w:b/>
          <w:bCs/>
          <w:lang w:val="fr-CD"/>
        </w:rPr>
      </w:pPr>
    </w:p>
    <w:p w14:paraId="439E9EC2" w14:textId="77777777" w:rsidR="00F13BEF" w:rsidRPr="002D1F98" w:rsidRDefault="00F13BEF" w:rsidP="00F13BEF">
      <w:pPr>
        <w:pStyle w:val="NoSpacing"/>
        <w:rPr>
          <w:rFonts w:ascii="Gill Sans MT" w:hAnsi="Gill Sans MT"/>
          <w:b/>
          <w:bCs/>
          <w:lang w:val="fr-CD"/>
        </w:rPr>
      </w:pPr>
      <w:r w:rsidRPr="002D1F98">
        <w:rPr>
          <w:rFonts w:ascii="Gill Sans MT" w:hAnsi="Gill Sans MT"/>
          <w:b/>
          <w:bCs/>
          <w:lang w:val="fr-CD"/>
        </w:rPr>
        <w:t>Activités</w:t>
      </w:r>
    </w:p>
    <w:p w14:paraId="373D5ADC" w14:textId="77777777" w:rsidR="00F13BEF" w:rsidRPr="002D1F98" w:rsidRDefault="00F13BEF" w:rsidP="00F13BEF">
      <w:pPr>
        <w:pStyle w:val="NoSpacing"/>
        <w:rPr>
          <w:rFonts w:ascii="Gill Sans MT" w:hAnsi="Gill Sans MT"/>
          <w:lang w:val="fr-CD"/>
        </w:rPr>
      </w:pPr>
      <w:r w:rsidRPr="002D1F98">
        <w:rPr>
          <w:rFonts w:ascii="Gill Sans MT" w:hAnsi="Gill Sans MT"/>
          <w:lang w:val="fr-CD"/>
        </w:rPr>
        <w:t>En collaboration avec le consultant principal et le responsable de l'égalité des sexes, de l'inclusion sociale et de la jeunesse du SLR :</w:t>
      </w:r>
    </w:p>
    <w:p w14:paraId="47D3705B" w14:textId="77777777" w:rsidR="00F13BEF" w:rsidRPr="002D1F98" w:rsidRDefault="00F13BEF" w:rsidP="00F13BEF">
      <w:pPr>
        <w:pStyle w:val="NoSpacing"/>
        <w:rPr>
          <w:rFonts w:ascii="Gill Sans MT" w:hAnsi="Gill Sans MT"/>
          <w:b/>
          <w:bCs/>
          <w:lang w:val="fr-CD"/>
        </w:rPr>
      </w:pPr>
    </w:p>
    <w:p w14:paraId="158A2303" w14:textId="77777777" w:rsidR="00F13BEF" w:rsidRPr="002D1F98" w:rsidRDefault="00F13BEF" w:rsidP="00F13BEF">
      <w:pPr>
        <w:pStyle w:val="ListParagraph"/>
        <w:numPr>
          <w:ilvl w:val="0"/>
          <w:numId w:val="2"/>
        </w:numPr>
        <w:autoSpaceDE w:val="0"/>
        <w:autoSpaceDN w:val="0"/>
        <w:adjustRightInd w:val="0"/>
        <w:spacing w:after="0"/>
        <w:contextualSpacing w:val="0"/>
        <w:rPr>
          <w:rFonts w:ascii="Gill Sans MT" w:hAnsi="Gill Sans MT" w:cs="Calibri"/>
          <w:lang w:val="fr-CD"/>
        </w:rPr>
      </w:pPr>
      <w:r w:rsidRPr="002D1F98">
        <w:rPr>
          <w:rFonts w:ascii="Gill Sans MT" w:hAnsi="Gill Sans MT" w:cs="Calibri"/>
          <w:lang w:val="fr-CD"/>
        </w:rPr>
        <w:t>Examiner les recherches existantes sur le genre en RDC</w:t>
      </w:r>
      <w:r>
        <w:rPr>
          <w:rFonts w:ascii="Gill Sans MT" w:hAnsi="Gill Sans MT" w:cs="Calibri"/>
          <w:lang w:val="fr-CD"/>
        </w:rPr>
        <w:t>.</w:t>
      </w:r>
      <w:r w:rsidRPr="002D1F98">
        <w:rPr>
          <w:rFonts w:ascii="Gill Sans MT" w:hAnsi="Gill Sans MT" w:cs="Calibri"/>
          <w:lang w:val="fr-CD"/>
        </w:rPr>
        <w:t xml:space="preserve"> (</w:t>
      </w:r>
      <w:r>
        <w:rPr>
          <w:rFonts w:ascii="Gill Sans MT" w:hAnsi="Gill Sans MT" w:cs="Calibri"/>
          <w:lang w:val="fr-CD"/>
        </w:rPr>
        <w:t>TMG fournira au candidat sélectionné.</w:t>
      </w:r>
      <w:r w:rsidRPr="002D1F98">
        <w:rPr>
          <w:rFonts w:ascii="Gill Sans MT" w:hAnsi="Gill Sans MT" w:cs="Calibri"/>
          <w:lang w:val="fr-CD"/>
        </w:rPr>
        <w:t>)</w:t>
      </w:r>
    </w:p>
    <w:p w14:paraId="6F6DD64C" w14:textId="77777777" w:rsidR="00F13BEF" w:rsidRPr="002D1F98" w:rsidRDefault="00F13BEF" w:rsidP="00F13BEF">
      <w:pPr>
        <w:pStyle w:val="ListParagraph"/>
        <w:numPr>
          <w:ilvl w:val="0"/>
          <w:numId w:val="2"/>
        </w:numPr>
        <w:autoSpaceDE w:val="0"/>
        <w:autoSpaceDN w:val="0"/>
        <w:adjustRightInd w:val="0"/>
        <w:spacing w:after="0"/>
        <w:contextualSpacing w:val="0"/>
        <w:rPr>
          <w:rFonts w:ascii="Gill Sans MT" w:hAnsi="Gill Sans MT" w:cs="Calibri"/>
          <w:lang w:val="fr-CD"/>
        </w:rPr>
      </w:pPr>
      <w:r w:rsidRPr="002D1F98">
        <w:rPr>
          <w:rFonts w:ascii="Gill Sans MT" w:hAnsi="Gill Sans MT" w:cs="Calibri"/>
          <w:lang w:val="fr-CD"/>
        </w:rPr>
        <w:t>Réviser le protocole actuel</w:t>
      </w:r>
      <w:r>
        <w:rPr>
          <w:rFonts w:ascii="Gill Sans MT" w:hAnsi="Gill Sans MT" w:cs="Calibri"/>
          <w:lang w:val="fr-CD"/>
        </w:rPr>
        <w:t>.</w:t>
      </w:r>
    </w:p>
    <w:p w14:paraId="63C301E4" w14:textId="77777777" w:rsidR="00F13BEF" w:rsidRPr="002D1F98" w:rsidRDefault="00F13BEF" w:rsidP="00F13BEF">
      <w:pPr>
        <w:pStyle w:val="NoSpacing"/>
        <w:numPr>
          <w:ilvl w:val="0"/>
          <w:numId w:val="2"/>
        </w:numPr>
        <w:spacing w:line="259" w:lineRule="auto"/>
        <w:rPr>
          <w:rFonts w:ascii="Gill Sans MT" w:hAnsi="Gill Sans MT"/>
          <w:lang w:val="fr-CD"/>
        </w:rPr>
      </w:pPr>
      <w:r w:rsidRPr="002D1F98">
        <w:rPr>
          <w:rFonts w:ascii="Gill Sans MT" w:hAnsi="Gill Sans MT"/>
          <w:lang w:val="fr-CD"/>
        </w:rPr>
        <w:t>Rencontre avec le DAI et l'équipe de collecte de données</w:t>
      </w:r>
      <w:r>
        <w:rPr>
          <w:rFonts w:ascii="Gill Sans MT" w:hAnsi="Gill Sans MT"/>
          <w:lang w:val="fr-CD"/>
        </w:rPr>
        <w:t>.</w:t>
      </w:r>
    </w:p>
    <w:p w14:paraId="4B2C7167" w14:textId="77777777" w:rsidR="00F13BEF" w:rsidRPr="002D1F98" w:rsidRDefault="00F13BEF" w:rsidP="00F13BEF">
      <w:pPr>
        <w:pStyle w:val="NoSpacing"/>
        <w:numPr>
          <w:ilvl w:val="0"/>
          <w:numId w:val="2"/>
        </w:numPr>
        <w:spacing w:line="259" w:lineRule="auto"/>
        <w:rPr>
          <w:rFonts w:ascii="Gill Sans MT" w:hAnsi="Gill Sans MT"/>
          <w:lang w:val="fr-CD"/>
        </w:rPr>
      </w:pPr>
      <w:r w:rsidRPr="002D1F98">
        <w:rPr>
          <w:rFonts w:ascii="Gill Sans MT" w:hAnsi="Gill Sans MT"/>
          <w:lang w:val="fr-CD"/>
        </w:rPr>
        <w:t xml:space="preserve">Faciliter ou </w:t>
      </w:r>
      <w:proofErr w:type="spellStart"/>
      <w:r w:rsidRPr="002D1F98">
        <w:rPr>
          <w:rFonts w:ascii="Gill Sans MT" w:hAnsi="Gill Sans MT"/>
          <w:lang w:val="fr-CD"/>
        </w:rPr>
        <w:t>co</w:t>
      </w:r>
      <w:proofErr w:type="spellEnd"/>
      <w:r w:rsidRPr="002D1F98">
        <w:rPr>
          <w:rFonts w:ascii="Gill Sans MT" w:hAnsi="Gill Sans MT"/>
          <w:lang w:val="fr-CD"/>
        </w:rPr>
        <w:t>-faciliter la formation des collecteurs de données</w:t>
      </w:r>
      <w:r>
        <w:rPr>
          <w:rFonts w:ascii="Gill Sans MT" w:hAnsi="Gill Sans MT"/>
          <w:lang w:val="fr-CD"/>
        </w:rPr>
        <w:t>.</w:t>
      </w:r>
    </w:p>
    <w:p w14:paraId="030753A3" w14:textId="77777777" w:rsidR="00F13BEF" w:rsidRPr="002D1F98" w:rsidRDefault="00F13BEF" w:rsidP="00F13BEF">
      <w:pPr>
        <w:pStyle w:val="ListParagraph"/>
        <w:numPr>
          <w:ilvl w:val="0"/>
          <w:numId w:val="2"/>
        </w:numPr>
        <w:autoSpaceDE w:val="0"/>
        <w:autoSpaceDN w:val="0"/>
        <w:adjustRightInd w:val="0"/>
        <w:spacing w:after="0"/>
        <w:contextualSpacing w:val="0"/>
        <w:rPr>
          <w:rFonts w:ascii="Gill Sans MT" w:hAnsi="Gill Sans MT" w:cs="Calibri"/>
          <w:lang w:val="fr-CD"/>
        </w:rPr>
      </w:pPr>
      <w:r w:rsidRPr="002D1F98">
        <w:rPr>
          <w:rFonts w:ascii="Gill Sans MT" w:hAnsi="Gill Sans MT" w:cs="Calibri"/>
          <w:lang w:val="fr-CD"/>
        </w:rPr>
        <w:t>Supervision et conduite d'entretiens et de FGD dans deux territoires</w:t>
      </w:r>
      <w:r>
        <w:rPr>
          <w:rFonts w:ascii="Gill Sans MT" w:hAnsi="Gill Sans MT" w:cs="Calibri"/>
          <w:lang w:val="fr-CD"/>
        </w:rPr>
        <w:t>.</w:t>
      </w:r>
    </w:p>
    <w:p w14:paraId="4B20582D" w14:textId="77777777" w:rsidR="00F13BEF" w:rsidRPr="002D1F98" w:rsidRDefault="00F13BEF" w:rsidP="00F13BEF">
      <w:pPr>
        <w:pStyle w:val="NoSpacing"/>
        <w:numPr>
          <w:ilvl w:val="0"/>
          <w:numId w:val="2"/>
        </w:numPr>
        <w:spacing w:line="259" w:lineRule="auto"/>
        <w:rPr>
          <w:rFonts w:ascii="Gill Sans MT" w:hAnsi="Gill Sans MT"/>
          <w:lang w:val="fr-CD"/>
        </w:rPr>
      </w:pPr>
      <w:r w:rsidRPr="002D1F98">
        <w:rPr>
          <w:rFonts w:ascii="Gill Sans MT" w:hAnsi="Gill Sans MT"/>
          <w:lang w:val="fr-CD"/>
        </w:rPr>
        <w:lastRenderedPageBreak/>
        <w:t>Examiner quotidiennement les notes prises sur le terrain et formuler des recommandations en vue d'une éventuelle adaptation des processus.</w:t>
      </w:r>
    </w:p>
    <w:p w14:paraId="32E38686" w14:textId="77777777" w:rsidR="00F13BEF" w:rsidRPr="002D1F98" w:rsidRDefault="00F13BEF" w:rsidP="00F13BEF">
      <w:pPr>
        <w:pStyle w:val="NoSpacing"/>
        <w:numPr>
          <w:ilvl w:val="0"/>
          <w:numId w:val="2"/>
        </w:numPr>
        <w:spacing w:line="259" w:lineRule="auto"/>
        <w:rPr>
          <w:rFonts w:ascii="Gill Sans MT" w:hAnsi="Gill Sans MT"/>
          <w:lang w:val="fr-CD"/>
        </w:rPr>
      </w:pPr>
      <w:r w:rsidRPr="002D1F98">
        <w:rPr>
          <w:rFonts w:ascii="Gill Sans MT" w:hAnsi="Gill Sans MT"/>
          <w:lang w:val="fr-CD"/>
        </w:rPr>
        <w:t>Participer à l'analyse des résultats</w:t>
      </w:r>
      <w:r>
        <w:rPr>
          <w:rFonts w:ascii="Gill Sans MT" w:hAnsi="Gill Sans MT"/>
          <w:lang w:val="fr-CD"/>
        </w:rPr>
        <w:t>.</w:t>
      </w:r>
    </w:p>
    <w:p w14:paraId="5DAC9ACB" w14:textId="77777777" w:rsidR="00F13BEF" w:rsidRPr="002D1F98" w:rsidRDefault="00F13BEF" w:rsidP="00F13BEF">
      <w:pPr>
        <w:pStyle w:val="NoSpacing"/>
        <w:numPr>
          <w:ilvl w:val="0"/>
          <w:numId w:val="2"/>
        </w:numPr>
        <w:spacing w:line="259" w:lineRule="auto"/>
        <w:rPr>
          <w:rFonts w:ascii="Gill Sans MT" w:hAnsi="Gill Sans MT"/>
          <w:lang w:val="fr-CD"/>
        </w:rPr>
      </w:pPr>
      <w:r w:rsidRPr="002D1F98">
        <w:rPr>
          <w:rFonts w:ascii="Gill Sans MT" w:hAnsi="Gill Sans MT"/>
          <w:lang w:val="fr-CD"/>
        </w:rPr>
        <w:t>Contribuer aux tableaux d'analyse comportementale en identifiant les facteurs, les actions des acteurs qui les soutiennent et les stratégies/interventions potentielles pour chaque comportement lié au genre.</w:t>
      </w:r>
    </w:p>
    <w:p w14:paraId="41BB4EF7" w14:textId="77777777" w:rsidR="00F13BEF" w:rsidRPr="002D1F98" w:rsidRDefault="00F13BEF" w:rsidP="00F13BEF">
      <w:pPr>
        <w:pStyle w:val="NoSpacing"/>
        <w:numPr>
          <w:ilvl w:val="0"/>
          <w:numId w:val="2"/>
        </w:numPr>
        <w:spacing w:line="259" w:lineRule="auto"/>
        <w:rPr>
          <w:rFonts w:ascii="Gill Sans MT" w:hAnsi="Gill Sans MT"/>
          <w:lang w:val="fr-CD"/>
        </w:rPr>
      </w:pPr>
      <w:r w:rsidRPr="002D1F98">
        <w:rPr>
          <w:rFonts w:ascii="Gill Sans MT" w:hAnsi="Gill Sans MT"/>
          <w:lang w:val="fr-CD"/>
        </w:rPr>
        <w:t xml:space="preserve">Contribuer à la présentation </w:t>
      </w:r>
      <w:r>
        <w:rPr>
          <w:rFonts w:ascii="Gill Sans MT" w:hAnsi="Gill Sans MT"/>
          <w:lang w:val="fr-CD"/>
        </w:rPr>
        <w:t xml:space="preserve">PowerPoint </w:t>
      </w:r>
      <w:r w:rsidRPr="002D1F98">
        <w:rPr>
          <w:rFonts w:ascii="Gill Sans MT" w:hAnsi="Gill Sans MT"/>
          <w:lang w:val="fr-CD"/>
        </w:rPr>
        <w:t>des résultats clés et au rapport de consultation</w:t>
      </w:r>
      <w:r>
        <w:rPr>
          <w:rFonts w:ascii="Gill Sans MT" w:hAnsi="Gill Sans MT"/>
          <w:lang w:val="fr-CD"/>
        </w:rPr>
        <w:t>.</w:t>
      </w:r>
    </w:p>
    <w:p w14:paraId="49D11ED0" w14:textId="77777777" w:rsidR="00F13BEF" w:rsidRPr="002D1F98" w:rsidRDefault="00F13BEF" w:rsidP="00F13BEF">
      <w:pPr>
        <w:pStyle w:val="NoSpacing"/>
        <w:rPr>
          <w:rFonts w:ascii="Gill Sans MT" w:hAnsi="Gill Sans MT"/>
          <w:lang w:val="fr-CD"/>
        </w:rPr>
      </w:pPr>
    </w:p>
    <w:p w14:paraId="7697FD88" w14:textId="77777777" w:rsidR="00F13BEF" w:rsidRPr="002D1F98" w:rsidRDefault="00F13BEF" w:rsidP="00F13BEF">
      <w:pPr>
        <w:pStyle w:val="NoSpacing"/>
        <w:rPr>
          <w:rFonts w:ascii="Gill Sans MT" w:hAnsi="Gill Sans MT"/>
          <w:b/>
          <w:bCs/>
          <w:lang w:val="fr-CD"/>
        </w:rPr>
      </w:pPr>
      <w:r w:rsidRPr="002D1F98">
        <w:rPr>
          <w:rFonts w:ascii="Gill Sans MT" w:hAnsi="Gill Sans MT"/>
          <w:b/>
          <w:bCs/>
          <w:lang w:val="fr-CD"/>
        </w:rPr>
        <w:t>Résultats attendus</w:t>
      </w:r>
    </w:p>
    <w:p w14:paraId="3FE640CB" w14:textId="77777777" w:rsidR="00F13BEF" w:rsidRPr="002D1F98" w:rsidRDefault="00F13BEF" w:rsidP="00F13BEF">
      <w:pPr>
        <w:pStyle w:val="NoSpacing"/>
        <w:rPr>
          <w:rFonts w:ascii="Gill Sans MT" w:hAnsi="Gill Sans MT"/>
          <w:lang w:val="fr-CD"/>
        </w:rPr>
      </w:pPr>
    </w:p>
    <w:tbl>
      <w:tblPr>
        <w:tblStyle w:val="TableGrid"/>
        <w:tblW w:w="0" w:type="auto"/>
        <w:tblLook w:val="04A0" w:firstRow="1" w:lastRow="0" w:firstColumn="1" w:lastColumn="0" w:noHBand="0" w:noVBand="1"/>
      </w:tblPr>
      <w:tblGrid>
        <w:gridCol w:w="2284"/>
        <w:gridCol w:w="2757"/>
        <w:gridCol w:w="2006"/>
        <w:gridCol w:w="2303"/>
      </w:tblGrid>
      <w:tr w:rsidR="00F13BEF" w:rsidRPr="002D1F98" w14:paraId="469A2E77" w14:textId="77777777" w:rsidTr="00B740F7">
        <w:tc>
          <w:tcPr>
            <w:tcW w:w="2284" w:type="dxa"/>
          </w:tcPr>
          <w:p w14:paraId="7F508548" w14:textId="77777777" w:rsidR="00F13BEF" w:rsidRPr="002D1F98" w:rsidRDefault="00F13BEF" w:rsidP="00B740F7">
            <w:pPr>
              <w:rPr>
                <w:rFonts w:ascii="Gill Sans MT" w:hAnsi="Gill Sans MT"/>
                <w:b/>
                <w:bCs/>
                <w:lang w:val="fr-CD"/>
              </w:rPr>
            </w:pPr>
            <w:r w:rsidRPr="002D1F98">
              <w:rPr>
                <w:rFonts w:ascii="Gill Sans MT" w:hAnsi="Gill Sans MT"/>
                <w:b/>
                <w:bCs/>
                <w:lang w:val="fr-CD"/>
              </w:rPr>
              <w:t>Activité</w:t>
            </w:r>
          </w:p>
        </w:tc>
        <w:tc>
          <w:tcPr>
            <w:tcW w:w="2757" w:type="dxa"/>
          </w:tcPr>
          <w:p w14:paraId="4F161DAE" w14:textId="77777777" w:rsidR="00F13BEF" w:rsidRPr="002D1F98" w:rsidRDefault="00F13BEF" w:rsidP="00B740F7">
            <w:pPr>
              <w:rPr>
                <w:rFonts w:ascii="Gill Sans MT" w:hAnsi="Gill Sans MT"/>
                <w:b/>
                <w:bCs/>
                <w:lang w:val="fr-CD"/>
              </w:rPr>
            </w:pPr>
            <w:r w:rsidRPr="002D1F98">
              <w:rPr>
                <w:rFonts w:ascii="Gill Sans MT" w:hAnsi="Gill Sans MT"/>
                <w:b/>
                <w:bCs/>
                <w:lang w:val="fr-CD"/>
              </w:rPr>
              <w:t>Produit livrable</w:t>
            </w:r>
          </w:p>
        </w:tc>
        <w:tc>
          <w:tcPr>
            <w:tcW w:w="2006" w:type="dxa"/>
          </w:tcPr>
          <w:p w14:paraId="1E7D863D" w14:textId="77777777" w:rsidR="00F13BEF" w:rsidRPr="002D1F98" w:rsidRDefault="00F13BEF" w:rsidP="00B740F7">
            <w:pPr>
              <w:rPr>
                <w:rFonts w:ascii="Gill Sans MT" w:hAnsi="Gill Sans MT"/>
                <w:b/>
                <w:bCs/>
                <w:lang w:val="fr-CD"/>
              </w:rPr>
            </w:pPr>
            <w:r w:rsidRPr="002D1F98">
              <w:rPr>
                <w:rFonts w:ascii="Gill Sans MT" w:hAnsi="Gill Sans MT"/>
                <w:b/>
                <w:bCs/>
                <w:lang w:val="fr-CD"/>
              </w:rPr>
              <w:t>Date d'échéance</w:t>
            </w:r>
          </w:p>
        </w:tc>
        <w:tc>
          <w:tcPr>
            <w:tcW w:w="2303" w:type="dxa"/>
          </w:tcPr>
          <w:p w14:paraId="50938676" w14:textId="77777777" w:rsidR="00F13BEF" w:rsidRPr="002D1F98" w:rsidRDefault="00F13BEF" w:rsidP="00B740F7">
            <w:pPr>
              <w:rPr>
                <w:rFonts w:ascii="Gill Sans MT" w:hAnsi="Gill Sans MT"/>
                <w:b/>
                <w:bCs/>
                <w:lang w:val="fr-CD"/>
              </w:rPr>
            </w:pPr>
            <w:r w:rsidRPr="002D1F98">
              <w:rPr>
                <w:rFonts w:ascii="Gill Sans MT" w:hAnsi="Gill Sans MT"/>
                <w:b/>
                <w:bCs/>
                <w:lang w:val="fr-CD"/>
              </w:rPr>
              <w:t>LOE approximatif</w:t>
            </w:r>
          </w:p>
        </w:tc>
      </w:tr>
      <w:tr w:rsidR="00F13BEF" w:rsidRPr="002D1F98" w14:paraId="0262C6DE" w14:textId="77777777" w:rsidTr="00B740F7">
        <w:tc>
          <w:tcPr>
            <w:tcW w:w="2284" w:type="dxa"/>
          </w:tcPr>
          <w:p w14:paraId="23F55DA7" w14:textId="77777777" w:rsidR="00F13BEF" w:rsidRPr="002D1F98" w:rsidRDefault="00F13BEF" w:rsidP="00B740F7">
            <w:pPr>
              <w:rPr>
                <w:rFonts w:ascii="Gill Sans MT" w:hAnsi="Gill Sans MT"/>
                <w:lang w:val="fr-CD"/>
              </w:rPr>
            </w:pPr>
            <w:r w:rsidRPr="002D1F98">
              <w:rPr>
                <w:rFonts w:ascii="Gill Sans MT" w:hAnsi="Gill Sans MT"/>
                <w:lang w:val="fr-CD"/>
              </w:rPr>
              <w:t>Examiner les documents et organiser des formations</w:t>
            </w:r>
          </w:p>
        </w:tc>
        <w:tc>
          <w:tcPr>
            <w:tcW w:w="2757" w:type="dxa"/>
          </w:tcPr>
          <w:p w14:paraId="1716A204" w14:textId="77777777" w:rsidR="00F13BEF" w:rsidRPr="002D1F98" w:rsidRDefault="00F13BEF" w:rsidP="00B740F7">
            <w:pPr>
              <w:rPr>
                <w:rFonts w:ascii="Gill Sans MT" w:hAnsi="Gill Sans MT"/>
                <w:lang w:val="fr-CD"/>
              </w:rPr>
            </w:pPr>
            <w:r w:rsidRPr="002D1F98">
              <w:rPr>
                <w:rFonts w:ascii="Gill Sans MT" w:hAnsi="Gill Sans MT"/>
                <w:lang w:val="fr-CD"/>
              </w:rPr>
              <w:t xml:space="preserve">Contribution à la mise à jour des </w:t>
            </w:r>
            <w:r>
              <w:rPr>
                <w:rFonts w:ascii="Gill Sans MT" w:hAnsi="Gill Sans MT"/>
                <w:lang w:val="fr-CD"/>
              </w:rPr>
              <w:t>guides de discussion</w:t>
            </w:r>
          </w:p>
        </w:tc>
        <w:tc>
          <w:tcPr>
            <w:tcW w:w="2006" w:type="dxa"/>
          </w:tcPr>
          <w:p w14:paraId="5A523ED4" w14:textId="77777777" w:rsidR="00F13BEF" w:rsidRPr="002D1F98" w:rsidRDefault="00F13BEF" w:rsidP="00B740F7">
            <w:pPr>
              <w:rPr>
                <w:rFonts w:ascii="Gill Sans MT" w:hAnsi="Gill Sans MT"/>
                <w:lang w:val="fr-CD"/>
              </w:rPr>
            </w:pPr>
            <w:r w:rsidRPr="002D1F98">
              <w:rPr>
                <w:rFonts w:ascii="Gill Sans MT" w:hAnsi="Gill Sans MT"/>
                <w:lang w:val="fr-CD"/>
              </w:rPr>
              <w:t>12 avril 2023</w:t>
            </w:r>
          </w:p>
        </w:tc>
        <w:tc>
          <w:tcPr>
            <w:tcW w:w="2303" w:type="dxa"/>
          </w:tcPr>
          <w:p w14:paraId="204140E1" w14:textId="77777777" w:rsidR="00F13BEF" w:rsidRPr="002D1F98" w:rsidRDefault="00F13BEF" w:rsidP="00B740F7">
            <w:pPr>
              <w:rPr>
                <w:rFonts w:ascii="Gill Sans MT" w:hAnsi="Gill Sans MT"/>
                <w:lang w:val="fr-CD"/>
              </w:rPr>
            </w:pPr>
            <w:r w:rsidRPr="002D1F98">
              <w:rPr>
                <w:rFonts w:ascii="Gill Sans MT" w:hAnsi="Gill Sans MT"/>
                <w:lang w:val="fr-CD"/>
              </w:rPr>
              <w:t>3 jours</w:t>
            </w:r>
          </w:p>
        </w:tc>
      </w:tr>
      <w:tr w:rsidR="00F13BEF" w:rsidRPr="002D1F98" w14:paraId="78AA47E8" w14:textId="77777777" w:rsidTr="00B740F7">
        <w:tc>
          <w:tcPr>
            <w:tcW w:w="2284" w:type="dxa"/>
          </w:tcPr>
          <w:p w14:paraId="2273DEEF" w14:textId="77777777" w:rsidR="00F13BEF" w:rsidRPr="002D1F98" w:rsidRDefault="00F13BEF" w:rsidP="00B740F7">
            <w:pPr>
              <w:rPr>
                <w:rFonts w:ascii="Gill Sans MT" w:hAnsi="Gill Sans MT"/>
                <w:lang w:val="fr-CD"/>
              </w:rPr>
            </w:pPr>
            <w:r w:rsidRPr="002D1F98">
              <w:rPr>
                <w:rFonts w:ascii="Gill Sans MT" w:hAnsi="Gill Sans MT"/>
                <w:lang w:val="fr-CD"/>
              </w:rPr>
              <w:t>Superviser et mener des consultations communautaires ; participer à l'analyse préliminaire des résultats.</w:t>
            </w:r>
          </w:p>
        </w:tc>
        <w:tc>
          <w:tcPr>
            <w:tcW w:w="2757" w:type="dxa"/>
          </w:tcPr>
          <w:p w14:paraId="523C37B7" w14:textId="77777777" w:rsidR="00F13BEF" w:rsidRPr="002D1F98" w:rsidRDefault="00F13BEF" w:rsidP="00B740F7">
            <w:pPr>
              <w:rPr>
                <w:rFonts w:ascii="Gill Sans MT" w:hAnsi="Gill Sans MT"/>
                <w:lang w:val="fr-CD"/>
              </w:rPr>
            </w:pPr>
            <w:r w:rsidRPr="002D1F98">
              <w:rPr>
                <w:rFonts w:ascii="Gill Sans MT" w:hAnsi="Gill Sans MT"/>
                <w:lang w:val="fr-CD"/>
              </w:rPr>
              <w:t>Contribution à la présentation des résultats clés</w:t>
            </w:r>
          </w:p>
        </w:tc>
        <w:tc>
          <w:tcPr>
            <w:tcW w:w="2006" w:type="dxa"/>
          </w:tcPr>
          <w:p w14:paraId="6B323D7F" w14:textId="77777777" w:rsidR="00F13BEF" w:rsidRPr="002D1F98" w:rsidRDefault="00F13BEF" w:rsidP="00B740F7">
            <w:pPr>
              <w:rPr>
                <w:rFonts w:ascii="Gill Sans MT" w:hAnsi="Gill Sans MT"/>
                <w:lang w:val="fr-CD"/>
              </w:rPr>
            </w:pPr>
            <w:r w:rsidRPr="002D1F98">
              <w:rPr>
                <w:rFonts w:ascii="Gill Sans MT" w:hAnsi="Gill Sans MT"/>
                <w:lang w:val="fr-CD"/>
              </w:rPr>
              <w:t>3 mai 2023</w:t>
            </w:r>
          </w:p>
        </w:tc>
        <w:tc>
          <w:tcPr>
            <w:tcW w:w="2303" w:type="dxa"/>
          </w:tcPr>
          <w:p w14:paraId="016E1F10" w14:textId="77777777" w:rsidR="00F13BEF" w:rsidRPr="002D1F98" w:rsidRDefault="00F13BEF" w:rsidP="00B740F7">
            <w:pPr>
              <w:rPr>
                <w:rFonts w:ascii="Gill Sans MT" w:hAnsi="Gill Sans MT"/>
                <w:lang w:val="fr-CD"/>
              </w:rPr>
            </w:pPr>
            <w:r w:rsidRPr="002D1F98">
              <w:rPr>
                <w:rFonts w:ascii="Gill Sans MT" w:hAnsi="Gill Sans MT"/>
                <w:lang w:val="fr-CD"/>
              </w:rPr>
              <w:t>20 jours</w:t>
            </w:r>
          </w:p>
        </w:tc>
      </w:tr>
      <w:tr w:rsidR="00F13BEF" w:rsidRPr="002D1F98" w14:paraId="426CA5EE" w14:textId="77777777" w:rsidTr="00B740F7">
        <w:tc>
          <w:tcPr>
            <w:tcW w:w="2284" w:type="dxa"/>
          </w:tcPr>
          <w:p w14:paraId="379577BC" w14:textId="77777777" w:rsidR="00F13BEF" w:rsidRPr="002D1F98" w:rsidRDefault="00F13BEF" w:rsidP="00B740F7">
            <w:pPr>
              <w:rPr>
                <w:rFonts w:ascii="Gill Sans MT" w:hAnsi="Gill Sans MT"/>
                <w:lang w:val="fr-CD"/>
              </w:rPr>
            </w:pPr>
            <w:r w:rsidRPr="002D1F98">
              <w:rPr>
                <w:rFonts w:ascii="Gill Sans MT" w:hAnsi="Gill Sans MT"/>
                <w:lang w:val="fr-CD"/>
              </w:rPr>
              <w:t>Participer à l'analyse</w:t>
            </w:r>
          </w:p>
        </w:tc>
        <w:tc>
          <w:tcPr>
            <w:tcW w:w="2757" w:type="dxa"/>
          </w:tcPr>
          <w:p w14:paraId="7C1F2E40" w14:textId="77777777" w:rsidR="00F13BEF" w:rsidRPr="002D1F98" w:rsidRDefault="00F13BEF" w:rsidP="00B740F7">
            <w:pPr>
              <w:rPr>
                <w:rFonts w:ascii="Gill Sans MT" w:hAnsi="Gill Sans MT"/>
                <w:lang w:val="fr-CD"/>
              </w:rPr>
            </w:pPr>
            <w:r w:rsidRPr="002D1F98">
              <w:rPr>
                <w:rFonts w:ascii="Gill Sans MT" w:hAnsi="Gill Sans MT"/>
                <w:lang w:val="fr-CD"/>
              </w:rPr>
              <w:t>Contribution aux tableaux d'analyse comportementale</w:t>
            </w:r>
          </w:p>
        </w:tc>
        <w:tc>
          <w:tcPr>
            <w:tcW w:w="2006" w:type="dxa"/>
          </w:tcPr>
          <w:p w14:paraId="533E4DFA" w14:textId="77777777" w:rsidR="00F13BEF" w:rsidRPr="002D1F98" w:rsidRDefault="00F13BEF" w:rsidP="00B740F7">
            <w:pPr>
              <w:rPr>
                <w:rFonts w:ascii="Gill Sans MT" w:hAnsi="Gill Sans MT"/>
                <w:lang w:val="fr-CD"/>
              </w:rPr>
            </w:pPr>
            <w:r w:rsidRPr="002D1F98">
              <w:rPr>
                <w:rFonts w:ascii="Gill Sans MT" w:hAnsi="Gill Sans MT"/>
                <w:lang w:val="fr-CD"/>
              </w:rPr>
              <w:t>8 mai 2023</w:t>
            </w:r>
          </w:p>
        </w:tc>
        <w:tc>
          <w:tcPr>
            <w:tcW w:w="2303" w:type="dxa"/>
          </w:tcPr>
          <w:p w14:paraId="18424C0F" w14:textId="77777777" w:rsidR="00F13BEF" w:rsidRPr="002D1F98" w:rsidRDefault="00F13BEF" w:rsidP="00B740F7">
            <w:pPr>
              <w:rPr>
                <w:rFonts w:ascii="Gill Sans MT" w:hAnsi="Gill Sans MT"/>
                <w:lang w:val="fr-CD"/>
              </w:rPr>
            </w:pPr>
            <w:r w:rsidRPr="002D1F98">
              <w:rPr>
                <w:rFonts w:ascii="Gill Sans MT" w:hAnsi="Gill Sans MT"/>
                <w:lang w:val="fr-CD"/>
              </w:rPr>
              <w:t>5 jours</w:t>
            </w:r>
          </w:p>
        </w:tc>
      </w:tr>
      <w:tr w:rsidR="00F13BEF" w:rsidRPr="002D1F98" w14:paraId="398A8EB1" w14:textId="77777777" w:rsidTr="00B740F7">
        <w:tc>
          <w:tcPr>
            <w:tcW w:w="2284" w:type="dxa"/>
          </w:tcPr>
          <w:p w14:paraId="5D266411" w14:textId="77777777" w:rsidR="00F13BEF" w:rsidRPr="002D1F98" w:rsidRDefault="00F13BEF" w:rsidP="00B740F7">
            <w:pPr>
              <w:rPr>
                <w:rFonts w:ascii="Gill Sans MT" w:hAnsi="Gill Sans MT"/>
                <w:lang w:val="fr-CD"/>
              </w:rPr>
            </w:pPr>
            <w:r w:rsidRPr="002D1F98">
              <w:rPr>
                <w:rFonts w:ascii="Gill Sans MT" w:hAnsi="Gill Sans MT"/>
                <w:lang w:val="fr-CD"/>
              </w:rPr>
              <w:t>Contribuer au rapport</w:t>
            </w:r>
          </w:p>
        </w:tc>
        <w:tc>
          <w:tcPr>
            <w:tcW w:w="2757" w:type="dxa"/>
          </w:tcPr>
          <w:p w14:paraId="24D9BA64" w14:textId="77777777" w:rsidR="00F13BEF" w:rsidRPr="002D1F98" w:rsidRDefault="00F13BEF" w:rsidP="00B740F7">
            <w:pPr>
              <w:rPr>
                <w:rFonts w:ascii="Gill Sans MT" w:hAnsi="Gill Sans MT"/>
                <w:lang w:val="fr-CD"/>
              </w:rPr>
            </w:pPr>
            <w:r w:rsidRPr="002D1F98">
              <w:rPr>
                <w:rFonts w:ascii="Gill Sans MT" w:hAnsi="Gill Sans MT"/>
                <w:lang w:val="fr-CD"/>
              </w:rPr>
              <w:t>Contribution au rapport de consultation communautaire</w:t>
            </w:r>
          </w:p>
        </w:tc>
        <w:tc>
          <w:tcPr>
            <w:tcW w:w="2006" w:type="dxa"/>
          </w:tcPr>
          <w:p w14:paraId="4FD05C7A" w14:textId="77777777" w:rsidR="00F13BEF" w:rsidRPr="002D1F98" w:rsidRDefault="00F13BEF" w:rsidP="00B740F7">
            <w:pPr>
              <w:rPr>
                <w:rFonts w:ascii="Gill Sans MT" w:hAnsi="Gill Sans MT"/>
                <w:lang w:val="fr-CD"/>
              </w:rPr>
            </w:pPr>
            <w:r w:rsidRPr="002D1F98">
              <w:rPr>
                <w:rFonts w:ascii="Gill Sans MT" w:hAnsi="Gill Sans MT"/>
                <w:lang w:val="fr-CD"/>
              </w:rPr>
              <w:t>14 juin 2023</w:t>
            </w:r>
          </w:p>
        </w:tc>
        <w:tc>
          <w:tcPr>
            <w:tcW w:w="2303" w:type="dxa"/>
          </w:tcPr>
          <w:p w14:paraId="07789F79" w14:textId="77777777" w:rsidR="00F13BEF" w:rsidRPr="002D1F98" w:rsidRDefault="00F13BEF" w:rsidP="00B740F7">
            <w:pPr>
              <w:rPr>
                <w:rFonts w:ascii="Gill Sans MT" w:hAnsi="Gill Sans MT"/>
                <w:lang w:val="fr-CD"/>
              </w:rPr>
            </w:pPr>
            <w:r w:rsidRPr="002D1F98">
              <w:rPr>
                <w:rFonts w:ascii="Gill Sans MT" w:hAnsi="Gill Sans MT"/>
                <w:lang w:val="fr-CD"/>
              </w:rPr>
              <w:t>5 jours</w:t>
            </w:r>
          </w:p>
        </w:tc>
      </w:tr>
    </w:tbl>
    <w:p w14:paraId="1390FCD0" w14:textId="77777777" w:rsidR="00F13BEF" w:rsidRPr="002D1F98" w:rsidRDefault="00F13BEF" w:rsidP="00F13BEF">
      <w:pPr>
        <w:pStyle w:val="NoSpacing"/>
        <w:rPr>
          <w:rFonts w:ascii="Gill Sans MT" w:hAnsi="Gill Sans MT"/>
          <w:lang w:val="fr-CD"/>
        </w:rPr>
      </w:pPr>
    </w:p>
    <w:p w14:paraId="3C3F693E" w14:textId="77777777" w:rsidR="00F13BEF" w:rsidRPr="002D1F98" w:rsidRDefault="00F13BEF" w:rsidP="00F13BEF">
      <w:pPr>
        <w:spacing w:after="180"/>
        <w:rPr>
          <w:rFonts w:ascii="Gill Sans MT" w:hAnsi="Gill Sans MT" w:cstheme="minorHAnsi"/>
          <w:b/>
          <w:bCs/>
          <w:sz w:val="24"/>
          <w:szCs w:val="24"/>
          <w:lang w:val="fr-CD"/>
        </w:rPr>
      </w:pPr>
      <w:r w:rsidRPr="002D1F98">
        <w:rPr>
          <w:rFonts w:ascii="Gill Sans MT" w:hAnsi="Gill Sans MT" w:cstheme="minorHAnsi"/>
          <w:b/>
          <w:bCs/>
          <w:sz w:val="24"/>
          <w:szCs w:val="24"/>
          <w:lang w:val="fr-CD"/>
        </w:rPr>
        <w:t>Qualifications</w:t>
      </w:r>
    </w:p>
    <w:p w14:paraId="67B53368" w14:textId="77777777" w:rsidR="00F13BEF" w:rsidRPr="002D1F98" w:rsidRDefault="00F13BEF" w:rsidP="00F13BEF">
      <w:pPr>
        <w:spacing w:after="180"/>
        <w:rPr>
          <w:rFonts w:ascii="Gill Sans MT" w:hAnsi="Gill Sans MT" w:cstheme="minorHAnsi"/>
          <w:sz w:val="24"/>
          <w:szCs w:val="24"/>
          <w:lang w:val="fr-CD"/>
        </w:rPr>
      </w:pPr>
      <w:r w:rsidRPr="002D1F98">
        <w:rPr>
          <w:rFonts w:ascii="Gill Sans MT" w:hAnsi="Gill Sans MT" w:cstheme="minorHAnsi"/>
          <w:sz w:val="24"/>
          <w:szCs w:val="24"/>
          <w:lang w:val="fr-CD"/>
        </w:rPr>
        <w:t>Pour se qualifier, le consultant doit avoir</w:t>
      </w:r>
    </w:p>
    <w:p w14:paraId="2D820C5A" w14:textId="77777777" w:rsidR="00F13BEF" w:rsidRDefault="00F13BEF" w:rsidP="00F13BEF">
      <w:pPr>
        <w:numPr>
          <w:ilvl w:val="0"/>
          <w:numId w:val="1"/>
        </w:numPr>
        <w:pBdr>
          <w:top w:val="nil"/>
          <w:left w:val="nil"/>
          <w:bottom w:val="nil"/>
          <w:right w:val="nil"/>
          <w:between w:val="nil"/>
        </w:pBdr>
        <w:spacing w:after="180"/>
        <w:contextualSpacing/>
        <w:rPr>
          <w:rFonts w:ascii="Gill Sans MT" w:hAnsi="Gill Sans MT" w:cstheme="minorHAnsi"/>
          <w:sz w:val="24"/>
          <w:szCs w:val="24"/>
          <w:lang w:val="fr-CD"/>
        </w:rPr>
      </w:pPr>
      <w:r w:rsidRPr="00EB724A">
        <w:rPr>
          <w:rFonts w:ascii="Gill Sans MT" w:hAnsi="Gill Sans MT" w:cstheme="minorHAnsi"/>
          <w:sz w:val="24"/>
          <w:szCs w:val="24"/>
          <w:lang w:val="fr-CD"/>
        </w:rPr>
        <w:t xml:space="preserve">Formation supérieure </w:t>
      </w:r>
      <w:r>
        <w:rPr>
          <w:rFonts w:ascii="Gill Sans MT" w:hAnsi="Gill Sans MT" w:cstheme="minorHAnsi"/>
          <w:sz w:val="24"/>
          <w:szCs w:val="24"/>
          <w:lang w:val="fr-CD"/>
        </w:rPr>
        <w:t xml:space="preserve">et au moins 5 ans d’expérience </w:t>
      </w:r>
      <w:r w:rsidRPr="00EB724A">
        <w:rPr>
          <w:rFonts w:ascii="Gill Sans MT" w:hAnsi="Gill Sans MT" w:cstheme="minorHAnsi"/>
          <w:sz w:val="24"/>
          <w:szCs w:val="24"/>
          <w:lang w:val="fr-CD"/>
        </w:rPr>
        <w:t xml:space="preserve">en sciences sociales ou dans d’autres domaines pertinents (p. ex., </w:t>
      </w:r>
      <w:r>
        <w:rPr>
          <w:rFonts w:ascii="Gill Sans MT" w:hAnsi="Gill Sans MT" w:cstheme="minorHAnsi"/>
          <w:sz w:val="24"/>
          <w:szCs w:val="24"/>
          <w:lang w:val="fr-CD"/>
        </w:rPr>
        <w:t xml:space="preserve">genre et développement, </w:t>
      </w:r>
      <w:r w:rsidRPr="002D1F98">
        <w:rPr>
          <w:rFonts w:ascii="Gill Sans MT" w:hAnsi="Gill Sans MT" w:cstheme="minorHAnsi"/>
          <w:sz w:val="24"/>
          <w:szCs w:val="24"/>
          <w:lang w:val="fr-CD"/>
        </w:rPr>
        <w:t>santé</w:t>
      </w:r>
      <w:r w:rsidRPr="004C7552">
        <w:rPr>
          <w:rFonts w:ascii="Gill Sans MT" w:hAnsi="Gill Sans MT" w:cstheme="minorHAnsi"/>
          <w:sz w:val="24"/>
          <w:szCs w:val="24"/>
          <w:lang w:val="fr-CD"/>
        </w:rPr>
        <w:t xml:space="preserve"> publique, l’économie du travail)</w:t>
      </w:r>
      <w:r>
        <w:rPr>
          <w:rFonts w:ascii="Gill Sans MT" w:hAnsi="Gill Sans MT" w:cstheme="minorHAnsi"/>
          <w:sz w:val="24"/>
          <w:szCs w:val="24"/>
          <w:lang w:val="fr-CD"/>
        </w:rPr>
        <w:t> ;</w:t>
      </w:r>
    </w:p>
    <w:p w14:paraId="71209DED" w14:textId="77777777" w:rsidR="00F13BEF" w:rsidRPr="004C7552" w:rsidRDefault="00F13BEF" w:rsidP="00F13BEF">
      <w:pPr>
        <w:numPr>
          <w:ilvl w:val="0"/>
          <w:numId w:val="1"/>
        </w:numPr>
        <w:pBdr>
          <w:top w:val="nil"/>
          <w:left w:val="nil"/>
          <w:bottom w:val="nil"/>
          <w:right w:val="nil"/>
          <w:between w:val="nil"/>
        </w:pBdr>
        <w:spacing w:after="180"/>
        <w:contextualSpacing/>
        <w:rPr>
          <w:rFonts w:ascii="Gill Sans MT" w:hAnsi="Gill Sans MT" w:cstheme="minorHAnsi"/>
          <w:sz w:val="24"/>
          <w:szCs w:val="24"/>
          <w:lang w:val="fr-CD"/>
        </w:rPr>
      </w:pPr>
      <w:r w:rsidRPr="004C7552">
        <w:rPr>
          <w:rFonts w:ascii="Gill Sans MT" w:hAnsi="Gill Sans MT" w:cstheme="minorHAnsi"/>
          <w:sz w:val="24"/>
          <w:szCs w:val="24"/>
          <w:lang w:val="fr-CD"/>
        </w:rPr>
        <w:t>Au moins 4 ans d'expérience justifiée dans la recherche et l’analyse qualitatives, avec des publications ou des rapports de mission</w:t>
      </w:r>
      <w:r>
        <w:rPr>
          <w:rFonts w:ascii="Gill Sans MT" w:hAnsi="Gill Sans MT" w:cstheme="minorHAnsi"/>
          <w:sz w:val="24"/>
          <w:szCs w:val="24"/>
          <w:lang w:val="fr-CD"/>
        </w:rPr>
        <w:t> ;</w:t>
      </w:r>
    </w:p>
    <w:p w14:paraId="0B578702" w14:textId="77777777" w:rsidR="00F13BEF" w:rsidRPr="002D1F98" w:rsidRDefault="00F13BEF" w:rsidP="00F13BEF">
      <w:pPr>
        <w:numPr>
          <w:ilvl w:val="0"/>
          <w:numId w:val="1"/>
        </w:numPr>
        <w:pBdr>
          <w:top w:val="nil"/>
          <w:left w:val="nil"/>
          <w:bottom w:val="nil"/>
          <w:right w:val="nil"/>
          <w:between w:val="nil"/>
        </w:pBdr>
        <w:spacing w:after="180"/>
        <w:contextualSpacing/>
        <w:rPr>
          <w:rFonts w:ascii="Gill Sans MT" w:hAnsi="Gill Sans MT" w:cstheme="minorHAnsi"/>
          <w:sz w:val="24"/>
          <w:szCs w:val="24"/>
          <w:lang w:val="fr-CD"/>
        </w:rPr>
      </w:pPr>
      <w:r w:rsidRPr="002D1F98">
        <w:rPr>
          <w:rFonts w:ascii="Gill Sans MT" w:hAnsi="Gill Sans MT" w:cstheme="minorHAnsi"/>
          <w:sz w:val="24"/>
          <w:szCs w:val="24"/>
          <w:lang w:val="fr-CD"/>
        </w:rPr>
        <w:t>Au moins deux ans d'expérience dans la direction d'équipes de recherche</w:t>
      </w:r>
      <w:r>
        <w:rPr>
          <w:rFonts w:ascii="Gill Sans MT" w:hAnsi="Gill Sans MT" w:cstheme="minorHAnsi"/>
          <w:sz w:val="24"/>
          <w:szCs w:val="24"/>
          <w:lang w:val="fr-CD"/>
        </w:rPr>
        <w:t> ;</w:t>
      </w:r>
    </w:p>
    <w:p w14:paraId="37E31F95" w14:textId="77777777" w:rsidR="00F13BEF" w:rsidRPr="002D1F98" w:rsidRDefault="00F13BEF" w:rsidP="00F13BEF">
      <w:pPr>
        <w:numPr>
          <w:ilvl w:val="0"/>
          <w:numId w:val="1"/>
        </w:numPr>
        <w:pBdr>
          <w:top w:val="nil"/>
          <w:left w:val="nil"/>
          <w:bottom w:val="nil"/>
          <w:right w:val="nil"/>
          <w:between w:val="nil"/>
        </w:pBdr>
        <w:spacing w:after="180"/>
        <w:contextualSpacing/>
        <w:rPr>
          <w:rFonts w:ascii="Gill Sans MT" w:hAnsi="Gill Sans MT" w:cstheme="minorHAnsi"/>
          <w:sz w:val="24"/>
          <w:szCs w:val="24"/>
          <w:lang w:val="fr-CD"/>
        </w:rPr>
      </w:pPr>
      <w:r w:rsidRPr="002D1F98">
        <w:rPr>
          <w:rFonts w:ascii="Gill Sans MT" w:hAnsi="Gill Sans MT" w:cstheme="minorHAnsi"/>
          <w:sz w:val="24"/>
          <w:szCs w:val="24"/>
          <w:lang w:val="fr-CD"/>
        </w:rPr>
        <w:t>Capacité à travailler de manière autonome et à respecter les délais, avec le souci du détail et de la qualité</w:t>
      </w:r>
      <w:r>
        <w:rPr>
          <w:rFonts w:ascii="Gill Sans MT" w:hAnsi="Gill Sans MT" w:cstheme="minorHAnsi"/>
          <w:sz w:val="24"/>
          <w:szCs w:val="24"/>
          <w:lang w:val="fr-CD"/>
        </w:rPr>
        <w:t> ;</w:t>
      </w:r>
    </w:p>
    <w:p w14:paraId="1F3F7863" w14:textId="77777777" w:rsidR="00F13BEF" w:rsidRPr="002D1F98" w:rsidRDefault="00F13BEF" w:rsidP="00F13BEF">
      <w:pPr>
        <w:numPr>
          <w:ilvl w:val="0"/>
          <w:numId w:val="1"/>
        </w:numPr>
        <w:pBdr>
          <w:top w:val="nil"/>
          <w:left w:val="nil"/>
          <w:bottom w:val="nil"/>
          <w:right w:val="nil"/>
          <w:between w:val="nil"/>
        </w:pBdr>
        <w:spacing w:after="180"/>
        <w:contextualSpacing/>
        <w:rPr>
          <w:rFonts w:ascii="Gill Sans MT" w:hAnsi="Gill Sans MT" w:cstheme="minorHAnsi"/>
          <w:sz w:val="24"/>
          <w:szCs w:val="24"/>
          <w:lang w:val="fr-CD"/>
        </w:rPr>
      </w:pPr>
      <w:r w:rsidRPr="002D1F98">
        <w:rPr>
          <w:rFonts w:ascii="Gill Sans MT" w:hAnsi="Gill Sans MT" w:cstheme="minorHAnsi"/>
          <w:sz w:val="24"/>
          <w:szCs w:val="24"/>
          <w:lang w:val="fr-CD"/>
        </w:rPr>
        <w:t>Excellentes compétences en matière de relations interpersonnelles, de communication orale, de rédaction et de documentation</w:t>
      </w:r>
      <w:r>
        <w:rPr>
          <w:rFonts w:ascii="Gill Sans MT" w:hAnsi="Gill Sans MT" w:cstheme="minorHAnsi"/>
          <w:sz w:val="24"/>
          <w:szCs w:val="24"/>
          <w:lang w:val="fr-CD"/>
        </w:rPr>
        <w:t> ;</w:t>
      </w:r>
    </w:p>
    <w:p w14:paraId="60FA3EF6" w14:textId="77777777" w:rsidR="00F13BEF" w:rsidRPr="002D1F98" w:rsidRDefault="00F13BEF" w:rsidP="00F13BEF">
      <w:pPr>
        <w:numPr>
          <w:ilvl w:val="0"/>
          <w:numId w:val="1"/>
        </w:numPr>
        <w:pBdr>
          <w:top w:val="nil"/>
          <w:left w:val="nil"/>
          <w:bottom w:val="nil"/>
          <w:right w:val="nil"/>
          <w:between w:val="nil"/>
        </w:pBdr>
        <w:spacing w:after="180"/>
        <w:contextualSpacing/>
        <w:rPr>
          <w:rFonts w:ascii="Gill Sans MT" w:hAnsi="Gill Sans MT" w:cstheme="minorHAnsi"/>
          <w:sz w:val="24"/>
          <w:szCs w:val="24"/>
          <w:lang w:val="fr-CD"/>
        </w:rPr>
      </w:pPr>
      <w:r w:rsidRPr="002D1F98">
        <w:rPr>
          <w:rFonts w:ascii="Gill Sans MT" w:hAnsi="Gill Sans MT" w:cstheme="minorHAnsi"/>
          <w:sz w:val="24"/>
          <w:szCs w:val="24"/>
          <w:lang w:val="fr-CD"/>
        </w:rPr>
        <w:t>Capacité à s'adapter en douceur à des circonstances changeantes</w:t>
      </w:r>
      <w:r>
        <w:rPr>
          <w:rFonts w:ascii="Gill Sans MT" w:hAnsi="Gill Sans MT" w:cstheme="minorHAnsi"/>
          <w:sz w:val="24"/>
          <w:szCs w:val="24"/>
          <w:lang w:val="fr-CD"/>
        </w:rPr>
        <w:t> ;</w:t>
      </w:r>
    </w:p>
    <w:p w14:paraId="7B4E4AC4" w14:textId="77777777" w:rsidR="00F13BEF" w:rsidRPr="002D1F98" w:rsidRDefault="00F13BEF" w:rsidP="00F13BEF">
      <w:pPr>
        <w:numPr>
          <w:ilvl w:val="0"/>
          <w:numId w:val="1"/>
        </w:numPr>
        <w:pBdr>
          <w:top w:val="nil"/>
          <w:left w:val="nil"/>
          <w:bottom w:val="nil"/>
          <w:right w:val="nil"/>
          <w:between w:val="nil"/>
        </w:pBdr>
        <w:spacing w:after="180"/>
        <w:contextualSpacing/>
        <w:rPr>
          <w:rFonts w:ascii="Gill Sans MT" w:hAnsi="Gill Sans MT" w:cstheme="minorHAnsi"/>
          <w:sz w:val="24"/>
          <w:szCs w:val="24"/>
          <w:lang w:val="fr-CD"/>
        </w:rPr>
      </w:pPr>
      <w:r w:rsidRPr="002D1F98">
        <w:rPr>
          <w:rFonts w:ascii="Gill Sans MT" w:hAnsi="Gill Sans MT" w:cstheme="minorHAnsi"/>
          <w:sz w:val="24"/>
          <w:szCs w:val="24"/>
          <w:lang w:val="fr-CD"/>
        </w:rPr>
        <w:t>Résider actuellement en Ituri, RDC, et être disposé et apte à voyager dans les territoires sélectionnés</w:t>
      </w:r>
      <w:r>
        <w:rPr>
          <w:rFonts w:ascii="Gill Sans MT" w:hAnsi="Gill Sans MT" w:cstheme="minorHAnsi"/>
          <w:sz w:val="24"/>
          <w:szCs w:val="24"/>
          <w:lang w:val="fr-CD"/>
        </w:rPr>
        <w:t> ;</w:t>
      </w:r>
    </w:p>
    <w:p w14:paraId="05973486" w14:textId="77777777" w:rsidR="00F13BEF" w:rsidRPr="002D1F98" w:rsidRDefault="00F13BEF" w:rsidP="00F13BEF">
      <w:pPr>
        <w:numPr>
          <w:ilvl w:val="0"/>
          <w:numId w:val="1"/>
        </w:numPr>
        <w:pBdr>
          <w:top w:val="nil"/>
          <w:left w:val="nil"/>
          <w:bottom w:val="nil"/>
          <w:right w:val="nil"/>
          <w:between w:val="nil"/>
        </w:pBdr>
        <w:spacing w:after="180"/>
        <w:contextualSpacing/>
        <w:rPr>
          <w:rFonts w:ascii="Gill Sans MT" w:hAnsi="Gill Sans MT" w:cstheme="minorHAnsi"/>
          <w:sz w:val="24"/>
          <w:szCs w:val="24"/>
          <w:lang w:val="fr-CD"/>
        </w:rPr>
      </w:pPr>
      <w:r w:rsidRPr="002D1F98">
        <w:rPr>
          <w:rFonts w:ascii="Gill Sans MT" w:hAnsi="Gill Sans MT" w:cstheme="minorHAnsi"/>
          <w:sz w:val="24"/>
          <w:szCs w:val="24"/>
          <w:lang w:val="fr-CD"/>
        </w:rPr>
        <w:t>Maîtrise du français et du lingala.</w:t>
      </w:r>
    </w:p>
    <w:p w14:paraId="14C69AC6" w14:textId="77777777" w:rsidR="00F13BEF" w:rsidRPr="002D1F98" w:rsidRDefault="00F13BEF" w:rsidP="00F13BEF">
      <w:pPr>
        <w:pBdr>
          <w:top w:val="nil"/>
          <w:left w:val="nil"/>
          <w:bottom w:val="nil"/>
          <w:right w:val="nil"/>
          <w:between w:val="nil"/>
        </w:pBdr>
        <w:spacing w:after="180"/>
        <w:ind w:left="360"/>
        <w:contextualSpacing/>
        <w:rPr>
          <w:rFonts w:ascii="Gill Sans MT" w:hAnsi="Gill Sans MT" w:cstheme="minorHAnsi"/>
          <w:sz w:val="24"/>
          <w:szCs w:val="24"/>
          <w:lang w:val="fr-CD"/>
        </w:rPr>
      </w:pPr>
    </w:p>
    <w:p w14:paraId="222C6A35" w14:textId="77777777" w:rsidR="00F13BEF" w:rsidRPr="002D1F98" w:rsidRDefault="00F13BEF" w:rsidP="00F13BEF">
      <w:pPr>
        <w:pBdr>
          <w:top w:val="nil"/>
          <w:left w:val="nil"/>
          <w:bottom w:val="nil"/>
          <w:right w:val="nil"/>
          <w:between w:val="nil"/>
        </w:pBdr>
        <w:spacing w:after="180"/>
        <w:contextualSpacing/>
        <w:rPr>
          <w:rFonts w:ascii="Gill Sans MT" w:hAnsi="Gill Sans MT" w:cstheme="minorHAnsi"/>
          <w:sz w:val="24"/>
          <w:szCs w:val="24"/>
          <w:lang w:val="fr-CD"/>
        </w:rPr>
      </w:pPr>
      <w:r w:rsidRPr="002D1F98">
        <w:rPr>
          <w:rFonts w:ascii="Gill Sans MT" w:hAnsi="Gill Sans MT" w:cstheme="minorHAnsi"/>
          <w:sz w:val="24"/>
          <w:szCs w:val="24"/>
          <w:lang w:val="fr-CD"/>
        </w:rPr>
        <w:lastRenderedPageBreak/>
        <w:t>Une expérience antérieure dans le domaine des programmes de développement et d'égalité des sexes est un atout.</w:t>
      </w:r>
    </w:p>
    <w:p w14:paraId="1CF349A6" w14:textId="77777777" w:rsidR="00F13BEF" w:rsidRPr="002D1F98" w:rsidRDefault="00F13BEF" w:rsidP="00F13BEF">
      <w:pPr>
        <w:spacing w:after="180"/>
        <w:rPr>
          <w:rFonts w:ascii="Gill Sans MT" w:eastAsia="Times New Roman" w:hAnsi="Gill Sans MT" w:cstheme="minorHAnsi"/>
          <w:b/>
          <w:bCs/>
          <w:color w:val="000000"/>
          <w:sz w:val="24"/>
          <w:szCs w:val="24"/>
          <w:lang w:val="fr-CD"/>
        </w:rPr>
      </w:pPr>
    </w:p>
    <w:p w14:paraId="3C5D2957" w14:textId="77777777" w:rsidR="00F13BEF" w:rsidRPr="00C465D0" w:rsidRDefault="00F13BEF" w:rsidP="00F13BEF">
      <w:pPr>
        <w:rPr>
          <w:rFonts w:ascii="Gill Sans MT" w:hAnsi="Gill Sans MT"/>
          <w:b/>
          <w:bCs/>
          <w:lang w:val="fr-CD"/>
        </w:rPr>
      </w:pPr>
      <w:r w:rsidRPr="00A847F9">
        <w:rPr>
          <w:rFonts w:ascii="Gill Sans MT" w:hAnsi="Gill Sans MT"/>
          <w:b/>
          <w:bCs/>
          <w:lang w:val="fr-FR"/>
        </w:rPr>
        <w:t>Pour postuler, veuillez envoyer votre CV et lettre de motivation à manoffgroup@manoffgroup.com avec « </w:t>
      </w:r>
      <w:r w:rsidRPr="00A847F9">
        <w:rPr>
          <w:rFonts w:ascii="Gill Sans MT" w:hAnsi="Gill Sans MT"/>
          <w:b/>
          <w:bCs/>
          <w:lang w:val="fr-CD"/>
        </w:rPr>
        <w:t>Consultant évaluation qualitative</w:t>
      </w:r>
      <w:r w:rsidRPr="00A847F9">
        <w:rPr>
          <w:rFonts w:ascii="Gill Sans MT" w:hAnsi="Gill Sans MT"/>
          <w:b/>
          <w:bCs/>
          <w:lang w:val="fr-FR"/>
        </w:rPr>
        <w:t xml:space="preserve">, </w:t>
      </w:r>
      <w:r w:rsidRPr="00A847F9">
        <w:rPr>
          <w:rFonts w:ascii="Gill Sans MT" w:eastAsia="Times New Roman" w:hAnsi="Gill Sans MT" w:cs="Segoe UI"/>
          <w:b/>
          <w:bCs/>
          <w:lang w:val="fr-FR"/>
        </w:rPr>
        <w:t xml:space="preserve">RDC Moyens de </w:t>
      </w:r>
      <w:r w:rsidRPr="00A847F9">
        <w:rPr>
          <w:rFonts w:ascii="Gill Sans MT" w:hAnsi="Gill Sans MT"/>
          <w:b/>
          <w:bCs/>
          <w:lang w:val="fr-FR"/>
        </w:rPr>
        <w:t xml:space="preserve">subsistance durables et résilience » dans la ligne d'objet avant le </w:t>
      </w:r>
      <w:r>
        <w:rPr>
          <w:rFonts w:ascii="Gill Sans MT" w:hAnsi="Gill Sans MT"/>
          <w:b/>
          <w:bCs/>
          <w:lang w:val="fr-FR"/>
        </w:rPr>
        <w:t>31 mars 2023.</w:t>
      </w:r>
    </w:p>
    <w:p w14:paraId="5D07C5BF" w14:textId="77777777" w:rsidR="00F13BEF" w:rsidRPr="0060367B" w:rsidRDefault="00F13BEF" w:rsidP="00F13BEF">
      <w:pPr>
        <w:rPr>
          <w:rFonts w:ascii="Gill Sans MT" w:hAnsi="Gill Sans MT"/>
          <w:i/>
          <w:iCs/>
          <w:lang w:val="fr-FR"/>
        </w:rPr>
      </w:pPr>
      <w:r w:rsidRPr="0060367B">
        <w:rPr>
          <w:rFonts w:ascii="Gill Sans MT" w:hAnsi="Gill Sans MT"/>
          <w:i/>
          <w:iCs/>
          <w:lang w:val="fr-FR"/>
        </w:rPr>
        <w:t>Aucune demande s'il vous plaît. En raison d'un grand nombre prévu de candidats, vous ne serez contacté que si vous êtes sélectionné pour les prochaines étapes.</w:t>
      </w:r>
    </w:p>
    <w:p w14:paraId="0E3A13BF" w14:textId="77777777" w:rsidR="00F13BEF" w:rsidRPr="002D1F98" w:rsidRDefault="00F13BEF" w:rsidP="00F13BEF">
      <w:pPr>
        <w:spacing w:after="180"/>
        <w:rPr>
          <w:rFonts w:ascii="Gill Sans MT" w:eastAsia="Times New Roman" w:hAnsi="Gill Sans MT" w:cstheme="minorHAnsi"/>
          <w:color w:val="000000"/>
          <w:sz w:val="24"/>
          <w:szCs w:val="24"/>
          <w:lang w:val="fr-CD"/>
        </w:rPr>
      </w:pPr>
      <w:r w:rsidRPr="0060367B">
        <w:rPr>
          <w:rFonts w:ascii="Gill Sans MT" w:hAnsi="Gill Sans MT"/>
          <w:i/>
          <w:iCs/>
          <w:lang w:val="fr-FR"/>
        </w:rPr>
        <w:t xml:space="preserve">The Manoff Group, Inc. offre des chances égales d'emploi sans égard à la race, la couleur, la religion, le sexe, l'identité de genre, l'ascendance, l'orientation sexuelle, l'origine nationale, l'âge, le handicap, l'état matrimonial ou le statut d'ancien combattant. </w:t>
      </w:r>
      <w:r w:rsidRPr="00C465D0">
        <w:rPr>
          <w:rFonts w:ascii="Gill Sans MT" w:hAnsi="Gill Sans MT"/>
          <w:i/>
          <w:iCs/>
          <w:lang w:val="fr-FR"/>
        </w:rPr>
        <w:t>TMG se conforme à toutes les lois applicables.</w:t>
      </w:r>
    </w:p>
    <w:p w14:paraId="65143451" w14:textId="77777777" w:rsidR="00F13BEF" w:rsidRPr="002D1F98" w:rsidRDefault="00F13BEF" w:rsidP="00F13BEF">
      <w:pPr>
        <w:pStyle w:val="NoSpacing"/>
        <w:rPr>
          <w:rFonts w:ascii="Gill Sans MT" w:hAnsi="Gill Sans MT"/>
          <w:lang w:val="fr-CD"/>
        </w:rPr>
      </w:pPr>
    </w:p>
    <w:p w14:paraId="30E2D245" w14:textId="77777777" w:rsidR="008948E8" w:rsidRDefault="008948E8"/>
    <w:sectPr w:rsidR="0089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225"/>
    <w:multiLevelType w:val="hybridMultilevel"/>
    <w:tmpl w:val="236067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86209FD"/>
    <w:multiLevelType w:val="multilevel"/>
    <w:tmpl w:val="73C614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395080694">
    <w:abstractNumId w:val="1"/>
  </w:num>
  <w:num w:numId="2" w16cid:durableId="90375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EF"/>
    <w:rsid w:val="008948E8"/>
    <w:rsid w:val="00F1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A8AC"/>
  <w15:chartTrackingRefBased/>
  <w15:docId w15:val="{6121FA62-059D-4AA9-8F10-971F369E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BEF"/>
    <w:pPr>
      <w:spacing w:after="0" w:line="240" w:lineRule="auto"/>
    </w:pPr>
  </w:style>
  <w:style w:type="paragraph" w:styleId="ListParagraph">
    <w:name w:val="List Paragraph"/>
    <w:basedOn w:val="Normal"/>
    <w:link w:val="ListParagraphChar"/>
    <w:uiPriority w:val="34"/>
    <w:qFormat/>
    <w:rsid w:val="00F13BEF"/>
    <w:pPr>
      <w:ind w:left="720"/>
      <w:contextualSpacing/>
    </w:pPr>
  </w:style>
  <w:style w:type="character" w:customStyle="1" w:styleId="ListParagraphChar">
    <w:name w:val="List Paragraph Char"/>
    <w:link w:val="ListParagraph"/>
    <w:uiPriority w:val="34"/>
    <w:locked/>
    <w:rsid w:val="00F13BEF"/>
  </w:style>
  <w:style w:type="paragraph" w:styleId="NormalWeb">
    <w:name w:val="Normal (Web)"/>
    <w:basedOn w:val="Normal"/>
    <w:uiPriority w:val="99"/>
    <w:unhideWhenUsed/>
    <w:rsid w:val="00F13B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1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Hooks</dc:creator>
  <cp:keywords/>
  <dc:description/>
  <cp:lastModifiedBy>Carol Hooks</cp:lastModifiedBy>
  <cp:revision>1</cp:revision>
  <dcterms:created xsi:type="dcterms:W3CDTF">2023-03-16T17:40:00Z</dcterms:created>
  <dcterms:modified xsi:type="dcterms:W3CDTF">2023-03-16T17:43:00Z</dcterms:modified>
</cp:coreProperties>
</file>